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A0" w:rsidRDefault="00FE0FA0" w:rsidP="005F5236">
      <w:pPr>
        <w:widowControl w:val="0"/>
        <w:autoSpaceDE w:val="0"/>
        <w:autoSpaceDN w:val="0"/>
        <w:adjustRightInd w:val="0"/>
        <w:jc w:val="center"/>
        <w:rPr>
          <w:rFonts w:ascii="Minion Pro" w:hAnsi="Minion Pro" w:cs="Times"/>
          <w:bCs/>
          <w:sz w:val="48"/>
          <w:szCs w:val="48"/>
        </w:rPr>
      </w:pPr>
      <w:r w:rsidRPr="002B26C2">
        <w:rPr>
          <w:rFonts w:ascii="Minion Pro" w:hAnsi="Minion Pro" w:cs="Times"/>
          <w:bCs/>
          <w:sz w:val="48"/>
          <w:szCs w:val="48"/>
        </w:rPr>
        <w:t>American Dante Bibliography for 1954</w:t>
      </w:r>
    </w:p>
    <w:p w:rsidR="005F5236" w:rsidRPr="005F5236" w:rsidRDefault="005F5236" w:rsidP="005F5236">
      <w:pPr>
        <w:widowControl w:val="0"/>
        <w:autoSpaceDE w:val="0"/>
        <w:autoSpaceDN w:val="0"/>
        <w:adjustRightInd w:val="0"/>
        <w:jc w:val="center"/>
        <w:rPr>
          <w:rFonts w:ascii="Minion Pro" w:hAnsi="Minion Pro" w:cs="Times"/>
          <w:bCs/>
          <w:sz w:val="32"/>
          <w:szCs w:val="32"/>
        </w:rPr>
      </w:pPr>
    </w:p>
    <w:p w:rsidR="00FE0FA0" w:rsidRDefault="00BD4301" w:rsidP="005F5236">
      <w:pPr>
        <w:widowControl w:val="0"/>
        <w:autoSpaceDE w:val="0"/>
        <w:autoSpaceDN w:val="0"/>
        <w:adjustRightInd w:val="0"/>
        <w:jc w:val="center"/>
        <w:rPr>
          <w:rFonts w:ascii="Minion Pro" w:hAnsi="Minion Pro" w:cs="Times"/>
          <w:sz w:val="32"/>
          <w:szCs w:val="32"/>
        </w:rPr>
      </w:pPr>
      <w:r w:rsidRPr="002B26C2">
        <w:rPr>
          <w:rFonts w:ascii="Minion Pro" w:hAnsi="Minion Pro" w:cs="Times"/>
          <w:sz w:val="32"/>
          <w:szCs w:val="32"/>
        </w:rPr>
        <w:t>Anthony L. Pellegrini</w:t>
      </w:r>
    </w:p>
    <w:p w:rsidR="005F5236" w:rsidRPr="002B26C2" w:rsidRDefault="005F5236" w:rsidP="005F5236">
      <w:pPr>
        <w:widowControl w:val="0"/>
        <w:autoSpaceDE w:val="0"/>
        <w:autoSpaceDN w:val="0"/>
        <w:adjustRightInd w:val="0"/>
        <w:jc w:val="center"/>
        <w:rPr>
          <w:rFonts w:ascii="Minion Pro" w:hAnsi="Minion Pro" w:cs="Times"/>
          <w:sz w:val="32"/>
          <w:szCs w:val="32"/>
        </w:rPr>
      </w:pPr>
    </w:p>
    <w:p w:rsidR="00FE0FA0" w:rsidRPr="002B26C2" w:rsidRDefault="00FE0FA0" w:rsidP="00923374">
      <w:pPr>
        <w:widowControl w:val="0"/>
        <w:autoSpaceDE w:val="0"/>
        <w:autoSpaceDN w:val="0"/>
        <w:adjustRightInd w:val="0"/>
        <w:ind w:left="720" w:right="540"/>
        <w:rPr>
          <w:rFonts w:ascii="Minion Pro" w:hAnsi="Minion Pro" w:cs="Times"/>
          <w:sz w:val="20"/>
          <w:szCs w:val="20"/>
        </w:rPr>
      </w:pPr>
      <w:r w:rsidRPr="002B26C2">
        <w:rPr>
          <w:rFonts w:ascii="Minion Pro" w:hAnsi="Minion Pro" w:cs="Times"/>
          <w:sz w:val="20"/>
          <w:szCs w:val="20"/>
        </w:rPr>
        <w:t xml:space="preserve">This bibliography is intended to include the Dante translations published in this country in 1954, and all Dante studies and reviews published in 1954 that are in any sense American. </w:t>
      </w:r>
    </w:p>
    <w:p w:rsidR="00BD4301" w:rsidRPr="002B26C2" w:rsidRDefault="00BD4301" w:rsidP="00BD4301">
      <w:pPr>
        <w:widowControl w:val="0"/>
        <w:autoSpaceDE w:val="0"/>
        <w:autoSpaceDN w:val="0"/>
        <w:adjustRightInd w:val="0"/>
        <w:ind w:left="720" w:right="630"/>
        <w:rPr>
          <w:rFonts w:ascii="Minion Pro" w:hAnsi="Minion Pro" w:cs="Times"/>
          <w:sz w:val="20"/>
          <w:szCs w:val="20"/>
        </w:rPr>
      </w:pPr>
    </w:p>
    <w:p w:rsidR="00BD4301" w:rsidRPr="002B26C2" w:rsidRDefault="00BD4301" w:rsidP="00BD4301">
      <w:pPr>
        <w:widowControl w:val="0"/>
        <w:autoSpaceDE w:val="0"/>
        <w:autoSpaceDN w:val="0"/>
        <w:adjustRightInd w:val="0"/>
        <w:ind w:left="720" w:right="630"/>
        <w:rPr>
          <w:rFonts w:ascii="Minion Pro" w:hAnsi="Minion Pro" w:cs="Times"/>
          <w:sz w:val="20"/>
          <w:szCs w:val="20"/>
        </w:rPr>
      </w:pPr>
    </w:p>
    <w:p w:rsidR="00FE0FA0" w:rsidRPr="002B26C2" w:rsidRDefault="00FE0FA0" w:rsidP="00BD4301">
      <w:pPr>
        <w:widowControl w:val="0"/>
        <w:autoSpaceDE w:val="0"/>
        <w:autoSpaceDN w:val="0"/>
        <w:adjustRightInd w:val="0"/>
        <w:jc w:val="center"/>
        <w:rPr>
          <w:rFonts w:ascii="Minion Pro" w:hAnsi="Minion Pro" w:cs="Times"/>
          <w:i/>
          <w:iCs/>
          <w:sz w:val="32"/>
          <w:szCs w:val="32"/>
        </w:rPr>
      </w:pPr>
      <w:r w:rsidRPr="002B26C2">
        <w:rPr>
          <w:rFonts w:ascii="Minion Pro" w:hAnsi="Minion Pro" w:cs="Times"/>
          <w:i/>
          <w:iCs/>
          <w:sz w:val="32"/>
          <w:szCs w:val="32"/>
        </w:rPr>
        <w:t>Translations</w:t>
      </w:r>
    </w:p>
    <w:p w:rsidR="00BD4301" w:rsidRPr="002B26C2" w:rsidRDefault="00BD4301" w:rsidP="00BD4301">
      <w:pPr>
        <w:widowControl w:val="0"/>
        <w:autoSpaceDE w:val="0"/>
        <w:autoSpaceDN w:val="0"/>
        <w:adjustRightInd w:val="0"/>
        <w:jc w:val="center"/>
        <w:rPr>
          <w:rFonts w:ascii="Minion Pro" w:hAnsi="Minion Pro" w:cs="Times"/>
          <w:iCs/>
          <w:sz w:val="32"/>
          <w:szCs w:val="32"/>
        </w:rPr>
      </w:pPr>
    </w:p>
    <w:p w:rsidR="00FE0FA0" w:rsidRPr="002B26C2" w:rsidRDefault="00263E82" w:rsidP="00CE11F1">
      <w:pPr>
        <w:widowControl w:val="0"/>
        <w:autoSpaceDE w:val="0"/>
        <w:autoSpaceDN w:val="0"/>
        <w:adjustRightInd w:val="0"/>
        <w:spacing w:after="320"/>
        <w:rPr>
          <w:rFonts w:ascii="Minion Pro" w:hAnsi="Minion Pro" w:cs="Times"/>
        </w:rPr>
      </w:pPr>
      <w:r w:rsidRPr="002B26C2">
        <w:rPr>
          <w:rFonts w:ascii="Minion Pro" w:hAnsi="Minion Pro" w:cs="Candara"/>
          <w:b/>
          <w:bCs/>
        </w:rPr>
        <w:t>Dante Alighieri</w:t>
      </w:r>
      <w:r w:rsidRPr="002B26C2">
        <w:rPr>
          <w:rFonts w:ascii="Minion Pro" w:hAnsi="Minion Pro" w:cs="Candara"/>
        </w:rPr>
        <w:t xml:space="preserve">. </w:t>
      </w:r>
      <w:r w:rsidR="00FE0FA0" w:rsidRPr="002B26C2">
        <w:rPr>
          <w:rFonts w:ascii="Minion Pro" w:hAnsi="Minion Pro" w:cs="Times"/>
          <w:i/>
          <w:iCs/>
        </w:rPr>
        <w:t xml:space="preserve">The Divine Comedy. </w:t>
      </w:r>
      <w:r w:rsidR="00FE0FA0" w:rsidRPr="002B26C2">
        <w:rPr>
          <w:rFonts w:ascii="Minion Pro" w:hAnsi="Minion Pro" w:cs="Times"/>
        </w:rPr>
        <w:t xml:space="preserve">A New Prose Translation, with an Introduction and Notes, by </w:t>
      </w:r>
      <w:r w:rsidR="00FE0FA0" w:rsidRPr="006354D1">
        <w:rPr>
          <w:rFonts w:ascii="Minion Pro" w:hAnsi="Minion Pro" w:cs="Times"/>
          <w:b/>
        </w:rPr>
        <w:t>H. R. Huse</w:t>
      </w:r>
      <w:r w:rsidR="00FE0FA0" w:rsidRPr="002B26C2">
        <w:rPr>
          <w:rFonts w:ascii="Minion Pro" w:hAnsi="Minion Pro" w:cs="Times"/>
        </w:rPr>
        <w:t>. New York and Toronto</w:t>
      </w:r>
      <w:r w:rsidRPr="002B26C2">
        <w:rPr>
          <w:rFonts w:ascii="Minion Pro" w:hAnsi="Minion Pro" w:cs="Times"/>
        </w:rPr>
        <w:t>:</w:t>
      </w:r>
      <w:r w:rsidR="00FE0FA0" w:rsidRPr="002B26C2">
        <w:rPr>
          <w:rFonts w:ascii="Minion Pro" w:hAnsi="Minion Pro" w:cs="Times"/>
        </w:rPr>
        <w:t xml:space="preserve"> Rinehart</w:t>
      </w:r>
      <w:r w:rsidRPr="002B26C2">
        <w:rPr>
          <w:rFonts w:ascii="Minion Pro" w:hAnsi="Minion Pro" w:cs="Times"/>
        </w:rPr>
        <w:t xml:space="preserve">, 1954. </w:t>
      </w:r>
      <w:r w:rsidR="00FE0FA0" w:rsidRPr="002B26C2">
        <w:rPr>
          <w:rFonts w:ascii="Minion Pro" w:hAnsi="Minion Pro" w:cs="Times"/>
        </w:rPr>
        <w:t>A</w:t>
      </w:r>
      <w:r w:rsidR="002C2F39" w:rsidRPr="002B26C2">
        <w:rPr>
          <w:rFonts w:ascii="Minion Pro" w:hAnsi="Minion Pro" w:cs="Times"/>
        </w:rPr>
        <w:t>lso</w:t>
      </w:r>
      <w:r w:rsidR="00FE0FA0" w:rsidRPr="002B26C2">
        <w:rPr>
          <w:rFonts w:ascii="Minion Pro" w:hAnsi="Minion Pro" w:cs="Times"/>
        </w:rPr>
        <w:t xml:space="preserve"> in a college edition, identically the same except for a paper cover and smaller page size. </w:t>
      </w:r>
    </w:p>
    <w:p w:rsidR="00FE0FA0" w:rsidRPr="002B26C2" w:rsidRDefault="00FE0FA0" w:rsidP="009515EF">
      <w:pPr>
        <w:widowControl w:val="0"/>
        <w:autoSpaceDE w:val="0"/>
        <w:autoSpaceDN w:val="0"/>
        <w:adjustRightInd w:val="0"/>
        <w:spacing w:after="320"/>
        <w:ind w:firstLine="720"/>
        <w:rPr>
          <w:rFonts w:ascii="Minion Pro" w:hAnsi="Minion Pro" w:cs="Times"/>
        </w:rPr>
      </w:pPr>
      <w:r w:rsidRPr="002B26C2">
        <w:rPr>
          <w:rFonts w:ascii="Minion Pro" w:hAnsi="Minion Pro" w:cs="Times"/>
        </w:rPr>
        <w:t>Done in prose, but conveniently retaining the original tercet division. Essential notes, much abbreviated, are subtly incorporated, in brackets, in the text; and explanatory summaries are interpolated immediately before passages forming natural units within cantos. The translation comes further equipped with a short introduction on Dante</w:t>
      </w:r>
      <w:r w:rsidR="001A13F4">
        <w:rPr>
          <w:rFonts w:ascii="Minion Pro" w:hAnsi="Minion Pro" w:cs="Times"/>
        </w:rPr>
        <w:t>’</w:t>
      </w:r>
      <w:r w:rsidRPr="002B26C2">
        <w:rPr>
          <w:rFonts w:ascii="Minion Pro" w:hAnsi="Minion Pro" w:cs="Times"/>
        </w:rPr>
        <w:t>s life and works, a bibliographical note listing selected works in English on Dante, a general diagram and an outline chart of each canticle, and a glossary of proper names.</w:t>
      </w:r>
    </w:p>
    <w:p w:rsidR="009515EF" w:rsidRPr="002B26C2" w:rsidRDefault="00263E82" w:rsidP="00CE11F1">
      <w:pPr>
        <w:widowControl w:val="0"/>
        <w:autoSpaceDE w:val="0"/>
        <w:autoSpaceDN w:val="0"/>
        <w:adjustRightInd w:val="0"/>
        <w:spacing w:after="320"/>
        <w:rPr>
          <w:rFonts w:ascii="Minion Pro" w:hAnsi="Minion Pro" w:cs="Times"/>
        </w:rPr>
      </w:pPr>
      <w:r w:rsidRPr="002B26C2">
        <w:rPr>
          <w:rFonts w:ascii="Minion Pro" w:hAnsi="Minion Pro" w:cs="Candara"/>
          <w:b/>
          <w:bCs/>
        </w:rPr>
        <w:t>Dante Alighieri</w:t>
      </w:r>
      <w:r w:rsidRPr="002B26C2">
        <w:rPr>
          <w:rFonts w:ascii="Minion Pro" w:hAnsi="Minion Pro" w:cs="Candara"/>
        </w:rPr>
        <w:t xml:space="preserve">. </w:t>
      </w:r>
      <w:r w:rsidR="00FE0FA0" w:rsidRPr="002B26C2">
        <w:rPr>
          <w:rFonts w:ascii="Minion Pro" w:hAnsi="Minion Pro" w:cs="Times"/>
          <w:i/>
          <w:iCs/>
        </w:rPr>
        <w:t xml:space="preserve">The Inferno. </w:t>
      </w:r>
      <w:r w:rsidR="00FE0FA0" w:rsidRPr="002B26C2">
        <w:rPr>
          <w:rFonts w:ascii="Minion Pro" w:hAnsi="Minion Pro" w:cs="Times"/>
        </w:rPr>
        <w:t xml:space="preserve">Translated in verse by </w:t>
      </w:r>
      <w:r w:rsidR="00FE0FA0" w:rsidRPr="006354D1">
        <w:rPr>
          <w:rFonts w:ascii="Minion Pro" w:hAnsi="Minion Pro" w:cs="Times"/>
          <w:b/>
        </w:rPr>
        <w:t>John Ciardi</w:t>
      </w:r>
      <w:r w:rsidR="00FE0FA0" w:rsidRPr="002B26C2">
        <w:rPr>
          <w:rFonts w:ascii="Minion Pro" w:hAnsi="Minion Pro" w:cs="Times"/>
        </w:rPr>
        <w:t xml:space="preserve">. Historical Introduction by </w:t>
      </w:r>
      <w:r w:rsidR="00FE0FA0" w:rsidRPr="006354D1">
        <w:rPr>
          <w:rFonts w:ascii="Minion Pro" w:hAnsi="Minion Pro" w:cs="Times"/>
          <w:b/>
        </w:rPr>
        <w:t>A. T. MacAllister</w:t>
      </w:r>
      <w:r w:rsidR="00FE0FA0" w:rsidRPr="002B26C2">
        <w:rPr>
          <w:rFonts w:ascii="Minion Pro" w:hAnsi="Minion Pro" w:cs="Times"/>
        </w:rPr>
        <w:t>. New Brunswick</w:t>
      </w:r>
      <w:r w:rsidRPr="002B26C2">
        <w:rPr>
          <w:rFonts w:ascii="Minion Pro" w:hAnsi="Minion Pro" w:cs="Times"/>
        </w:rPr>
        <w:t xml:space="preserve">, </w:t>
      </w:r>
      <w:r w:rsidR="00FE0FA0" w:rsidRPr="002B26C2">
        <w:rPr>
          <w:rFonts w:ascii="Minion Pro" w:hAnsi="Minion Pro" w:cs="Times"/>
        </w:rPr>
        <w:t>New Jersey</w:t>
      </w:r>
      <w:r w:rsidRPr="002B26C2">
        <w:rPr>
          <w:rFonts w:ascii="Minion Pro" w:hAnsi="Minion Pro" w:cs="Times"/>
        </w:rPr>
        <w:t>:</w:t>
      </w:r>
      <w:r w:rsidR="00FE0FA0" w:rsidRPr="002B26C2">
        <w:rPr>
          <w:rFonts w:ascii="Minion Pro" w:hAnsi="Minion Pro" w:cs="Times"/>
        </w:rPr>
        <w:t xml:space="preserve"> Rutgers University Press</w:t>
      </w:r>
      <w:r w:rsidRPr="002B26C2">
        <w:rPr>
          <w:rFonts w:ascii="Minion Pro" w:hAnsi="Minion Pro" w:cs="Times"/>
        </w:rPr>
        <w:t xml:space="preserve">, 1954. </w:t>
      </w:r>
      <w:r w:rsidR="00FE0FA0" w:rsidRPr="002B26C2">
        <w:rPr>
          <w:rFonts w:ascii="Minion Pro" w:hAnsi="Minion Pro" w:cs="Times"/>
        </w:rPr>
        <w:t>Also in a paper-back edition, by The New American Library (</w:t>
      </w:r>
      <w:r w:rsidR="001A13F4">
        <w:rPr>
          <w:rFonts w:ascii="Minion Pro" w:hAnsi="Minion Pro" w:cs="Times"/>
        </w:rPr>
        <w:t>“</w:t>
      </w:r>
      <w:r w:rsidR="00FE0FA0" w:rsidRPr="002B26C2">
        <w:rPr>
          <w:rFonts w:ascii="Minion Pro" w:hAnsi="Minion Pro" w:cs="Times"/>
        </w:rPr>
        <w:t>Mentor Books,</w:t>
      </w:r>
      <w:r w:rsidR="001A13F4">
        <w:rPr>
          <w:rFonts w:ascii="Minion Pro" w:hAnsi="Minion Pro" w:cs="Times"/>
        </w:rPr>
        <w:t>”</w:t>
      </w:r>
      <w:r w:rsidR="00FE0FA0" w:rsidRPr="002B26C2">
        <w:rPr>
          <w:rFonts w:ascii="Minion Pro" w:hAnsi="Minion Pro" w:cs="Times"/>
        </w:rPr>
        <w:t xml:space="preserve"> Ms 113). </w:t>
      </w:r>
    </w:p>
    <w:p w:rsidR="009515EF"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Translated in English iambic pentameter divided into tercets with rhyme, or approximate rhyme, between the first and third lines. Supplementary features include a translator</w:t>
      </w:r>
      <w:r w:rsidR="001A13F4">
        <w:rPr>
          <w:rFonts w:ascii="Minion Pro" w:hAnsi="Minion Pro" w:cs="Times"/>
        </w:rPr>
        <w:t>’</w:t>
      </w:r>
      <w:r w:rsidR="00FE0FA0" w:rsidRPr="002B26C2">
        <w:rPr>
          <w:rFonts w:ascii="Minion Pro" w:hAnsi="Minion Pro" w:cs="Times"/>
        </w:rPr>
        <w:t xml:space="preserve">s preface, an historical introduction by A. T. MacAllister, summaries before, and explicatory notes after, each canto, and five diagrams. Reviewed by Richmond Lattimore in </w:t>
      </w:r>
      <w:r w:rsidR="00FE0FA0" w:rsidRPr="002B26C2">
        <w:rPr>
          <w:rFonts w:ascii="Minion Pro" w:hAnsi="Minion Pro" w:cs="Times"/>
          <w:i/>
          <w:iCs/>
        </w:rPr>
        <w:t xml:space="preserve">The Nation, </w:t>
      </w:r>
      <w:r w:rsidR="00FE0FA0" w:rsidRPr="002B26C2">
        <w:rPr>
          <w:rFonts w:ascii="Minion Pro" w:hAnsi="Minion Pro" w:cs="Times"/>
        </w:rPr>
        <w:t xml:space="preserve">CLXXIX, 175, and by A. T. MacAllister in </w:t>
      </w:r>
      <w:r w:rsidR="00FE0FA0" w:rsidRPr="002B26C2">
        <w:rPr>
          <w:rFonts w:ascii="Minion Pro" w:hAnsi="Minion Pro" w:cs="Times"/>
          <w:i/>
          <w:iCs/>
        </w:rPr>
        <w:t xml:space="preserve">Yale Review, </w:t>
      </w:r>
      <w:r w:rsidR="00FE0FA0" w:rsidRPr="002B26C2">
        <w:rPr>
          <w:rFonts w:ascii="Minion Pro" w:hAnsi="Minion Pro" w:cs="Times"/>
        </w:rPr>
        <w:t>XLIV, 155-159.</w:t>
      </w:r>
    </w:p>
    <w:p w:rsidR="009515EF" w:rsidRPr="002B26C2" w:rsidRDefault="00263E82" w:rsidP="00CE11F1">
      <w:pPr>
        <w:widowControl w:val="0"/>
        <w:autoSpaceDE w:val="0"/>
        <w:autoSpaceDN w:val="0"/>
        <w:adjustRightInd w:val="0"/>
        <w:spacing w:after="320"/>
        <w:rPr>
          <w:rFonts w:ascii="Minion Pro" w:hAnsi="Minion Pro" w:cs="Times"/>
        </w:rPr>
      </w:pPr>
      <w:r w:rsidRPr="002B26C2">
        <w:rPr>
          <w:rFonts w:ascii="Minion Pro" w:hAnsi="Minion Pro" w:cs="Candara"/>
          <w:b/>
          <w:bCs/>
          <w:lang w:val="it-IT"/>
        </w:rPr>
        <w:t>Dante Alighieri</w:t>
      </w:r>
      <w:r w:rsidRPr="002B26C2">
        <w:rPr>
          <w:rFonts w:ascii="Minion Pro" w:hAnsi="Minion Pro" w:cs="Candara"/>
          <w:lang w:val="it-IT"/>
        </w:rPr>
        <w:t xml:space="preserve">. </w:t>
      </w:r>
      <w:r w:rsidR="001A13F4">
        <w:rPr>
          <w:rFonts w:ascii="Minion Pro" w:hAnsi="Minion Pro" w:cs="Times"/>
          <w:lang w:val="it-IT"/>
        </w:rPr>
        <w:t>“</w:t>
      </w:r>
      <w:r w:rsidR="00FE0FA0" w:rsidRPr="002B26C2">
        <w:rPr>
          <w:rFonts w:ascii="Minion Pro" w:hAnsi="Minion Pro" w:cs="Times"/>
          <w:lang w:val="it-IT"/>
        </w:rPr>
        <w:t>Five Poems from Dante Alighieri.</w:t>
      </w:r>
      <w:r w:rsidR="001A13F4">
        <w:rPr>
          <w:rFonts w:ascii="Minion Pro" w:hAnsi="Minion Pro" w:cs="Times"/>
          <w:lang w:val="it-IT"/>
        </w:rPr>
        <w:t>”</w:t>
      </w:r>
      <w:r w:rsidR="00FE0FA0" w:rsidRPr="002B26C2">
        <w:rPr>
          <w:rFonts w:ascii="Minion Pro" w:hAnsi="Minion Pro" w:cs="Times"/>
          <w:lang w:val="it-IT"/>
        </w:rPr>
        <w:t xml:space="preserve"> </w:t>
      </w:r>
      <w:r w:rsidR="00FE0FA0" w:rsidRPr="002B26C2">
        <w:rPr>
          <w:rFonts w:ascii="Minion Pro" w:hAnsi="Minion Pro" w:cs="Times"/>
        </w:rPr>
        <w:t xml:space="preserve">Translated by </w:t>
      </w:r>
      <w:r w:rsidR="00FE0FA0" w:rsidRPr="006354D1">
        <w:rPr>
          <w:rFonts w:ascii="Minion Pro" w:hAnsi="Minion Pro" w:cs="Times"/>
          <w:b/>
        </w:rPr>
        <w:t>Harry Duncan</w:t>
      </w:r>
      <w:r w:rsidR="00FE0FA0" w:rsidRPr="002B26C2">
        <w:rPr>
          <w:rFonts w:ascii="Minion Pro" w:hAnsi="Minion Pro" w:cs="Times"/>
        </w:rPr>
        <w:t>.</w:t>
      </w:r>
      <w:r w:rsidR="00DB31C6">
        <w:rPr>
          <w:rFonts w:ascii="Minion Pro" w:hAnsi="Minion Pro" w:cs="Times"/>
        </w:rPr>
        <w:t xml:space="preserve"> In</w:t>
      </w:r>
      <w:r w:rsidR="00FE0FA0" w:rsidRPr="002B26C2">
        <w:rPr>
          <w:rFonts w:ascii="Minion Pro" w:hAnsi="Minion Pro" w:cs="Times"/>
        </w:rPr>
        <w:t xml:space="preserve"> </w:t>
      </w:r>
      <w:r w:rsidR="00FE0FA0" w:rsidRPr="002B26C2">
        <w:rPr>
          <w:rFonts w:ascii="Minion Pro" w:hAnsi="Minion Pro" w:cs="Times"/>
          <w:i/>
          <w:iCs/>
        </w:rPr>
        <w:t xml:space="preserve">Poets of Today: Harry Duncan, Poems and Translations; Murray Noss, Samurai and Serpent Poems; May Swenson, Another Animal, Poems, </w:t>
      </w:r>
      <w:r w:rsidR="00046867" w:rsidRPr="00702344">
        <w:rPr>
          <w:rFonts w:ascii="Minion Pro" w:hAnsi="Minion Pro" w:cs="Times"/>
          <w:iCs/>
        </w:rPr>
        <w:t>w</w:t>
      </w:r>
      <w:r w:rsidR="00FE0FA0" w:rsidRPr="00702344">
        <w:rPr>
          <w:rFonts w:ascii="Minion Pro" w:hAnsi="Minion Pro" w:cs="Times"/>
        </w:rPr>
        <w:t>it</w:t>
      </w:r>
      <w:r w:rsidR="00FE0FA0" w:rsidRPr="002B26C2">
        <w:rPr>
          <w:rFonts w:ascii="Minion Pro" w:hAnsi="Minion Pro" w:cs="Times"/>
        </w:rPr>
        <w:t xml:space="preserve">h a Critical Introduction by </w:t>
      </w:r>
      <w:r w:rsidR="00FE0FA0" w:rsidRPr="006354D1">
        <w:rPr>
          <w:rFonts w:ascii="Minion Pro" w:hAnsi="Minion Pro" w:cs="Times"/>
          <w:b/>
        </w:rPr>
        <w:t>John Hall Wheelock</w:t>
      </w:r>
      <w:r w:rsidR="00FE0FA0" w:rsidRPr="002B26C2">
        <w:rPr>
          <w:rFonts w:ascii="Minion Pro" w:hAnsi="Minion Pro" w:cs="Times"/>
        </w:rPr>
        <w:t xml:space="preserve"> </w:t>
      </w:r>
      <w:r w:rsidR="00DB31C6">
        <w:rPr>
          <w:rFonts w:ascii="Minion Pro" w:hAnsi="Minion Pro" w:cs="Times"/>
        </w:rPr>
        <w:t>(</w:t>
      </w:r>
      <w:r w:rsidR="00FE0FA0" w:rsidRPr="002B26C2">
        <w:rPr>
          <w:rFonts w:ascii="Minion Pro" w:hAnsi="Minion Pro" w:cs="Times"/>
        </w:rPr>
        <w:t>New York</w:t>
      </w:r>
      <w:r w:rsidRPr="002B26C2">
        <w:rPr>
          <w:rFonts w:ascii="Minion Pro" w:hAnsi="Minion Pro" w:cs="Times"/>
        </w:rPr>
        <w:t xml:space="preserve">: </w:t>
      </w:r>
      <w:r w:rsidR="00FE0FA0" w:rsidRPr="002B26C2">
        <w:rPr>
          <w:rFonts w:ascii="Minion Pro" w:hAnsi="Minion Pro" w:cs="Times"/>
        </w:rPr>
        <w:t>Scribner</w:t>
      </w:r>
      <w:r w:rsidR="001A13F4">
        <w:rPr>
          <w:rFonts w:ascii="Minion Pro" w:hAnsi="Minion Pro" w:cs="Times"/>
        </w:rPr>
        <w:t>’</w:t>
      </w:r>
      <w:r w:rsidR="00FE0FA0" w:rsidRPr="002B26C2">
        <w:rPr>
          <w:rFonts w:ascii="Minion Pro" w:hAnsi="Minion Pro" w:cs="Times"/>
        </w:rPr>
        <w:t>s Sons</w:t>
      </w:r>
      <w:r w:rsidRPr="002B26C2">
        <w:rPr>
          <w:rFonts w:ascii="Minion Pro" w:hAnsi="Minion Pro" w:cs="Times"/>
        </w:rPr>
        <w:t>, 1954</w:t>
      </w:r>
      <w:r w:rsidR="00DB31C6">
        <w:rPr>
          <w:rFonts w:ascii="Minion Pro" w:hAnsi="Minion Pro" w:cs="Times"/>
        </w:rPr>
        <w:t>),</w:t>
      </w:r>
      <w:r w:rsidRPr="002B26C2">
        <w:rPr>
          <w:rFonts w:ascii="Minion Pro" w:hAnsi="Minion Pro" w:cs="Times"/>
        </w:rPr>
        <w:t xml:space="preserve"> </w:t>
      </w:r>
      <w:r w:rsidR="00FE0FA0" w:rsidRPr="002B26C2">
        <w:rPr>
          <w:rFonts w:ascii="Minion Pro" w:hAnsi="Minion Pro" w:cs="Times"/>
        </w:rPr>
        <w:t xml:space="preserve">47-56.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lastRenderedPageBreak/>
        <w:tab/>
      </w:r>
      <w:r w:rsidR="00FE0FA0" w:rsidRPr="002B26C2">
        <w:rPr>
          <w:rFonts w:ascii="Minion Pro" w:hAnsi="Minion Pro" w:cs="Times"/>
        </w:rPr>
        <w:t xml:space="preserve">Very faithful translations of (1) lo </w:t>
      </w:r>
      <w:r w:rsidR="00FE0FA0" w:rsidRPr="002B26C2">
        <w:rPr>
          <w:rFonts w:ascii="Minion Pro" w:hAnsi="Minion Pro" w:cs="Times"/>
          <w:i/>
          <w:iCs/>
        </w:rPr>
        <w:t xml:space="preserve">son venuto, </w:t>
      </w:r>
      <w:r w:rsidR="00FE0FA0" w:rsidRPr="002B26C2">
        <w:rPr>
          <w:rFonts w:ascii="Minion Pro" w:hAnsi="Minion Pro" w:cs="Times"/>
        </w:rPr>
        <w:t xml:space="preserve">following approximately the original rhyme-scheme; (2) </w:t>
      </w:r>
      <w:r w:rsidR="00FE0FA0" w:rsidRPr="002B26C2">
        <w:rPr>
          <w:rFonts w:ascii="Minion Pro" w:hAnsi="Minion Pro" w:cs="Times"/>
          <w:i/>
          <w:iCs/>
        </w:rPr>
        <w:t xml:space="preserve">Al poco giorno, </w:t>
      </w:r>
      <w:r w:rsidR="00FE0FA0" w:rsidRPr="002B26C2">
        <w:rPr>
          <w:rFonts w:ascii="Minion Pro" w:hAnsi="Minion Pro" w:cs="Times"/>
        </w:rPr>
        <w:t xml:space="preserve">preserving the sestina form and the original rhyme-words (translated); </w:t>
      </w:r>
      <w:r w:rsidR="00FE0FA0" w:rsidRPr="002B26C2">
        <w:rPr>
          <w:rFonts w:ascii="Minion Pro" w:hAnsi="Minion Pro" w:cs="Times"/>
          <w:i/>
          <w:iCs/>
        </w:rPr>
        <w:t xml:space="preserve">(3) Amor, tu vedi ben, </w:t>
      </w:r>
      <w:r w:rsidR="00FE0FA0" w:rsidRPr="002B26C2">
        <w:rPr>
          <w:rFonts w:ascii="Minion Pro" w:hAnsi="Minion Pro" w:cs="Times"/>
        </w:rPr>
        <w:t xml:space="preserve">with the original rhyme-scheme and rhyme-words (translated); (4) </w:t>
      </w:r>
      <w:r w:rsidR="00FE0FA0" w:rsidRPr="002B26C2">
        <w:rPr>
          <w:rFonts w:ascii="Minion Pro" w:hAnsi="Minion Pro" w:cs="Times"/>
          <w:i/>
          <w:iCs/>
        </w:rPr>
        <w:t xml:space="preserve">Così nel mio parlar, </w:t>
      </w:r>
      <w:r w:rsidR="00FE0FA0" w:rsidRPr="002B26C2">
        <w:rPr>
          <w:rFonts w:ascii="Minion Pro" w:hAnsi="Minion Pro" w:cs="Times"/>
        </w:rPr>
        <w:t xml:space="preserve">with some rhyme and retaining the pattern of long and short lines; and (5) </w:t>
      </w:r>
      <w:r w:rsidR="00FE0FA0" w:rsidRPr="002B26C2">
        <w:rPr>
          <w:rFonts w:ascii="Minion Pro" w:hAnsi="Minion Pro" w:cs="Times"/>
          <w:i/>
          <w:iCs/>
        </w:rPr>
        <w:t xml:space="preserve">Amor, da che convien, </w:t>
      </w:r>
      <w:r w:rsidR="00FE0FA0" w:rsidRPr="002B26C2">
        <w:rPr>
          <w:rFonts w:ascii="Minion Pro" w:hAnsi="Minion Pro" w:cs="Times"/>
        </w:rPr>
        <w:t>with approximately the original rhyme-scheme.</w:t>
      </w:r>
    </w:p>
    <w:p w:rsidR="009515EF" w:rsidRPr="002B26C2" w:rsidRDefault="00CE11F1" w:rsidP="00CE11F1">
      <w:pPr>
        <w:widowControl w:val="0"/>
        <w:autoSpaceDE w:val="0"/>
        <w:autoSpaceDN w:val="0"/>
        <w:adjustRightInd w:val="0"/>
        <w:spacing w:after="320"/>
        <w:rPr>
          <w:rFonts w:ascii="Minion Pro" w:hAnsi="Minion Pro" w:cs="Times"/>
        </w:rPr>
      </w:pPr>
      <w:r w:rsidRPr="002B26C2">
        <w:rPr>
          <w:rFonts w:ascii="Minion Pro" w:hAnsi="Minion Pro" w:cs="Candara"/>
          <w:b/>
          <w:bCs/>
        </w:rPr>
        <w:t>Dante Alighieri</w:t>
      </w:r>
      <w:r w:rsidRPr="002B26C2">
        <w:rPr>
          <w:rFonts w:ascii="Minion Pro" w:hAnsi="Minion Pro" w:cs="Candara"/>
        </w:rPr>
        <w:t xml:space="preserve">. </w:t>
      </w:r>
      <w:r w:rsidR="008024CF">
        <w:rPr>
          <w:rFonts w:ascii="Minion Pro" w:hAnsi="Minion Pro" w:cs="Candara"/>
        </w:rPr>
        <w:t>“</w:t>
      </w:r>
      <w:r w:rsidRPr="002B26C2">
        <w:rPr>
          <w:rFonts w:ascii="Minion Pro" w:hAnsi="Minion Pro" w:cs="Times"/>
        </w:rPr>
        <w:t>Fourteen Poems.</w:t>
      </w:r>
      <w:r w:rsidR="008024CF">
        <w:rPr>
          <w:rFonts w:ascii="Minion Pro" w:hAnsi="Minion Pro" w:cs="Times"/>
        </w:rPr>
        <w:t>”</w:t>
      </w:r>
      <w:r w:rsidRPr="002B26C2">
        <w:rPr>
          <w:rFonts w:ascii="Minion Pro" w:hAnsi="Minion Pro" w:cs="Times"/>
        </w:rPr>
        <w:t xml:space="preserve"> Translated by several hands. In </w:t>
      </w:r>
      <w:r w:rsidRPr="002B26C2">
        <w:rPr>
          <w:rFonts w:ascii="Minion Pro" w:hAnsi="Minion Pro" w:cs="Times"/>
          <w:i/>
          <w:iCs/>
        </w:rPr>
        <w:t xml:space="preserve">Lyric Poetry of the Italian Renaissance: an Anthology with Verse Translations. </w:t>
      </w:r>
      <w:r w:rsidRPr="002B26C2">
        <w:rPr>
          <w:rFonts w:ascii="Minion Pro" w:hAnsi="Minion Pro" w:cs="Times"/>
        </w:rPr>
        <w:t xml:space="preserve">Collected by </w:t>
      </w:r>
      <w:r w:rsidRPr="00B600F6">
        <w:rPr>
          <w:rFonts w:ascii="Minion Pro" w:hAnsi="Minion Pro" w:cs="Times"/>
          <w:b/>
        </w:rPr>
        <w:t>L. R. Lind</w:t>
      </w:r>
      <w:r w:rsidRPr="002B26C2">
        <w:rPr>
          <w:rFonts w:ascii="Minion Pro" w:hAnsi="Minion Pro" w:cs="Times"/>
        </w:rPr>
        <w:t xml:space="preserve">. With an Introduction by </w:t>
      </w:r>
      <w:r w:rsidRPr="00B600F6">
        <w:rPr>
          <w:rFonts w:ascii="Minion Pro" w:hAnsi="Minion Pro" w:cs="Times"/>
          <w:b/>
        </w:rPr>
        <w:t>Thomas G. Bergin</w:t>
      </w:r>
      <w:r w:rsidRPr="002B26C2">
        <w:rPr>
          <w:rFonts w:ascii="Minion Pro" w:hAnsi="Minion Pro" w:cs="Times"/>
        </w:rPr>
        <w:t xml:space="preserve"> </w:t>
      </w:r>
      <w:r w:rsidR="00930231">
        <w:rPr>
          <w:rFonts w:ascii="Minion Pro" w:hAnsi="Minion Pro" w:cs="Times"/>
        </w:rPr>
        <w:t>(</w:t>
      </w:r>
      <w:r w:rsidRPr="002B26C2">
        <w:rPr>
          <w:rFonts w:ascii="Minion Pro" w:hAnsi="Minion Pro" w:cs="Times"/>
        </w:rPr>
        <w:t>New Haven, Yale University Press, and London, Oxford University Press</w:t>
      </w:r>
      <w:r w:rsidR="00930231">
        <w:rPr>
          <w:rFonts w:ascii="Minion Pro" w:hAnsi="Minion Pro" w:cs="Times"/>
        </w:rPr>
        <w:t>, 1954),</w:t>
      </w:r>
      <w:r w:rsidRPr="002B26C2">
        <w:rPr>
          <w:rFonts w:ascii="Minion Pro" w:hAnsi="Minion Pro" w:cs="Times"/>
        </w:rPr>
        <w:t xml:space="preserve"> 116-153. </w:t>
      </w:r>
    </w:p>
    <w:p w:rsidR="00CE11F1"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CE11F1" w:rsidRPr="002B26C2">
        <w:rPr>
          <w:rFonts w:ascii="Minion Pro" w:hAnsi="Minion Pro" w:cs="Times"/>
        </w:rPr>
        <w:t>Reproduces, with the Italian text on opposite pages, the following translations of Dante</w:t>
      </w:r>
      <w:r w:rsidR="001A13F4">
        <w:rPr>
          <w:rFonts w:ascii="Minion Pro" w:hAnsi="Minion Pro" w:cs="Times"/>
        </w:rPr>
        <w:t>’</w:t>
      </w:r>
      <w:r w:rsidR="00CE11F1" w:rsidRPr="002B26C2">
        <w:rPr>
          <w:rFonts w:ascii="Minion Pro" w:hAnsi="Minion Pro" w:cs="Times"/>
        </w:rPr>
        <w:t xml:space="preserve">s poems, numbered according to E. Moore </w:t>
      </w:r>
      <w:r w:rsidR="00CE11F1" w:rsidRPr="002B26C2">
        <w:rPr>
          <w:rFonts w:ascii="Minion Pro" w:hAnsi="Minion Pro" w:cs="Times"/>
          <w:i/>
          <w:iCs/>
        </w:rPr>
        <w:t xml:space="preserve">(Tutte le opere di Dante Alighieri, </w:t>
      </w:r>
      <w:r w:rsidR="00CE11F1" w:rsidRPr="002B26C2">
        <w:rPr>
          <w:rFonts w:ascii="Minion Pro" w:hAnsi="Minion Pro" w:cs="Times"/>
        </w:rPr>
        <w:t xml:space="preserve">Oxford, 1897): Sonnet to Guido Cavalcanti, translated by Shelley; from the </w:t>
      </w:r>
      <w:r w:rsidR="00CE11F1" w:rsidRPr="002B26C2">
        <w:rPr>
          <w:rFonts w:ascii="Minion Pro" w:hAnsi="Minion Pro" w:cs="Times"/>
          <w:i/>
          <w:iCs/>
        </w:rPr>
        <w:t xml:space="preserve">Vita Nuova, </w:t>
      </w:r>
      <w:r w:rsidR="00CE11F1" w:rsidRPr="002B26C2">
        <w:rPr>
          <w:rFonts w:ascii="Minion Pro" w:hAnsi="Minion Pro" w:cs="Times"/>
        </w:rPr>
        <w:t xml:space="preserve">Sonnets 1, 11, 15, 24, and 25, and Canzoni 1 and 3, by D. G. Rossetti, and Canzone 2, w. 156-183, in Scottish, by Douglas Young; Ballata 9, Canzone 17, and Sestina 1, also by Rossetti; from the </w:t>
      </w:r>
      <w:r w:rsidR="00CE11F1" w:rsidRPr="002B26C2">
        <w:rPr>
          <w:rFonts w:ascii="Minion Pro" w:hAnsi="Minion Pro" w:cs="Times"/>
          <w:i/>
          <w:iCs/>
        </w:rPr>
        <w:t xml:space="preserve">Convivio, </w:t>
      </w:r>
      <w:r w:rsidR="00CE11F1" w:rsidRPr="002B26C2">
        <w:rPr>
          <w:rFonts w:ascii="Minion Pro" w:hAnsi="Minion Pro" w:cs="Times"/>
        </w:rPr>
        <w:t xml:space="preserve">Canzone 1, by Howard Nemerov; and Sestina 2, by John Heath-Stubbs. Reviewed by A. T. MacAllister in </w:t>
      </w:r>
      <w:r w:rsidR="00CE11F1" w:rsidRPr="002B26C2">
        <w:rPr>
          <w:rFonts w:ascii="Minion Pro" w:hAnsi="Minion Pro" w:cs="Times"/>
          <w:i/>
          <w:iCs/>
        </w:rPr>
        <w:t xml:space="preserve">Yale Review, </w:t>
      </w:r>
      <w:r w:rsidR="00CE11F1" w:rsidRPr="002B26C2">
        <w:rPr>
          <w:rFonts w:ascii="Minion Pro" w:hAnsi="Minion Pro" w:cs="Times"/>
        </w:rPr>
        <w:t>XLIV, 155-159.</w:t>
      </w:r>
    </w:p>
    <w:p w:rsidR="009515EF" w:rsidRPr="002B26C2" w:rsidRDefault="00263E82" w:rsidP="00CE11F1">
      <w:pPr>
        <w:widowControl w:val="0"/>
        <w:autoSpaceDE w:val="0"/>
        <w:autoSpaceDN w:val="0"/>
        <w:adjustRightInd w:val="0"/>
        <w:spacing w:after="320"/>
        <w:rPr>
          <w:rFonts w:ascii="Minion Pro" w:hAnsi="Minion Pro" w:cs="Times"/>
        </w:rPr>
      </w:pPr>
      <w:r w:rsidRPr="002B26C2">
        <w:rPr>
          <w:rFonts w:ascii="Minion Pro" w:hAnsi="Minion Pro" w:cs="Candara"/>
          <w:b/>
          <w:bCs/>
        </w:rPr>
        <w:t>Dante Alighieri</w:t>
      </w:r>
      <w:r w:rsidRPr="002B26C2">
        <w:rPr>
          <w:rFonts w:ascii="Minion Pro" w:hAnsi="Minion Pro" w:cs="Candara"/>
        </w:rPr>
        <w:t xml:space="preserve">. </w:t>
      </w:r>
      <w:r w:rsidR="00FE0FA0" w:rsidRPr="002B26C2">
        <w:rPr>
          <w:rFonts w:ascii="Minion Pro" w:hAnsi="Minion Pro" w:cs="Times"/>
          <w:i/>
          <w:iCs/>
        </w:rPr>
        <w:t xml:space="preserve">Monarchy, and Three Political Letters. </w:t>
      </w:r>
      <w:r w:rsidR="00FE0FA0" w:rsidRPr="002B26C2">
        <w:rPr>
          <w:rFonts w:ascii="Minion Pro" w:hAnsi="Minion Pro" w:cs="Times"/>
        </w:rPr>
        <w:t xml:space="preserve">With an Introduction by </w:t>
      </w:r>
      <w:r w:rsidR="00FE0FA0" w:rsidRPr="00B600F6">
        <w:rPr>
          <w:rFonts w:ascii="Minion Pro" w:hAnsi="Minion Pro" w:cs="Times"/>
          <w:b/>
        </w:rPr>
        <w:t>Donald Nicholl</w:t>
      </w:r>
      <w:r w:rsidR="00FE0FA0" w:rsidRPr="002B26C2">
        <w:rPr>
          <w:rFonts w:ascii="Minion Pro" w:hAnsi="Minion Pro" w:cs="Times"/>
        </w:rPr>
        <w:t>, and a Note on the Chronology of Dante</w:t>
      </w:r>
      <w:r w:rsidR="001A13F4">
        <w:rPr>
          <w:rFonts w:ascii="Minion Pro" w:hAnsi="Minion Pro" w:cs="Times"/>
        </w:rPr>
        <w:t>’</w:t>
      </w:r>
      <w:r w:rsidR="00FE0FA0" w:rsidRPr="002B26C2">
        <w:rPr>
          <w:rFonts w:ascii="Minion Pro" w:hAnsi="Minion Pro" w:cs="Times"/>
        </w:rPr>
        <w:t>s Political Works by Colin Hardie. New York, Noonday Press. Also a British edition: London, Weidenfeld and Nicolson</w:t>
      </w:r>
      <w:r w:rsidR="00C76E4C">
        <w:rPr>
          <w:rFonts w:ascii="Minion Pro" w:hAnsi="Minion Pro" w:cs="Times"/>
        </w:rPr>
        <w:t xml:space="preserve">, </w:t>
      </w:r>
      <w:r w:rsidR="00C76E4C" w:rsidRPr="002B26C2">
        <w:rPr>
          <w:rFonts w:ascii="Minion Pro" w:hAnsi="Minion Pro" w:cs="Times"/>
        </w:rPr>
        <w:t>1954</w:t>
      </w:r>
      <w:r w:rsidR="00FE0FA0" w:rsidRPr="002B26C2">
        <w:rPr>
          <w:rFonts w:ascii="Minion Pro" w:hAnsi="Minion Pro" w:cs="Times"/>
        </w:rPr>
        <w:t>. []</w:t>
      </w:r>
    </w:p>
    <w:p w:rsidR="00263E82" w:rsidRDefault="009515EF" w:rsidP="0061409B">
      <w:pPr>
        <w:widowControl w:val="0"/>
        <w:autoSpaceDE w:val="0"/>
        <w:autoSpaceDN w:val="0"/>
        <w:adjustRightInd w:val="0"/>
        <w:rPr>
          <w:rFonts w:ascii="Minion Pro" w:hAnsi="Minion Pro" w:cs="Times"/>
        </w:rPr>
      </w:pPr>
      <w:r w:rsidRPr="002B26C2">
        <w:rPr>
          <w:rFonts w:ascii="Minion Pro" w:hAnsi="Minion Pro" w:cs="Times"/>
        </w:rPr>
        <w:tab/>
      </w:r>
      <w:r w:rsidR="00FE0FA0" w:rsidRPr="002B26C2">
        <w:rPr>
          <w:rFonts w:ascii="Minion Pro" w:hAnsi="Minion Pro" w:cs="Times"/>
        </w:rPr>
        <w:t xml:space="preserve">The </w:t>
      </w:r>
      <w:r w:rsidR="00FE0FA0" w:rsidRPr="002B26C2">
        <w:rPr>
          <w:rFonts w:ascii="Minion Pro" w:hAnsi="Minion Pro" w:cs="Times"/>
          <w:i/>
          <w:iCs/>
        </w:rPr>
        <w:t xml:space="preserve">De Monarchia is </w:t>
      </w:r>
      <w:r w:rsidR="00FE0FA0" w:rsidRPr="002B26C2">
        <w:rPr>
          <w:rFonts w:ascii="Minion Pro" w:hAnsi="Minion Pro" w:cs="Times"/>
        </w:rPr>
        <w:t xml:space="preserve">translated by Nicholl; the three </w:t>
      </w:r>
      <w:r w:rsidR="00FE0FA0" w:rsidRPr="002B26C2">
        <w:rPr>
          <w:rFonts w:ascii="Minion Pro" w:hAnsi="Minion Pro" w:cs="Times"/>
          <w:i/>
          <w:iCs/>
        </w:rPr>
        <w:t xml:space="preserve">Epistolae </w:t>
      </w:r>
      <w:r w:rsidR="00FE0FA0" w:rsidRPr="002B26C2">
        <w:rPr>
          <w:rFonts w:ascii="Minion Pro" w:hAnsi="Minion Pro" w:cs="Times"/>
        </w:rPr>
        <w:t>(V-VII, according to the Moore-Toynbee numbering) are translated by Hardie. There are footnotes to the texts, a chronological table of relevant historical e</w:t>
      </w:r>
      <w:r w:rsidR="00263E82" w:rsidRPr="002B26C2">
        <w:rPr>
          <w:rFonts w:ascii="Minion Pro" w:hAnsi="Minion Pro" w:cs="Times"/>
        </w:rPr>
        <w:t>vents, and a short bibliography.</w:t>
      </w:r>
    </w:p>
    <w:p w:rsidR="00E430DA" w:rsidRDefault="00E430DA" w:rsidP="0061409B">
      <w:pPr>
        <w:widowControl w:val="0"/>
        <w:autoSpaceDE w:val="0"/>
        <w:autoSpaceDN w:val="0"/>
        <w:adjustRightInd w:val="0"/>
        <w:rPr>
          <w:rFonts w:ascii="Minion Pro" w:hAnsi="Minion Pro" w:cs="Times"/>
        </w:rPr>
      </w:pPr>
    </w:p>
    <w:p w:rsidR="0061409B" w:rsidRPr="002B26C2" w:rsidRDefault="0061409B" w:rsidP="0061409B">
      <w:pPr>
        <w:widowControl w:val="0"/>
        <w:autoSpaceDE w:val="0"/>
        <w:autoSpaceDN w:val="0"/>
        <w:adjustRightInd w:val="0"/>
        <w:rPr>
          <w:rFonts w:ascii="Minion Pro" w:hAnsi="Minion Pro" w:cs="Times"/>
        </w:rPr>
      </w:pPr>
    </w:p>
    <w:p w:rsidR="00FE0FA0" w:rsidRDefault="00FE0FA0" w:rsidP="0061409B">
      <w:pPr>
        <w:widowControl w:val="0"/>
        <w:autoSpaceDE w:val="0"/>
        <w:autoSpaceDN w:val="0"/>
        <w:adjustRightInd w:val="0"/>
        <w:jc w:val="center"/>
        <w:rPr>
          <w:rFonts w:ascii="Minion Pro" w:hAnsi="Minion Pro" w:cs="Times"/>
          <w:i/>
          <w:iCs/>
          <w:sz w:val="32"/>
          <w:szCs w:val="32"/>
        </w:rPr>
      </w:pPr>
      <w:r w:rsidRPr="0061409B">
        <w:rPr>
          <w:rFonts w:ascii="Minion Pro" w:hAnsi="Minion Pro" w:cs="Times"/>
          <w:i/>
          <w:iCs/>
          <w:sz w:val="32"/>
          <w:szCs w:val="32"/>
        </w:rPr>
        <w:t>Studies</w:t>
      </w:r>
    </w:p>
    <w:p w:rsidR="0061409B" w:rsidRPr="00F623B5" w:rsidRDefault="0061409B" w:rsidP="0061409B">
      <w:pPr>
        <w:widowControl w:val="0"/>
        <w:autoSpaceDE w:val="0"/>
        <w:autoSpaceDN w:val="0"/>
        <w:adjustRightInd w:val="0"/>
        <w:jc w:val="center"/>
        <w:rPr>
          <w:rFonts w:ascii="Minion Pro" w:hAnsi="Minion Pro" w:cs="Times"/>
          <w:iCs/>
        </w:rPr>
      </w:pPr>
    </w:p>
    <w:p w:rsidR="009515EF" w:rsidRDefault="00FE0FA0" w:rsidP="0061409B">
      <w:pPr>
        <w:widowControl w:val="0"/>
        <w:autoSpaceDE w:val="0"/>
        <w:autoSpaceDN w:val="0"/>
        <w:adjustRightInd w:val="0"/>
        <w:rPr>
          <w:rFonts w:ascii="Minion Pro" w:hAnsi="Minion Pro" w:cs="Times"/>
        </w:rPr>
      </w:pPr>
      <w:r w:rsidRPr="002B26C2">
        <w:rPr>
          <w:rFonts w:ascii="Minion Pro" w:hAnsi="Minion Pro" w:cs="Times"/>
          <w:b/>
          <w:bCs/>
        </w:rPr>
        <w:t>J. C. Alciatore</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Stendhal and the Ugolino Episode.</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 xml:space="preserve">Italica, </w:t>
      </w:r>
      <w:r w:rsidRPr="002B26C2">
        <w:rPr>
          <w:rFonts w:ascii="Minion Pro" w:hAnsi="Minion Pro" w:cs="Times"/>
        </w:rPr>
        <w:t>XXXI</w:t>
      </w:r>
      <w:r w:rsidR="00CE11F1" w:rsidRPr="002B26C2">
        <w:rPr>
          <w:rFonts w:ascii="Minion Pro" w:hAnsi="Minion Pro" w:cs="Times"/>
        </w:rPr>
        <w:t xml:space="preserve"> (1954): </w:t>
      </w:r>
      <w:r w:rsidRPr="002B26C2">
        <w:rPr>
          <w:rFonts w:ascii="Minion Pro" w:hAnsi="Minion Pro" w:cs="Times"/>
        </w:rPr>
        <w:t xml:space="preserve">199-206. </w:t>
      </w:r>
    </w:p>
    <w:p w:rsidR="002813DD" w:rsidRPr="002B26C2" w:rsidRDefault="002813DD" w:rsidP="0061409B">
      <w:pPr>
        <w:widowControl w:val="0"/>
        <w:autoSpaceDE w:val="0"/>
        <w:autoSpaceDN w:val="0"/>
        <w:adjustRightInd w:val="0"/>
        <w:rPr>
          <w:rFonts w:ascii="Minion Pro" w:hAnsi="Minion Pro" w:cs="Times"/>
        </w:rPr>
      </w:pP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Culls from Stendhal</w:t>
      </w:r>
      <w:r w:rsidR="001A13F4">
        <w:rPr>
          <w:rFonts w:ascii="Minion Pro" w:hAnsi="Minion Pro" w:cs="Times"/>
        </w:rPr>
        <w:t>’</w:t>
      </w:r>
      <w:r w:rsidR="00FE0FA0" w:rsidRPr="002B26C2">
        <w:rPr>
          <w:rFonts w:ascii="Minion Pro" w:hAnsi="Minion Pro" w:cs="Times"/>
        </w:rPr>
        <w:t>s writings evidence of his developing enthusiasm for Dante</w:t>
      </w:r>
      <w:r w:rsidR="001A13F4">
        <w:rPr>
          <w:rFonts w:ascii="Minion Pro" w:hAnsi="Minion Pro" w:cs="Times"/>
        </w:rPr>
        <w:t>’</w:t>
      </w:r>
      <w:r w:rsidR="00FE0FA0" w:rsidRPr="002B26C2">
        <w:rPr>
          <w:rFonts w:ascii="Minion Pro" w:hAnsi="Minion Pro" w:cs="Times"/>
        </w:rPr>
        <w:t xml:space="preserve">s </w:t>
      </w:r>
      <w:r w:rsidR="00FE0FA0" w:rsidRPr="002B26C2">
        <w:rPr>
          <w:rFonts w:ascii="Minion Pro" w:hAnsi="Minion Pro" w:cs="Times"/>
          <w:i/>
          <w:iCs/>
        </w:rPr>
        <w:t xml:space="preserve">Commedia, </w:t>
      </w:r>
      <w:r w:rsidR="00FE0FA0" w:rsidRPr="002B26C2">
        <w:rPr>
          <w:rFonts w:ascii="Minion Pro" w:hAnsi="Minion Pro" w:cs="Times"/>
        </w:rPr>
        <w:t>particularly the Ugolino episode. This enthusiasm went hand in hand with his maturing views on artistic genius and the achievement of the sublime.</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Erich Auerbach</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Dante</w:t>
      </w:r>
      <w:r w:rsidR="001A13F4">
        <w:rPr>
          <w:rFonts w:ascii="Minion Pro" w:hAnsi="Minion Pro" w:cs="Times"/>
        </w:rPr>
        <w:t>’</w:t>
      </w:r>
      <w:r w:rsidRPr="002B26C2">
        <w:rPr>
          <w:rFonts w:ascii="Minion Pro" w:hAnsi="Minion Pro" w:cs="Times"/>
        </w:rPr>
        <w:t>s Addresses to the Reader.</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 xml:space="preserve">Romance Philology, </w:t>
      </w:r>
      <w:r w:rsidRPr="002B26C2">
        <w:rPr>
          <w:rFonts w:ascii="Minion Pro" w:hAnsi="Minion Pro" w:cs="Times"/>
        </w:rPr>
        <w:t>VII</w:t>
      </w:r>
      <w:r w:rsidR="00CE11F1" w:rsidRPr="002B26C2">
        <w:rPr>
          <w:rFonts w:ascii="Minion Pro" w:hAnsi="Minion Pro" w:cs="Times"/>
        </w:rPr>
        <w:t xml:space="preserve"> (1954): </w:t>
      </w:r>
      <w:r w:rsidRPr="002B26C2">
        <w:rPr>
          <w:rFonts w:ascii="Minion Pro" w:hAnsi="Minion Pro" w:cs="Times"/>
        </w:rPr>
        <w:t xml:space="preserve">268-278.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lastRenderedPageBreak/>
        <w:tab/>
      </w:r>
      <w:r w:rsidR="00FE0FA0" w:rsidRPr="002B26C2">
        <w:rPr>
          <w:rFonts w:ascii="Minion Pro" w:hAnsi="Minion Pro" w:cs="Times"/>
        </w:rPr>
        <w:t>Stressing their dramatic and pedagogical character, the author shows that Dante</w:t>
      </w:r>
      <w:r w:rsidR="001A13F4">
        <w:rPr>
          <w:rFonts w:ascii="Minion Pro" w:hAnsi="Minion Pro" w:cs="Times"/>
        </w:rPr>
        <w:t>’</w:t>
      </w:r>
      <w:r w:rsidR="00FE0FA0" w:rsidRPr="002B26C2">
        <w:rPr>
          <w:rFonts w:ascii="Minion Pro" w:hAnsi="Minion Pro" w:cs="Times"/>
        </w:rPr>
        <w:t xml:space="preserve">s addresses to the reader, differing from ancient and medieval examples, constitute an original development of the classical apostrophe and indicate a new relationship of the poet to his reader, that of a prophet reporting the truth to a disciple. </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Michele Barbi</w:t>
      </w:r>
      <w:r w:rsidRPr="002B26C2">
        <w:rPr>
          <w:rFonts w:ascii="Minion Pro" w:hAnsi="Minion Pro" w:cs="Times"/>
        </w:rPr>
        <w:t xml:space="preserve">. </w:t>
      </w:r>
      <w:r w:rsidRPr="002B26C2">
        <w:rPr>
          <w:rFonts w:ascii="Minion Pro" w:hAnsi="Minion Pro" w:cs="Times"/>
          <w:i/>
          <w:iCs/>
        </w:rPr>
        <w:t xml:space="preserve">Life of Dante. </w:t>
      </w:r>
      <w:r w:rsidRPr="002B26C2">
        <w:rPr>
          <w:rFonts w:ascii="Minion Pro" w:hAnsi="Minion Pro" w:cs="Times"/>
        </w:rPr>
        <w:t xml:space="preserve">Translated and edited by </w:t>
      </w:r>
      <w:r w:rsidRPr="00E430DA">
        <w:rPr>
          <w:rFonts w:ascii="Minion Pro" w:hAnsi="Minion Pro" w:cs="Times"/>
          <w:b/>
        </w:rPr>
        <w:t>Paul G. Rug</w:t>
      </w:r>
      <w:r w:rsidR="00CE11F1" w:rsidRPr="00E430DA">
        <w:rPr>
          <w:rFonts w:ascii="Minion Pro" w:hAnsi="Minion Pro" w:cs="Times"/>
          <w:b/>
        </w:rPr>
        <w:t>giers</w:t>
      </w:r>
      <w:r w:rsidR="00CE11F1" w:rsidRPr="002B26C2">
        <w:rPr>
          <w:rFonts w:ascii="Minion Pro" w:hAnsi="Minion Pro" w:cs="Times"/>
        </w:rPr>
        <w:t>. Berkeley and Los Angeles:</w:t>
      </w:r>
      <w:r w:rsidRPr="002B26C2">
        <w:rPr>
          <w:rFonts w:ascii="Minion Pro" w:hAnsi="Minion Pro" w:cs="Times"/>
        </w:rPr>
        <w:t xml:space="preserve"> University of California Press</w:t>
      </w:r>
      <w:r w:rsidR="00CE11F1" w:rsidRPr="002B26C2">
        <w:rPr>
          <w:rFonts w:ascii="Minion Pro" w:hAnsi="Minion Pro" w:cs="Times"/>
        </w:rPr>
        <w:t>, 1954.</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Barbi</w:t>
      </w:r>
      <w:r w:rsidR="001A13F4">
        <w:rPr>
          <w:rFonts w:ascii="Minion Pro" w:hAnsi="Minion Pro" w:cs="Times"/>
        </w:rPr>
        <w:t>’</w:t>
      </w:r>
      <w:r w:rsidR="00FE0FA0" w:rsidRPr="002B26C2">
        <w:rPr>
          <w:rFonts w:ascii="Minion Pro" w:hAnsi="Minion Pro" w:cs="Times"/>
        </w:rPr>
        <w:t xml:space="preserve">s classic covers the life, the minor works, the </w:t>
      </w:r>
      <w:r w:rsidR="00FE0FA0" w:rsidRPr="002B26C2">
        <w:rPr>
          <w:rFonts w:ascii="Minion Pro" w:hAnsi="Minion Pro" w:cs="Times"/>
          <w:i/>
          <w:iCs/>
        </w:rPr>
        <w:t xml:space="preserve">Divine Comedy, </w:t>
      </w:r>
      <w:r w:rsidR="00FE0FA0" w:rsidRPr="002B26C2">
        <w:rPr>
          <w:rFonts w:ascii="Minion Pro" w:hAnsi="Minion Pro" w:cs="Times"/>
        </w:rPr>
        <w:t>and the reputation and study of Dante. A preface and notes accompany the translation, and an up-to-date comprehensive selection of works in English has been substituted for Barbi</w:t>
      </w:r>
      <w:r w:rsidR="001A13F4">
        <w:rPr>
          <w:rFonts w:ascii="Minion Pro" w:hAnsi="Minion Pro" w:cs="Times"/>
        </w:rPr>
        <w:t>’</w:t>
      </w:r>
      <w:r w:rsidR="00FE0FA0" w:rsidRPr="002B26C2">
        <w:rPr>
          <w:rFonts w:ascii="Minion Pro" w:hAnsi="Minion Pro" w:cs="Times"/>
        </w:rPr>
        <w:t xml:space="preserve">s bibliography. The Italian original appeared first in the </w:t>
      </w:r>
      <w:r w:rsidR="00FE0FA0" w:rsidRPr="002B26C2">
        <w:rPr>
          <w:rFonts w:ascii="Minion Pro" w:hAnsi="Minion Pro" w:cs="Times"/>
          <w:i/>
          <w:iCs/>
        </w:rPr>
        <w:t xml:space="preserve">Enciclopedia italiana </w:t>
      </w:r>
      <w:r w:rsidR="00FE0FA0" w:rsidRPr="002B26C2">
        <w:rPr>
          <w:rFonts w:ascii="Minion Pro" w:hAnsi="Minion Pro" w:cs="Times"/>
        </w:rPr>
        <w:t xml:space="preserve">(Rome, 1929), then in book form, as </w:t>
      </w:r>
      <w:r w:rsidR="00FE0FA0" w:rsidRPr="002B26C2">
        <w:rPr>
          <w:rFonts w:ascii="Minion Pro" w:hAnsi="Minion Pro" w:cs="Times"/>
          <w:i/>
          <w:iCs/>
        </w:rPr>
        <w:t xml:space="preserve">Dante: vita, opere e fortuna </w:t>
      </w:r>
      <w:r w:rsidR="00FE0FA0" w:rsidRPr="002B26C2">
        <w:rPr>
          <w:rFonts w:ascii="Minion Pro" w:hAnsi="Minion Pro" w:cs="Times"/>
        </w:rPr>
        <w:t xml:space="preserve">(Florence, 1933). Reviewed by A. L. Pellegrini in </w:t>
      </w:r>
      <w:r w:rsidR="00FE0FA0" w:rsidRPr="002B26C2">
        <w:rPr>
          <w:rFonts w:ascii="Minion Pro" w:hAnsi="Minion Pro" w:cs="Times"/>
          <w:i/>
          <w:iCs/>
        </w:rPr>
        <w:t>Modern Language Notes,</w:t>
      </w:r>
      <w:r w:rsidR="00FE0FA0" w:rsidRPr="002B26C2">
        <w:rPr>
          <w:rFonts w:ascii="Minion Pro" w:hAnsi="Minion Pro" w:cs="Times"/>
        </w:rPr>
        <w:t xml:space="preserve"> LXX</w:t>
      </w:r>
      <w:r w:rsidR="00FE0FA0" w:rsidRPr="002B26C2">
        <w:rPr>
          <w:rFonts w:ascii="Minion Pro" w:hAnsi="Minion Pro" w:cs="Times"/>
          <w:i/>
          <w:iCs/>
        </w:rPr>
        <w:t xml:space="preserve">, </w:t>
      </w:r>
      <w:r w:rsidR="00FE0FA0" w:rsidRPr="002B26C2">
        <w:rPr>
          <w:rFonts w:ascii="Minion Pro" w:hAnsi="Minion Pro" w:cs="Times"/>
        </w:rPr>
        <w:t xml:space="preserve">307-308, and by I. J. Semper in </w:t>
      </w:r>
      <w:r w:rsidR="00FE0FA0" w:rsidRPr="002B26C2">
        <w:rPr>
          <w:rFonts w:ascii="Minion Pro" w:hAnsi="Minion Pro" w:cs="Times"/>
          <w:i/>
          <w:iCs/>
        </w:rPr>
        <w:t xml:space="preserve">Books on Trial, </w:t>
      </w:r>
      <w:r w:rsidR="00FE0FA0" w:rsidRPr="002B26C2">
        <w:rPr>
          <w:rFonts w:ascii="Minion Pro" w:hAnsi="Minion Pro" w:cs="Times"/>
        </w:rPr>
        <w:t>XII, 293-294.</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 xml:space="preserve">Giuliano Bonfante. </w:t>
      </w:r>
      <w:r w:rsidR="001A13F4">
        <w:rPr>
          <w:rFonts w:ascii="Minion Pro" w:hAnsi="Minion Pro" w:cs="Times"/>
        </w:rPr>
        <w:t>“</w:t>
      </w:r>
      <w:r w:rsidRPr="002B26C2">
        <w:rPr>
          <w:rFonts w:ascii="Minion Pro" w:hAnsi="Minion Pro" w:cs="Times"/>
        </w:rPr>
        <w:t>Ideas on the Kinship of the European Languages from 1200 to 1800.</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Cahiers d</w:t>
      </w:r>
      <w:r w:rsidR="001A13F4">
        <w:rPr>
          <w:rFonts w:ascii="Minion Pro" w:hAnsi="Minion Pro" w:cs="Times"/>
          <w:i/>
          <w:iCs/>
        </w:rPr>
        <w:t>’</w:t>
      </w:r>
      <w:r w:rsidRPr="002B26C2">
        <w:rPr>
          <w:rFonts w:ascii="Minion Pro" w:hAnsi="Minion Pro" w:cs="Times"/>
          <w:i/>
          <w:iCs/>
        </w:rPr>
        <w:t xml:space="preserve">Histoire Mondiale, </w:t>
      </w:r>
      <w:r w:rsidRPr="002B26C2">
        <w:rPr>
          <w:rFonts w:ascii="Minion Pro" w:hAnsi="Minion Pro" w:cs="Times"/>
        </w:rPr>
        <w:t>I</w:t>
      </w:r>
      <w:r w:rsidR="00CE11F1" w:rsidRPr="002B26C2">
        <w:rPr>
          <w:rFonts w:ascii="Minion Pro" w:hAnsi="Minion Pro" w:cs="Times"/>
        </w:rPr>
        <w:t xml:space="preserve"> (1954): </w:t>
      </w:r>
      <w:r w:rsidRPr="002B26C2">
        <w:rPr>
          <w:rFonts w:ascii="Minion Pro" w:hAnsi="Minion Pro" w:cs="Times"/>
        </w:rPr>
        <w:t xml:space="preserve">679-699.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Contains very favorable mention of Dante</w:t>
      </w:r>
      <w:r w:rsidR="001A13F4">
        <w:rPr>
          <w:rFonts w:ascii="Minion Pro" w:hAnsi="Minion Pro" w:cs="Times"/>
        </w:rPr>
        <w:t>’</w:t>
      </w:r>
      <w:r w:rsidR="00FE0FA0" w:rsidRPr="002B26C2">
        <w:rPr>
          <w:rFonts w:ascii="Minion Pro" w:hAnsi="Minion Pro" w:cs="Times"/>
        </w:rPr>
        <w:t xml:space="preserve">s linguistic ideas. </w:t>
      </w:r>
    </w:p>
    <w:p w:rsidR="000F3AB2" w:rsidRPr="003E4486" w:rsidRDefault="000F3AB2" w:rsidP="000F3AB2">
      <w:pPr>
        <w:pStyle w:val="NormalWeb"/>
        <w:rPr>
          <w:rFonts w:ascii="Minion Pro" w:hAnsi="Minion Pro"/>
        </w:rPr>
      </w:pPr>
      <w:r w:rsidRPr="003E4486">
        <w:rPr>
          <w:rFonts w:ascii="Minion Pro" w:hAnsi="Minion Pro"/>
          <w:b/>
          <w:bCs/>
        </w:rPr>
        <w:t>Robert</w:t>
      </w:r>
      <w:r>
        <w:rPr>
          <w:rFonts w:ascii="Minion Pro" w:hAnsi="Minion Pro"/>
          <w:b/>
          <w:bCs/>
        </w:rPr>
        <w:t xml:space="preserve"> </w:t>
      </w:r>
      <w:r w:rsidRPr="003E4486">
        <w:rPr>
          <w:rFonts w:ascii="Minion Pro" w:hAnsi="Minion Pro"/>
          <w:b/>
          <w:bCs/>
        </w:rPr>
        <w:t>Fitzgerald.</w:t>
      </w:r>
      <w:r w:rsidRPr="003E4486">
        <w:rPr>
          <w:rFonts w:ascii="Minion Pro" w:hAnsi="Minion Pro"/>
        </w:rPr>
        <w:t xml:space="preserve"> </w:t>
      </w:r>
      <w:r>
        <w:rPr>
          <w:rFonts w:ascii="Minion Pro" w:hAnsi="Minion Pro"/>
        </w:rPr>
        <w:t>“</w:t>
      </w:r>
      <w:r w:rsidRPr="003E4486">
        <w:rPr>
          <w:rFonts w:ascii="Minion Pro" w:hAnsi="Minion Pro"/>
        </w:rPr>
        <w:t>Generations of Leaves: The Poet in the Classical Tradition.</w:t>
      </w:r>
      <w:r>
        <w:rPr>
          <w:rFonts w:ascii="Minion Pro" w:hAnsi="Minion Pro"/>
        </w:rPr>
        <w:t>”</w:t>
      </w:r>
      <w:r w:rsidRPr="003E4486">
        <w:rPr>
          <w:rFonts w:ascii="Minion Pro" w:hAnsi="Minion Pro"/>
        </w:rPr>
        <w:t xml:space="preserve"> In </w:t>
      </w:r>
      <w:r w:rsidRPr="003E4486">
        <w:rPr>
          <w:rFonts w:ascii="Minion Pro" w:hAnsi="Minion Pro"/>
          <w:i/>
          <w:iCs/>
        </w:rPr>
        <w:t>Perspectives USA</w:t>
      </w:r>
      <w:r w:rsidRPr="003E4486">
        <w:rPr>
          <w:rFonts w:ascii="Minion Pro" w:hAnsi="Minion Pro"/>
        </w:rPr>
        <w:t>, No. 8 (Summer 1954),</w:t>
      </w:r>
      <w:r>
        <w:rPr>
          <w:rFonts w:ascii="Minion Pro" w:hAnsi="Minion Pro"/>
        </w:rPr>
        <w:t xml:space="preserve"> </w:t>
      </w:r>
      <w:r w:rsidRPr="003E4486">
        <w:rPr>
          <w:rFonts w:ascii="Minion Pro" w:hAnsi="Minion Pro"/>
        </w:rPr>
        <w:t xml:space="preserve">68-85. </w:t>
      </w:r>
    </w:p>
    <w:p w:rsidR="000F3AB2" w:rsidRPr="003E4486" w:rsidRDefault="000F3AB2" w:rsidP="000F3AB2">
      <w:pPr>
        <w:pStyle w:val="NormalWeb"/>
        <w:ind w:right="-180" w:firstLine="720"/>
        <w:rPr>
          <w:rFonts w:ascii="Minion Pro" w:hAnsi="Minion Pro"/>
        </w:rPr>
      </w:pPr>
      <w:r w:rsidRPr="003E4486">
        <w:rPr>
          <w:rFonts w:ascii="Minion Pro" w:hAnsi="Minion Pro"/>
        </w:rPr>
        <w:t xml:space="preserve">Examines how Homer </w:t>
      </w:r>
      <w:r w:rsidRPr="003E4486">
        <w:rPr>
          <w:rFonts w:ascii="Minion Pro" w:hAnsi="Minion Pro"/>
          <w:i/>
          <w:iCs/>
        </w:rPr>
        <w:t>(Iliad</w:t>
      </w:r>
      <w:r w:rsidRPr="003E4486">
        <w:rPr>
          <w:rFonts w:ascii="Minion Pro" w:hAnsi="Minion Pro"/>
        </w:rPr>
        <w:t xml:space="preserve"> VI, 145-150), Virgil (</w:t>
      </w:r>
      <w:r w:rsidRPr="003E4486">
        <w:rPr>
          <w:rFonts w:ascii="Minion Pro" w:hAnsi="Minion Pro"/>
          <w:i/>
          <w:iCs/>
        </w:rPr>
        <w:t>Aen</w:t>
      </w:r>
      <w:r w:rsidRPr="003E4486">
        <w:rPr>
          <w:rFonts w:ascii="Minion Pro" w:hAnsi="Minion Pro"/>
        </w:rPr>
        <w:t>. VI,305-310), and Dante (</w:t>
      </w:r>
      <w:r w:rsidRPr="003E4486">
        <w:rPr>
          <w:rFonts w:ascii="Minion Pro" w:hAnsi="Minion Pro"/>
          <w:i/>
          <w:iCs/>
        </w:rPr>
        <w:t>Inf</w:t>
      </w:r>
      <w:r w:rsidRPr="003E4486">
        <w:rPr>
          <w:rFonts w:ascii="Minion Pro" w:hAnsi="Minion Pro"/>
        </w:rPr>
        <w:t xml:space="preserve">. III, 112-116) employ the figure of the mortality of leaves and men, and shows how each successive poet adapted the figure with his own originality, citing the greater particularity and narrative coordination in the case of Virgil and the closer </w:t>
      </w:r>
      <w:r>
        <w:rPr>
          <w:rFonts w:ascii="Minion Pro" w:hAnsi="Minion Pro"/>
        </w:rPr>
        <w:t xml:space="preserve">correspondence </w:t>
      </w:r>
      <w:r w:rsidRPr="003E4486">
        <w:rPr>
          <w:rFonts w:ascii="Minion Pro" w:hAnsi="Minion Pro"/>
        </w:rPr>
        <w:t xml:space="preserve">in the two terms of the simile in the case of Dante (who further elaborates on the leaves figure in the </w:t>
      </w:r>
      <w:r w:rsidRPr="003E4486">
        <w:rPr>
          <w:rFonts w:ascii="Minion Pro" w:hAnsi="Minion Pro"/>
          <w:i/>
          <w:iCs/>
        </w:rPr>
        <w:t>Paradiso</w:t>
      </w:r>
      <w:r w:rsidRPr="003E4486">
        <w:rPr>
          <w:rFonts w:ascii="Minion Pro" w:hAnsi="Minion Pro"/>
        </w:rPr>
        <w:t>). This series reflects an aspect of the Mediterranean philosophical thinking, more particularly the artist</w:t>
      </w:r>
      <w:r>
        <w:rPr>
          <w:rFonts w:ascii="Minion Pro" w:hAnsi="Minion Pro"/>
        </w:rPr>
        <w:t>’</w:t>
      </w:r>
      <w:r w:rsidRPr="003E4486">
        <w:rPr>
          <w:rFonts w:ascii="Minion Pro" w:hAnsi="Minion Pro"/>
        </w:rPr>
        <w:t xml:space="preserve">s attention to the real, including the reality of previous works of art. The centrality of Dante is stressed for understanding the classical tradition, which, combining art and philosophy, is seen to contribute to personal style and original achievement. </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W. P. Friedrich</w:t>
      </w:r>
      <w:r w:rsidRPr="002B26C2">
        <w:rPr>
          <w:rFonts w:ascii="Minion Pro" w:hAnsi="Minion Pro" w:cs="Times"/>
        </w:rPr>
        <w:t xml:space="preserve">. </w:t>
      </w:r>
      <w:r w:rsidRPr="002B26C2">
        <w:rPr>
          <w:rFonts w:ascii="Minion Pro" w:hAnsi="Minion Pro" w:cs="Times"/>
          <w:i/>
          <w:iCs/>
        </w:rPr>
        <w:t>Outline of Comparative Literature: from Dante Alighieri to Eugene O</w:t>
      </w:r>
      <w:r w:rsidR="001A13F4">
        <w:rPr>
          <w:rFonts w:ascii="Minion Pro" w:hAnsi="Minion Pro" w:cs="Times"/>
          <w:i/>
          <w:iCs/>
        </w:rPr>
        <w:t>’</w:t>
      </w:r>
      <w:r w:rsidRPr="002B26C2">
        <w:rPr>
          <w:rFonts w:ascii="Minion Pro" w:hAnsi="Minion Pro" w:cs="Times"/>
          <w:i/>
          <w:iCs/>
        </w:rPr>
        <w:t xml:space="preserve">Neill. </w:t>
      </w:r>
      <w:r w:rsidRPr="002B26C2">
        <w:rPr>
          <w:rFonts w:ascii="Minion Pro" w:hAnsi="Minion Pro" w:cs="Times"/>
        </w:rPr>
        <w:t xml:space="preserve">With the collaboration of </w:t>
      </w:r>
      <w:r w:rsidRPr="00E430DA">
        <w:rPr>
          <w:rFonts w:ascii="Minion Pro" w:hAnsi="Minion Pro" w:cs="Times"/>
          <w:b/>
        </w:rPr>
        <w:t>D. H. Malone</w:t>
      </w:r>
      <w:r w:rsidRPr="002B26C2">
        <w:rPr>
          <w:rFonts w:ascii="Minion Pro" w:hAnsi="Minion Pro" w:cs="Times"/>
        </w:rPr>
        <w:t>. Chapel Hill</w:t>
      </w:r>
      <w:r w:rsidR="00CE11F1" w:rsidRPr="002B26C2">
        <w:rPr>
          <w:rFonts w:ascii="Minion Pro" w:hAnsi="Minion Pro" w:cs="Times"/>
        </w:rPr>
        <w:t>:</w:t>
      </w:r>
      <w:r w:rsidRPr="002B26C2">
        <w:rPr>
          <w:rFonts w:ascii="Minion Pro" w:hAnsi="Minion Pro" w:cs="Times"/>
        </w:rPr>
        <w:t xml:space="preserve"> University of North Carolina Press</w:t>
      </w:r>
      <w:r w:rsidR="003C760D" w:rsidRPr="002B26C2">
        <w:rPr>
          <w:rFonts w:ascii="Minion Pro" w:hAnsi="Minion Pro" w:cs="Times"/>
        </w:rPr>
        <w:t xml:space="preserve">, </w:t>
      </w:r>
      <w:r w:rsidR="00CE11F1" w:rsidRPr="002B26C2">
        <w:rPr>
          <w:rFonts w:ascii="Minion Pro" w:hAnsi="Minion Pro" w:cs="Times"/>
        </w:rPr>
        <w:t>1954.</w:t>
      </w:r>
    </w:p>
    <w:p w:rsidR="00CE11F1"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 xml:space="preserve">Contains a short section on Dante and frequent mention </w:t>
      </w:r>
      <w:r w:rsidR="00FE0FA0" w:rsidRPr="002B26C2">
        <w:rPr>
          <w:rFonts w:ascii="Minion Pro" w:hAnsi="Minion Pro" w:cs="Times"/>
          <w:i/>
          <w:iCs/>
        </w:rPr>
        <w:t xml:space="preserve">passim </w:t>
      </w:r>
      <w:r w:rsidR="00FE0FA0" w:rsidRPr="002B26C2">
        <w:rPr>
          <w:rFonts w:ascii="Minion Pro" w:hAnsi="Minion Pro" w:cs="Times"/>
        </w:rPr>
        <w:t xml:space="preserve">indicating, from </w:t>
      </w:r>
      <w:r w:rsidR="00FE0FA0" w:rsidRPr="002B26C2">
        <w:rPr>
          <w:rFonts w:ascii="Minion Pro" w:hAnsi="Minion Pro" w:cs="Times"/>
        </w:rPr>
        <w:lastRenderedPageBreak/>
        <w:t>a comparatist viewpoint, Dante</w:t>
      </w:r>
      <w:r w:rsidR="001A13F4">
        <w:rPr>
          <w:rFonts w:ascii="Minion Pro" w:hAnsi="Minion Pro" w:cs="Times"/>
        </w:rPr>
        <w:t>’</w:t>
      </w:r>
      <w:r w:rsidR="00FE0FA0" w:rsidRPr="002B26C2">
        <w:rPr>
          <w:rFonts w:ascii="Minion Pro" w:hAnsi="Minion Pro" w:cs="Times"/>
        </w:rPr>
        <w:t>s importance and influence in the subsequent course of Western literature.</w:t>
      </w:r>
      <w:r w:rsidR="00E73C70">
        <w:rPr>
          <w:rFonts w:ascii="Minion Pro" w:hAnsi="Minion Pro" w:cs="Times"/>
        </w:rPr>
        <w:t xml:space="preserve"> </w:t>
      </w:r>
      <w:r w:rsidR="00CE11F1" w:rsidRPr="002B26C2">
        <w:rPr>
          <w:rFonts w:ascii="Minion Pro" w:hAnsi="Minion Pro" w:cs="Times"/>
        </w:rPr>
        <w:t>(University of North Carolina Studies in Comparative Literature</w:t>
      </w:r>
      <w:r w:rsidR="003C760D" w:rsidRPr="002B26C2">
        <w:rPr>
          <w:rFonts w:ascii="Minion Pro" w:hAnsi="Minion Pro" w:cs="Times"/>
        </w:rPr>
        <w:t>, 11</w:t>
      </w:r>
      <w:r w:rsidR="00CE11F1" w:rsidRPr="002B26C2">
        <w:rPr>
          <w:rFonts w:ascii="Minion Pro" w:hAnsi="Minion Pro" w:cs="Times"/>
        </w:rPr>
        <w:t>)</w:t>
      </w:r>
    </w:p>
    <w:p w:rsidR="00FE0FA0"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Francesco Gabrieli</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New Light on Dante and Islam.</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Diogenes</w:t>
      </w:r>
      <w:r w:rsidR="00CF4EB9">
        <w:rPr>
          <w:rFonts w:ascii="Minion Pro" w:hAnsi="Minion Pro" w:cs="Times"/>
          <w:i/>
          <w:iCs/>
        </w:rPr>
        <w:t>,</w:t>
      </w:r>
      <w:r w:rsidR="00CE11F1" w:rsidRPr="002B26C2">
        <w:rPr>
          <w:rFonts w:ascii="Minion Pro" w:hAnsi="Minion Pro" w:cs="Times"/>
        </w:rPr>
        <w:t xml:space="preserve"> </w:t>
      </w:r>
      <w:r w:rsidRPr="002B26C2">
        <w:rPr>
          <w:rFonts w:ascii="Minion Pro" w:hAnsi="Minion Pro" w:cs="Times"/>
        </w:rPr>
        <w:t>No. 6 (Spring</w:t>
      </w:r>
      <w:r w:rsidR="00CE11F1" w:rsidRPr="002B26C2">
        <w:rPr>
          <w:rFonts w:ascii="Minion Pro" w:hAnsi="Minion Pro" w:cs="Times"/>
        </w:rPr>
        <w:t xml:space="preserve"> 1954</w:t>
      </w:r>
      <w:r w:rsidRPr="002B26C2">
        <w:rPr>
          <w:rFonts w:ascii="Minion Pro" w:hAnsi="Minion Pro" w:cs="Times"/>
        </w:rPr>
        <w:t>)</w:t>
      </w:r>
      <w:r w:rsidR="00CE11F1" w:rsidRPr="002B26C2">
        <w:rPr>
          <w:rFonts w:ascii="Minion Pro" w:hAnsi="Minion Pro" w:cs="Times"/>
        </w:rPr>
        <w:t xml:space="preserve">: </w:t>
      </w:r>
      <w:r w:rsidRPr="002B26C2">
        <w:rPr>
          <w:rFonts w:ascii="Minion Pro" w:hAnsi="Minion Pro" w:cs="Times"/>
          <w:iCs/>
        </w:rPr>
        <w:t>61-73.</w:t>
      </w:r>
      <w:r w:rsidRPr="002B26C2">
        <w:rPr>
          <w:rFonts w:ascii="Minion Pro" w:hAnsi="Minion Pro" w:cs="Times"/>
        </w:rPr>
        <w:t xml:space="preserve"> </w:t>
      </w:r>
    </w:p>
    <w:p w:rsidR="00FE0FA0" w:rsidRPr="002B26C2" w:rsidRDefault="00FE0FA0" w:rsidP="00C02094">
      <w:pPr>
        <w:widowControl w:val="0"/>
        <w:autoSpaceDE w:val="0"/>
        <w:autoSpaceDN w:val="0"/>
        <w:adjustRightInd w:val="0"/>
        <w:spacing w:after="320"/>
        <w:ind w:firstLine="720"/>
        <w:rPr>
          <w:rFonts w:ascii="Minion Pro" w:hAnsi="Minion Pro" w:cs="Times"/>
          <w:lang w:val="it-IT"/>
        </w:rPr>
      </w:pPr>
      <w:r w:rsidRPr="002B26C2">
        <w:rPr>
          <w:rFonts w:ascii="Minion Pro" w:hAnsi="Minion Pro" w:cs="Times"/>
        </w:rPr>
        <w:t>Considers that Asin Palacios</w:t>
      </w:r>
      <w:r w:rsidR="001A13F4">
        <w:rPr>
          <w:rFonts w:ascii="Minion Pro" w:hAnsi="Minion Pro" w:cs="Times"/>
        </w:rPr>
        <w:t>’</w:t>
      </w:r>
      <w:r w:rsidRPr="002B26C2">
        <w:rPr>
          <w:rFonts w:ascii="Minion Pro" w:hAnsi="Minion Pro" w:cs="Times"/>
        </w:rPr>
        <w:t xml:space="preserve"> theory of Arabic influence on Dante</w:t>
      </w:r>
      <w:r w:rsidR="001A13F4">
        <w:rPr>
          <w:rFonts w:ascii="Minion Pro" w:hAnsi="Minion Pro" w:cs="Times"/>
        </w:rPr>
        <w:t>’</w:t>
      </w:r>
      <w:r w:rsidRPr="002B26C2">
        <w:rPr>
          <w:rFonts w:ascii="Minion Pro" w:hAnsi="Minion Pro" w:cs="Times"/>
        </w:rPr>
        <w:t xml:space="preserve">s </w:t>
      </w:r>
      <w:r w:rsidRPr="002B26C2">
        <w:rPr>
          <w:rFonts w:ascii="Minion Pro" w:hAnsi="Minion Pro" w:cs="Times"/>
          <w:i/>
          <w:iCs/>
        </w:rPr>
        <w:t xml:space="preserve">Comedy </w:t>
      </w:r>
      <w:r w:rsidRPr="002B26C2">
        <w:rPr>
          <w:rFonts w:ascii="Minion Pro" w:hAnsi="Minion Pro" w:cs="Times"/>
        </w:rPr>
        <w:t xml:space="preserve">now has documentary support in the thirteenth-century Latin and French translations of the Islamic eschatological work, </w:t>
      </w:r>
      <w:r w:rsidRPr="002B26C2">
        <w:rPr>
          <w:rFonts w:ascii="Minion Pro" w:hAnsi="Minion Pro" w:cs="Times"/>
          <w:i/>
          <w:iCs/>
        </w:rPr>
        <w:t xml:space="preserve">al-Miraq: </w:t>
      </w:r>
      <w:r w:rsidRPr="002B26C2">
        <w:rPr>
          <w:rFonts w:ascii="Minion Pro" w:hAnsi="Minion Pro" w:cs="Times"/>
        </w:rPr>
        <w:t xml:space="preserve">the </w:t>
      </w:r>
      <w:r w:rsidRPr="002B26C2">
        <w:rPr>
          <w:rFonts w:ascii="Minion Pro" w:hAnsi="Minion Pro" w:cs="Times"/>
          <w:i/>
          <w:iCs/>
        </w:rPr>
        <w:t xml:space="preserve">Liber Scalae Machometi </w:t>
      </w:r>
      <w:r w:rsidRPr="002B26C2">
        <w:rPr>
          <w:rFonts w:ascii="Minion Pro" w:hAnsi="Minion Pro" w:cs="Times"/>
        </w:rPr>
        <w:t xml:space="preserve">and </w:t>
      </w:r>
      <w:r w:rsidRPr="002B26C2">
        <w:rPr>
          <w:rFonts w:ascii="Minion Pro" w:hAnsi="Minion Pro" w:cs="Times"/>
          <w:i/>
          <w:iCs/>
        </w:rPr>
        <w:t xml:space="preserve">Livre de Eschewal Mahomet, </w:t>
      </w:r>
      <w:r w:rsidRPr="002B26C2">
        <w:rPr>
          <w:rFonts w:ascii="Minion Pro" w:hAnsi="Minion Pro" w:cs="Times"/>
        </w:rPr>
        <w:t xml:space="preserve">which two scholars, working independently, have recently discovered and published simultaneously. However, the author continues, Dante evinces no special familiarity with the Arabo-Islamic world and the questions still remain as to whether Dante knew the </w:t>
      </w:r>
      <w:r w:rsidRPr="002B26C2">
        <w:rPr>
          <w:rFonts w:ascii="Minion Pro" w:hAnsi="Minion Pro" w:cs="Times"/>
          <w:i/>
          <w:iCs/>
        </w:rPr>
        <w:t xml:space="preserve">al-Miraq </w:t>
      </w:r>
      <w:r w:rsidRPr="002B26C2">
        <w:rPr>
          <w:rFonts w:ascii="Minion Pro" w:hAnsi="Minion Pro" w:cs="Times"/>
        </w:rPr>
        <w:t>in one of these translations directly and to what degree he actually used the Arab element in his poem.</w:t>
      </w:r>
      <w:r w:rsidR="006D380A">
        <w:rPr>
          <w:rFonts w:ascii="Minion Pro" w:hAnsi="Minion Pro" w:cs="Times"/>
        </w:rPr>
        <w:t xml:space="preserve"> </w:t>
      </w:r>
      <w:r w:rsidRPr="002B26C2">
        <w:rPr>
          <w:rFonts w:ascii="Minion Pro" w:hAnsi="Minion Pro" w:cs="Times"/>
        </w:rPr>
        <w:t xml:space="preserve">The editions, reproducing the Latin and French texts in parallel fashion, are: (1) </w:t>
      </w:r>
      <w:r w:rsidRPr="002B26C2">
        <w:rPr>
          <w:rFonts w:ascii="Minion Pro" w:hAnsi="Minion Pro" w:cs="Times"/>
          <w:i/>
          <w:iCs/>
        </w:rPr>
        <w:t xml:space="preserve">La Escala de Mahoma. </w:t>
      </w:r>
      <w:r w:rsidRPr="002B26C2">
        <w:rPr>
          <w:rFonts w:ascii="Minion Pro" w:hAnsi="Minion Pro" w:cs="Times"/>
          <w:lang w:val="it-IT"/>
        </w:rPr>
        <w:t>Traducción del arabe al castellano, latín y francés, ordenada por Alfonso X el Sabio. Edición, introducción y notas por José Muñoz Sendino. Madrid, Ministerio de Asuntos Exteriores, 1949; and (2)</w:t>
      </w:r>
      <w:r w:rsidRPr="002B26C2">
        <w:rPr>
          <w:rFonts w:ascii="Minion Pro" w:hAnsi="Minion Pro" w:cs="Times"/>
          <w:i/>
          <w:iCs/>
          <w:lang w:val="it-IT"/>
        </w:rPr>
        <w:t xml:space="preserve"> Il </w:t>
      </w:r>
      <w:r w:rsidR="001A13F4">
        <w:rPr>
          <w:rFonts w:ascii="Minion Pro" w:hAnsi="Minion Pro" w:cs="Times"/>
          <w:i/>
          <w:iCs/>
          <w:lang w:val="it-IT"/>
        </w:rPr>
        <w:t>“</w:t>
      </w:r>
      <w:r w:rsidRPr="002B26C2">
        <w:rPr>
          <w:rFonts w:ascii="Minion Pro" w:hAnsi="Minion Pro" w:cs="Times"/>
          <w:i/>
          <w:iCs/>
          <w:lang w:val="it-IT"/>
        </w:rPr>
        <w:t>Libro della scala</w:t>
      </w:r>
      <w:r w:rsidR="001A13F4">
        <w:rPr>
          <w:rFonts w:ascii="Minion Pro" w:hAnsi="Minion Pro" w:cs="Times"/>
          <w:i/>
          <w:iCs/>
          <w:lang w:val="it-IT"/>
        </w:rPr>
        <w:t>”</w:t>
      </w:r>
      <w:r w:rsidRPr="002B26C2">
        <w:rPr>
          <w:rFonts w:ascii="Minion Pro" w:hAnsi="Minion Pro" w:cs="Times"/>
          <w:i/>
          <w:iCs/>
          <w:lang w:val="it-IT"/>
        </w:rPr>
        <w:t xml:space="preserve"> e la questione delle fonti arabo-spagnole della Divina Commedia. </w:t>
      </w:r>
      <w:r w:rsidRPr="002B26C2">
        <w:rPr>
          <w:rFonts w:ascii="Minion Pro" w:hAnsi="Minion Pro" w:cs="Times"/>
          <w:lang w:val="it-IT"/>
        </w:rPr>
        <w:t>A cura di Enrico Cerulli. Città del Vaticano, Biblioteca Apostolica Vaticana, 1949.</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Gilbert Highet</w:t>
      </w:r>
      <w:r w:rsidRPr="002B26C2">
        <w:rPr>
          <w:rFonts w:ascii="Minion Pro" w:hAnsi="Minion Pro" w:cs="Times"/>
        </w:rPr>
        <w:t xml:space="preserve">. </w:t>
      </w:r>
      <w:r w:rsidRPr="002B26C2">
        <w:rPr>
          <w:rFonts w:ascii="Minion Pro" w:hAnsi="Minion Pro" w:cs="Times"/>
          <w:i/>
          <w:iCs/>
        </w:rPr>
        <w:t>An Introduction to Dante</w:t>
      </w:r>
      <w:r w:rsidRPr="00CF4EB9">
        <w:rPr>
          <w:rFonts w:ascii="Minion Pro" w:hAnsi="Minion Pro" w:cs="Times"/>
          <w:iCs/>
        </w:rPr>
        <w:t>. (</w:t>
      </w:r>
      <w:r w:rsidRPr="002B26C2">
        <w:rPr>
          <w:rFonts w:ascii="Minion Pro" w:hAnsi="Minion Pro" w:cs="Times"/>
          <w:i/>
          <w:iCs/>
        </w:rPr>
        <w:t xml:space="preserve">A </w:t>
      </w:r>
      <w:r w:rsidRPr="002B26C2">
        <w:rPr>
          <w:rFonts w:ascii="Minion Pro" w:hAnsi="Minion Pro" w:cs="Times"/>
        </w:rPr>
        <w:t>transcript of one of a series of radio talks printed and distributed by the Book-of-the-Month Club.) Copyright by Oxford University Press</w:t>
      </w:r>
      <w:r w:rsidR="003C760D" w:rsidRPr="002B26C2">
        <w:rPr>
          <w:rFonts w:ascii="Minion Pro" w:hAnsi="Minion Pro" w:cs="Times"/>
        </w:rPr>
        <w:t>, 1954.</w:t>
      </w:r>
    </w:p>
    <w:p w:rsidR="00907C62"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A short presentation of basic facts and critical observations useful to one approaching Dante for the first time.</w:t>
      </w:r>
    </w:p>
    <w:p w:rsidR="009515EF" w:rsidRPr="002B26C2" w:rsidRDefault="00907C62" w:rsidP="00907C62">
      <w:pPr>
        <w:widowControl w:val="0"/>
        <w:autoSpaceDE w:val="0"/>
        <w:autoSpaceDN w:val="0"/>
        <w:adjustRightInd w:val="0"/>
        <w:spacing w:after="320"/>
        <w:rPr>
          <w:rFonts w:ascii="Minion Pro" w:hAnsi="Minion Pro" w:cs="Times"/>
        </w:rPr>
      </w:pPr>
      <w:r w:rsidRPr="002B26C2">
        <w:rPr>
          <w:rFonts w:ascii="Minion Pro" w:hAnsi="Minion Pro" w:cs="Times"/>
          <w:b/>
          <w:bCs/>
          <w:lang w:val="it-IT"/>
        </w:rPr>
        <w:t>C. Izzo</w:t>
      </w:r>
      <w:r w:rsidRPr="002B26C2">
        <w:rPr>
          <w:rFonts w:ascii="Minion Pro" w:hAnsi="Minion Pro" w:cs="Times"/>
          <w:lang w:val="it-IT"/>
        </w:rPr>
        <w:t xml:space="preserve">. </w:t>
      </w:r>
      <w:r w:rsidR="001A13F4">
        <w:rPr>
          <w:rFonts w:ascii="Minion Pro" w:hAnsi="Minion Pro" w:cs="Times"/>
          <w:lang w:val="it-IT"/>
        </w:rPr>
        <w:t>“</w:t>
      </w:r>
      <w:r w:rsidRPr="002B26C2">
        <w:rPr>
          <w:rFonts w:ascii="Minion Pro" w:hAnsi="Minion Pro" w:cs="Times"/>
          <w:lang w:val="it-IT"/>
        </w:rPr>
        <w:t>Dante nella poesia americana.</w:t>
      </w:r>
      <w:r w:rsidR="001A13F4">
        <w:rPr>
          <w:rFonts w:ascii="Minion Pro" w:hAnsi="Minion Pro" w:cs="Times"/>
          <w:lang w:val="it-IT"/>
        </w:rPr>
        <w:t>”</w:t>
      </w:r>
      <w:r w:rsidRPr="002B26C2">
        <w:rPr>
          <w:rFonts w:ascii="Minion Pro" w:hAnsi="Minion Pro" w:cs="Times"/>
          <w:lang w:val="it-IT"/>
        </w:rPr>
        <w:t xml:space="preserve"> </w:t>
      </w:r>
      <w:r w:rsidRPr="002B26C2">
        <w:rPr>
          <w:rFonts w:ascii="Minion Pro" w:hAnsi="Minion Pro" w:cs="Times"/>
          <w:i/>
          <w:iCs/>
        </w:rPr>
        <w:t>Prospetti</w:t>
      </w:r>
      <w:r w:rsidRPr="002B26C2">
        <w:rPr>
          <w:rFonts w:ascii="Minion Pro" w:hAnsi="Minion Pro" w:cs="Times"/>
        </w:rPr>
        <w:t xml:space="preserve">, No. 6 (1954): 143-154. </w:t>
      </w:r>
    </w:p>
    <w:p w:rsidR="00FE0FA0" w:rsidRPr="002B26C2" w:rsidRDefault="009515EF" w:rsidP="00907C62">
      <w:pPr>
        <w:widowControl w:val="0"/>
        <w:autoSpaceDE w:val="0"/>
        <w:autoSpaceDN w:val="0"/>
        <w:adjustRightInd w:val="0"/>
        <w:spacing w:after="320"/>
        <w:rPr>
          <w:rFonts w:ascii="Minion Pro" w:hAnsi="Minion Pro" w:cs="Times"/>
        </w:rPr>
      </w:pPr>
      <w:r w:rsidRPr="002B26C2">
        <w:rPr>
          <w:rFonts w:ascii="Minion Pro" w:hAnsi="Minion Pro" w:cs="Times"/>
        </w:rPr>
        <w:tab/>
      </w:r>
      <w:r w:rsidR="00907C62" w:rsidRPr="002B26C2">
        <w:rPr>
          <w:rFonts w:ascii="Minion Pro" w:hAnsi="Minion Pro" w:cs="Times"/>
        </w:rPr>
        <w:t>Surveys the interest in Dante evidenced in the works of contemporary American poet, e.g., Pound, Eliot, Sarah Teasdale, Robert Lowell, Kenneth Rexroth; traces the historical tradition of this interest principally from Longfellow down; and accounts for the congeniality of Dante in America in terms of his sustained energy, virility, high moral sense, and realistic poetic vision. (For reviews, see below.)</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 xml:space="preserve">Ulrich Leo. </w:t>
      </w:r>
      <w:r w:rsidR="001A13F4">
        <w:rPr>
          <w:rFonts w:ascii="Minion Pro" w:hAnsi="Minion Pro" w:cs="Times"/>
        </w:rPr>
        <w:t>“</w:t>
      </w:r>
      <w:r w:rsidRPr="002B26C2">
        <w:rPr>
          <w:rFonts w:ascii="Minion Pro" w:hAnsi="Minion Pro" w:cs="Times"/>
        </w:rPr>
        <w:t xml:space="preserve">Das </w:t>
      </w:r>
      <w:r w:rsidRPr="002B26C2">
        <w:rPr>
          <w:rFonts w:ascii="Minion Pro" w:hAnsi="Minion Pro" w:cs="Times"/>
          <w:i/>
          <w:iCs/>
        </w:rPr>
        <w:t>Purgatorio</w:t>
      </w:r>
      <w:r w:rsidRPr="002B26C2">
        <w:rPr>
          <w:rFonts w:ascii="Minion Pro" w:hAnsi="Minion Pro" w:cs="Times"/>
        </w:rPr>
        <w:t xml:space="preserve"> und der </w:t>
      </w:r>
      <w:r w:rsidRPr="002B26C2">
        <w:rPr>
          <w:rFonts w:ascii="Minion Pro" w:hAnsi="Minion Pro" w:cs="Times"/>
          <w:i/>
          <w:iCs/>
        </w:rPr>
        <w:t xml:space="preserve">New Criticism </w:t>
      </w:r>
      <w:r w:rsidRPr="002B26C2">
        <w:rPr>
          <w:rFonts w:ascii="Minion Pro" w:hAnsi="Minion Pro" w:cs="Times"/>
        </w:rPr>
        <w:t xml:space="preserve">(Bemerkungen zu Francis Fergusson: </w:t>
      </w:r>
      <w:r w:rsidRPr="002B26C2">
        <w:rPr>
          <w:rFonts w:ascii="Minion Pro" w:hAnsi="Minion Pro" w:cs="Times"/>
          <w:i/>
          <w:iCs/>
        </w:rPr>
        <w:t>Dante</w:t>
      </w:r>
      <w:r w:rsidR="001A13F4">
        <w:rPr>
          <w:rFonts w:ascii="Minion Pro" w:hAnsi="Minion Pro" w:cs="Times"/>
          <w:i/>
          <w:iCs/>
        </w:rPr>
        <w:t>’</w:t>
      </w:r>
      <w:r w:rsidRPr="002B26C2">
        <w:rPr>
          <w:rFonts w:ascii="Minion Pro" w:hAnsi="Minion Pro" w:cs="Times"/>
          <w:i/>
          <w:iCs/>
        </w:rPr>
        <w:t>s Drama of the Mind. A Modern Reading of the Purgatorio).</w:t>
      </w:r>
      <w:r w:rsidR="001A13F4">
        <w:rPr>
          <w:rFonts w:ascii="Minion Pro" w:hAnsi="Minion Pro" w:cs="Times"/>
          <w:i/>
          <w:iCs/>
        </w:rPr>
        <w:t>”</w:t>
      </w:r>
      <w:r w:rsidRPr="002B26C2">
        <w:rPr>
          <w:rFonts w:ascii="Minion Pro" w:hAnsi="Minion Pro" w:cs="Times"/>
          <w:i/>
          <w:iCs/>
        </w:rPr>
        <w:t xml:space="preserve"> Romanische Forschungen, </w:t>
      </w:r>
      <w:r w:rsidRPr="002B26C2">
        <w:rPr>
          <w:rFonts w:ascii="Minion Pro" w:hAnsi="Minion Pro" w:cs="Times"/>
        </w:rPr>
        <w:t xml:space="preserve">LXVI </w:t>
      </w:r>
      <w:r w:rsidR="003C760D" w:rsidRPr="002B26C2">
        <w:rPr>
          <w:rFonts w:ascii="Minion Pro" w:hAnsi="Minion Pro" w:cs="Times"/>
        </w:rPr>
        <w:t xml:space="preserve">(1954): </w:t>
      </w:r>
      <w:r w:rsidRPr="002B26C2">
        <w:rPr>
          <w:rFonts w:ascii="Minion Pro" w:hAnsi="Minion Pro" w:cs="Times"/>
        </w:rPr>
        <w:t xml:space="preserve">152-166.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lastRenderedPageBreak/>
        <w:tab/>
      </w:r>
      <w:r w:rsidR="00FE0FA0" w:rsidRPr="002B26C2">
        <w:rPr>
          <w:rFonts w:ascii="Minion Pro" w:hAnsi="Minion Pro" w:cs="Times"/>
        </w:rPr>
        <w:t>A penetrating and severe criticism of Fergusson</w:t>
      </w:r>
      <w:r w:rsidR="001A13F4">
        <w:rPr>
          <w:rFonts w:ascii="Minion Pro" w:hAnsi="Minion Pro" w:cs="Times"/>
        </w:rPr>
        <w:t>’</w:t>
      </w:r>
      <w:r w:rsidR="00FE0FA0" w:rsidRPr="002B26C2">
        <w:rPr>
          <w:rFonts w:ascii="Minion Pro" w:hAnsi="Minion Pro" w:cs="Times"/>
        </w:rPr>
        <w:t xml:space="preserve">s book. A shorter version in English appeared as </w:t>
      </w:r>
      <w:r w:rsidR="001A13F4">
        <w:rPr>
          <w:rFonts w:ascii="Minion Pro" w:hAnsi="Minion Pro" w:cs="Times"/>
        </w:rPr>
        <w:t>“</w:t>
      </w:r>
      <w:r w:rsidR="00FE0FA0" w:rsidRPr="002B26C2">
        <w:rPr>
          <w:rFonts w:ascii="Minion Pro" w:hAnsi="Minion Pro" w:cs="Times"/>
        </w:rPr>
        <w:t>Dante: a Pilgrim in Hell</w:t>
      </w:r>
      <w:r w:rsidR="001A13F4">
        <w:rPr>
          <w:rFonts w:ascii="Minion Pro" w:hAnsi="Minion Pro" w:cs="Times"/>
        </w:rPr>
        <w:t>”</w:t>
      </w:r>
      <w:r w:rsidR="00FE0FA0" w:rsidRPr="002B26C2">
        <w:rPr>
          <w:rFonts w:ascii="Minion Pro" w:hAnsi="Minion Pro" w:cs="Times"/>
        </w:rPr>
        <w:t xml:space="preserve"> in </w:t>
      </w:r>
      <w:r w:rsidR="00FE0FA0" w:rsidRPr="002B26C2">
        <w:rPr>
          <w:rFonts w:ascii="Minion Pro" w:hAnsi="Minion Pro" w:cs="Times"/>
          <w:i/>
          <w:iCs/>
        </w:rPr>
        <w:t xml:space="preserve">Renascence, </w:t>
      </w:r>
      <w:r w:rsidR="00FE0FA0" w:rsidRPr="002B26C2">
        <w:rPr>
          <w:rFonts w:ascii="Minion Pro" w:hAnsi="Minion Pro" w:cs="Times"/>
        </w:rPr>
        <w:t>VII, 85-90.</w:t>
      </w:r>
    </w:p>
    <w:p w:rsidR="009515EF" w:rsidRPr="002B26C2" w:rsidRDefault="00FE0FA0" w:rsidP="00CE11F1">
      <w:pPr>
        <w:widowControl w:val="0"/>
        <w:autoSpaceDE w:val="0"/>
        <w:autoSpaceDN w:val="0"/>
        <w:adjustRightInd w:val="0"/>
        <w:spacing w:after="320"/>
        <w:rPr>
          <w:rFonts w:ascii="Minion Pro" w:hAnsi="Minion Pro" w:cs="Times"/>
        </w:rPr>
      </w:pPr>
      <w:r w:rsidRPr="008024CF">
        <w:rPr>
          <w:rFonts w:ascii="Minion Pro" w:hAnsi="Minion Pro" w:cs="Times"/>
          <w:b/>
          <w:bCs/>
          <w:lang w:val="de-DE"/>
        </w:rPr>
        <w:t xml:space="preserve">Ulrich Leo. </w:t>
      </w:r>
      <w:r w:rsidR="001A13F4" w:rsidRPr="001A13F4">
        <w:rPr>
          <w:rFonts w:ascii="Minion Pro" w:hAnsi="Minion Pro" w:cs="Times"/>
          <w:lang w:val="de-DE"/>
        </w:rPr>
        <w:t>“</w:t>
      </w:r>
      <w:r w:rsidRPr="001A13F4">
        <w:rPr>
          <w:rFonts w:ascii="Minion Pro" w:hAnsi="Minion Pro" w:cs="Times"/>
          <w:lang w:val="de-DE"/>
        </w:rPr>
        <w:t>Das Sonett mit zwei Anfangen (</w:t>
      </w:r>
      <w:r w:rsidRPr="001A13F4">
        <w:rPr>
          <w:rFonts w:ascii="Minion Pro" w:hAnsi="Minion Pro" w:cs="Times"/>
          <w:i/>
          <w:iCs/>
          <w:lang w:val="de-DE"/>
        </w:rPr>
        <w:t xml:space="preserve">Vita Nuova c. </w:t>
      </w:r>
      <w:r w:rsidRPr="001A13F4">
        <w:rPr>
          <w:rFonts w:ascii="Minion Pro" w:hAnsi="Minion Pro" w:cs="Times"/>
          <w:lang w:val="de-DE"/>
        </w:rPr>
        <w:t>XXXIV).</w:t>
      </w:r>
      <w:r w:rsidR="001A13F4" w:rsidRPr="001A13F4">
        <w:rPr>
          <w:rFonts w:ascii="Minion Pro" w:hAnsi="Minion Pro" w:cs="Times"/>
          <w:lang w:val="de-DE"/>
        </w:rPr>
        <w:t>”</w:t>
      </w:r>
      <w:r w:rsidRPr="001A13F4">
        <w:rPr>
          <w:rFonts w:ascii="Minion Pro" w:hAnsi="Minion Pro" w:cs="Times"/>
          <w:lang w:val="de-DE"/>
        </w:rPr>
        <w:t xml:space="preserve"> </w:t>
      </w:r>
      <w:r w:rsidRPr="002B26C2">
        <w:rPr>
          <w:rFonts w:ascii="Minion Pro" w:hAnsi="Minion Pro" w:cs="Times"/>
          <w:i/>
          <w:iCs/>
        </w:rPr>
        <w:t>Zeitschrift für Romanische Philologie,</w:t>
      </w:r>
      <w:r w:rsidRPr="002B26C2">
        <w:rPr>
          <w:rFonts w:ascii="Minion Pro" w:hAnsi="Minion Pro" w:cs="Times"/>
        </w:rPr>
        <w:t xml:space="preserve"> LXX</w:t>
      </w:r>
      <w:r w:rsidR="003C760D" w:rsidRPr="002B26C2">
        <w:rPr>
          <w:rFonts w:ascii="Minion Pro" w:hAnsi="Minion Pro" w:cs="Times"/>
        </w:rPr>
        <w:t xml:space="preserve"> (1954): </w:t>
      </w:r>
      <w:r w:rsidRPr="002B26C2">
        <w:rPr>
          <w:rFonts w:ascii="Minion Pro" w:hAnsi="Minion Pro" w:cs="Times"/>
        </w:rPr>
        <w:t xml:space="preserve">376-388.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 xml:space="preserve">Proposes an aesthetic revaluation of the sonnet in Chapter XXXIV of the </w:t>
      </w:r>
      <w:r w:rsidR="00FE0FA0" w:rsidRPr="002B26C2">
        <w:rPr>
          <w:rFonts w:ascii="Minion Pro" w:hAnsi="Minion Pro" w:cs="Times"/>
          <w:i/>
          <w:iCs/>
        </w:rPr>
        <w:t xml:space="preserve">Vita Nuova, </w:t>
      </w:r>
      <w:r w:rsidR="00FE0FA0" w:rsidRPr="002B26C2">
        <w:rPr>
          <w:rFonts w:ascii="Minion Pro" w:hAnsi="Minion Pro" w:cs="Times"/>
        </w:rPr>
        <w:t xml:space="preserve">studies the sense of the poem in its prose context, and poses and resolves several questions of probable chronology, contextual suitability, and comparative merits of the two </w:t>
      </w:r>
      <w:r w:rsidR="00FE0FA0" w:rsidRPr="002B26C2">
        <w:rPr>
          <w:rFonts w:ascii="Minion Pro" w:hAnsi="Minion Pro" w:cs="Times"/>
          <w:i/>
          <w:iCs/>
        </w:rPr>
        <w:t xml:space="preserve">cominciamenti. </w:t>
      </w:r>
      <w:r w:rsidR="00FE0FA0" w:rsidRPr="002B26C2">
        <w:rPr>
          <w:rFonts w:ascii="Minion Pro" w:hAnsi="Minion Pro" w:cs="Times"/>
        </w:rPr>
        <w:t xml:space="preserve">Appended is a brief excursus on the </w:t>
      </w:r>
      <w:r w:rsidR="001A13F4">
        <w:rPr>
          <w:rFonts w:ascii="Minion Pro" w:hAnsi="Minion Pro" w:cs="Times"/>
        </w:rPr>
        <w:t>“</w:t>
      </w:r>
      <w:r w:rsidR="00FE0FA0" w:rsidRPr="002B26C2">
        <w:rPr>
          <w:rFonts w:ascii="Minion Pro" w:hAnsi="Minion Pro" w:cs="Times"/>
        </w:rPr>
        <w:t>angel</w:t>
      </w:r>
      <w:r w:rsidR="001A13F4">
        <w:rPr>
          <w:rFonts w:ascii="Minion Pro" w:hAnsi="Minion Pro" w:cs="Times"/>
        </w:rPr>
        <w:t>”</w:t>
      </w:r>
      <w:r w:rsidR="00FE0FA0" w:rsidRPr="002B26C2">
        <w:rPr>
          <w:rFonts w:ascii="Minion Pro" w:hAnsi="Minion Pro" w:cs="Times"/>
        </w:rPr>
        <w:t xml:space="preserve">-motif used by </w:t>
      </w:r>
      <w:r w:rsidR="00FE0FA0" w:rsidRPr="002B26C2">
        <w:rPr>
          <w:rFonts w:ascii="Minion Pro" w:hAnsi="Minion Pro" w:cs="Times"/>
          <w:i/>
          <w:iCs/>
        </w:rPr>
        <w:t xml:space="preserve">dolce stil novo </w:t>
      </w:r>
      <w:r w:rsidR="00FE0FA0" w:rsidRPr="002B26C2">
        <w:rPr>
          <w:rFonts w:ascii="Minion Pro" w:hAnsi="Minion Pro" w:cs="Times"/>
        </w:rPr>
        <w:t>and later poets.</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Ewart Lewis</w:t>
      </w:r>
      <w:r w:rsidRPr="002B26C2">
        <w:rPr>
          <w:rFonts w:ascii="Minion Pro" w:hAnsi="Minion Pro" w:cs="Times"/>
        </w:rPr>
        <w:t xml:space="preserve">. </w:t>
      </w:r>
      <w:r w:rsidRPr="002B26C2">
        <w:rPr>
          <w:rFonts w:ascii="Minion Pro" w:hAnsi="Minion Pro" w:cs="Times"/>
          <w:i/>
          <w:iCs/>
        </w:rPr>
        <w:t xml:space="preserve">Medieval Political Ideas. </w:t>
      </w:r>
      <w:r w:rsidRPr="002B26C2">
        <w:rPr>
          <w:rFonts w:ascii="Minion Pro" w:hAnsi="Minion Pro" w:cs="Times"/>
          <w:iCs/>
        </w:rPr>
        <w:t>2 vols</w:t>
      </w:r>
      <w:r w:rsidRPr="002B26C2">
        <w:rPr>
          <w:rFonts w:ascii="Minion Pro" w:hAnsi="Minion Pro" w:cs="Times"/>
          <w:i/>
          <w:iCs/>
        </w:rPr>
        <w:t xml:space="preserve">. </w:t>
      </w:r>
      <w:r w:rsidRPr="002B26C2">
        <w:rPr>
          <w:rFonts w:ascii="Minion Pro" w:hAnsi="Minion Pro" w:cs="Times"/>
        </w:rPr>
        <w:t>New York</w:t>
      </w:r>
      <w:r w:rsidR="003C760D" w:rsidRPr="002B26C2">
        <w:rPr>
          <w:rFonts w:ascii="Minion Pro" w:hAnsi="Minion Pro" w:cs="Times"/>
        </w:rPr>
        <w:t>: Knopf, 1954.</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 xml:space="preserve">Most of Book I and Chapters 4 and 16 of Book III of the </w:t>
      </w:r>
      <w:r w:rsidR="00FE0FA0" w:rsidRPr="002B26C2">
        <w:rPr>
          <w:rFonts w:ascii="Minion Pro" w:hAnsi="Minion Pro" w:cs="Times"/>
          <w:i/>
          <w:iCs/>
        </w:rPr>
        <w:t xml:space="preserve">De Monarchia, </w:t>
      </w:r>
      <w:r w:rsidR="00FE0FA0" w:rsidRPr="002B26C2">
        <w:rPr>
          <w:rFonts w:ascii="Minion Pro" w:hAnsi="Minion Pro" w:cs="Times"/>
        </w:rPr>
        <w:t>translated by the author, are included among the selected source materials topically arranged. In the introductory essays to the texts, ample space is given to Dante</w:t>
      </w:r>
      <w:r w:rsidR="001A13F4">
        <w:rPr>
          <w:rFonts w:ascii="Minion Pro" w:hAnsi="Minion Pro" w:cs="Times"/>
        </w:rPr>
        <w:t>’</w:t>
      </w:r>
      <w:r w:rsidR="00FE0FA0" w:rsidRPr="002B26C2">
        <w:rPr>
          <w:rFonts w:ascii="Minion Pro" w:hAnsi="Minion Pro" w:cs="Times"/>
        </w:rPr>
        <w:t>s political ideas on authority, natural beatitude, universal empire, church and state, etc. There is also a brief note on Dante</w:t>
      </w:r>
      <w:r w:rsidR="001A13F4">
        <w:rPr>
          <w:rFonts w:ascii="Minion Pro" w:hAnsi="Minion Pro" w:cs="Times"/>
        </w:rPr>
        <w:t>’</w:t>
      </w:r>
      <w:r w:rsidR="00FE0FA0" w:rsidRPr="002B26C2">
        <w:rPr>
          <w:rFonts w:ascii="Minion Pro" w:hAnsi="Minion Pro" w:cs="Times"/>
        </w:rPr>
        <w:t>s life.</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Angeline H. Lograsso</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Dante and Our Lady.</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 xml:space="preserve">Thought, </w:t>
      </w:r>
      <w:r w:rsidRPr="002B26C2">
        <w:rPr>
          <w:rFonts w:ascii="Minion Pro" w:hAnsi="Minion Pro" w:cs="Times"/>
        </w:rPr>
        <w:t>XXIX</w:t>
      </w:r>
      <w:r w:rsidR="003C760D" w:rsidRPr="002B26C2">
        <w:rPr>
          <w:rFonts w:ascii="Minion Pro" w:hAnsi="Minion Pro" w:cs="Times"/>
        </w:rPr>
        <w:t xml:space="preserve"> (1954): </w:t>
      </w:r>
      <w:r w:rsidRPr="002B26C2">
        <w:rPr>
          <w:rFonts w:ascii="Minion Pro" w:hAnsi="Minion Pro" w:cs="Times"/>
        </w:rPr>
        <w:t xml:space="preserve">487-506.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Reviews the references to the Virgin Mary in Dante</w:t>
      </w:r>
      <w:r w:rsidR="001A13F4">
        <w:rPr>
          <w:rFonts w:ascii="Minion Pro" w:hAnsi="Minion Pro" w:cs="Times"/>
        </w:rPr>
        <w:t>’</w:t>
      </w:r>
      <w:r w:rsidR="00FE0FA0" w:rsidRPr="002B26C2">
        <w:rPr>
          <w:rFonts w:ascii="Minion Pro" w:hAnsi="Minion Pro" w:cs="Times"/>
        </w:rPr>
        <w:t>s poetry and claims the major role for her, rather than Beatrice, as the poet</w:t>
      </w:r>
      <w:r w:rsidR="001A13F4">
        <w:rPr>
          <w:rFonts w:ascii="Minion Pro" w:hAnsi="Minion Pro" w:cs="Times"/>
        </w:rPr>
        <w:t>’</w:t>
      </w:r>
      <w:r w:rsidR="00FE0FA0" w:rsidRPr="002B26C2">
        <w:rPr>
          <w:rFonts w:ascii="Minion Pro" w:hAnsi="Minion Pro" w:cs="Times"/>
        </w:rPr>
        <w:t xml:space="preserve">s guide to God in the </w:t>
      </w:r>
      <w:r w:rsidR="00FE0FA0" w:rsidRPr="002B26C2">
        <w:rPr>
          <w:rFonts w:ascii="Minion Pro" w:hAnsi="Minion Pro" w:cs="Times"/>
          <w:i/>
          <w:iCs/>
        </w:rPr>
        <w:t>Commedia.</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Kenneth Oliver</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Dante in a World Literature Course.</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 xml:space="preserve">Yearbook of Comparative and General Literature, </w:t>
      </w:r>
      <w:r w:rsidRPr="002B26C2">
        <w:rPr>
          <w:rFonts w:ascii="Minion Pro" w:hAnsi="Minion Pro" w:cs="Times"/>
        </w:rPr>
        <w:t>III</w:t>
      </w:r>
      <w:r w:rsidR="003C760D" w:rsidRPr="002B26C2">
        <w:rPr>
          <w:rFonts w:ascii="Minion Pro" w:hAnsi="Minion Pro" w:cs="Times"/>
        </w:rPr>
        <w:t xml:space="preserve"> (1954):</w:t>
      </w:r>
      <w:r w:rsidRPr="002B26C2">
        <w:rPr>
          <w:rFonts w:ascii="Minion Pro" w:hAnsi="Minion Pro" w:cs="Times"/>
        </w:rPr>
        <w:t xml:space="preserve"> 46-51.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Emphasizes the importance of Dante</w:t>
      </w:r>
      <w:r w:rsidR="001A13F4">
        <w:rPr>
          <w:rFonts w:ascii="Minion Pro" w:hAnsi="Minion Pro" w:cs="Times"/>
        </w:rPr>
        <w:t>’</w:t>
      </w:r>
      <w:r w:rsidR="00FE0FA0" w:rsidRPr="002B26C2">
        <w:rPr>
          <w:rFonts w:ascii="Minion Pro" w:hAnsi="Minion Pro" w:cs="Times"/>
        </w:rPr>
        <w:t xml:space="preserve">s </w:t>
      </w:r>
      <w:r w:rsidR="00FE0FA0" w:rsidRPr="002B26C2">
        <w:rPr>
          <w:rFonts w:ascii="Minion Pro" w:hAnsi="Minion Pro" w:cs="Times"/>
          <w:i/>
          <w:iCs/>
        </w:rPr>
        <w:t xml:space="preserve">Comedy </w:t>
      </w:r>
      <w:r w:rsidR="00FE0FA0" w:rsidRPr="002B26C2">
        <w:rPr>
          <w:rFonts w:ascii="Minion Pro" w:hAnsi="Minion Pro" w:cs="Times"/>
        </w:rPr>
        <w:t>in a World Literature course, because of its transitional place in Western cultural history, and offers many suggestive questions on the poem methodologically designed to lead the reader into its cultural matrix.</w:t>
      </w:r>
      <w:r w:rsidR="003C760D" w:rsidRPr="002B26C2">
        <w:rPr>
          <w:rFonts w:ascii="Minion Pro" w:hAnsi="Minion Pro" w:cs="Times"/>
        </w:rPr>
        <w:t xml:space="preserve"> (The University of North Carolina Studies in Comparative Literature, 9.)</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Leonardo Olschki</w:t>
      </w:r>
      <w:r w:rsidRPr="002B26C2">
        <w:rPr>
          <w:rFonts w:ascii="Minion Pro" w:hAnsi="Minion Pro" w:cs="Times"/>
        </w:rPr>
        <w:t xml:space="preserve">. </w:t>
      </w:r>
      <w:r w:rsidRPr="002B26C2">
        <w:rPr>
          <w:rFonts w:ascii="Minion Pro" w:hAnsi="Minion Pro" w:cs="Times"/>
          <w:i/>
          <w:iCs/>
        </w:rPr>
        <w:t xml:space="preserve">The Genius of Italy. </w:t>
      </w:r>
      <w:r w:rsidRPr="002B26C2">
        <w:rPr>
          <w:rFonts w:ascii="Minion Pro" w:hAnsi="Minion Pro" w:cs="Times"/>
        </w:rPr>
        <w:t>Ithaca</w:t>
      </w:r>
      <w:r w:rsidR="003C760D" w:rsidRPr="002B26C2">
        <w:rPr>
          <w:rFonts w:ascii="Minion Pro" w:hAnsi="Minion Pro" w:cs="Times"/>
        </w:rPr>
        <w:t xml:space="preserve">, </w:t>
      </w:r>
      <w:r w:rsidRPr="002B26C2">
        <w:rPr>
          <w:rFonts w:ascii="Minion Pro" w:hAnsi="Minion Pro" w:cs="Times"/>
        </w:rPr>
        <w:t>N</w:t>
      </w:r>
      <w:r w:rsidR="00E430DA">
        <w:rPr>
          <w:rFonts w:ascii="Minion Pro" w:hAnsi="Minion Pro" w:cs="Times"/>
        </w:rPr>
        <w:t>.</w:t>
      </w:r>
      <w:r w:rsidRPr="002B26C2">
        <w:rPr>
          <w:rFonts w:ascii="Minion Pro" w:hAnsi="Minion Pro" w:cs="Times"/>
        </w:rPr>
        <w:t>Y</w:t>
      </w:r>
      <w:r w:rsidR="00E430DA">
        <w:rPr>
          <w:rFonts w:ascii="Minion Pro" w:hAnsi="Minion Pro" w:cs="Times"/>
        </w:rPr>
        <w:t>.</w:t>
      </w:r>
      <w:r w:rsidR="003C760D" w:rsidRPr="002B26C2">
        <w:rPr>
          <w:rFonts w:ascii="Minion Pro" w:hAnsi="Minion Pro" w:cs="Times"/>
        </w:rPr>
        <w:t xml:space="preserve">: </w:t>
      </w:r>
      <w:r w:rsidRPr="002B26C2">
        <w:rPr>
          <w:rFonts w:ascii="Minion Pro" w:hAnsi="Minion Pro" w:cs="Times"/>
        </w:rPr>
        <w:t>Cornell University Press</w:t>
      </w:r>
      <w:r w:rsidR="003C760D" w:rsidRPr="002B26C2">
        <w:rPr>
          <w:rFonts w:ascii="Minion Pro" w:hAnsi="Minion Pro" w:cs="Times"/>
        </w:rPr>
        <w:t xml:space="preserve">, </w:t>
      </w:r>
      <w:r w:rsidRPr="002B26C2">
        <w:rPr>
          <w:rFonts w:ascii="Minion Pro" w:hAnsi="Minion Pro" w:cs="Times"/>
        </w:rPr>
        <w:t>19</w:t>
      </w:r>
      <w:r w:rsidR="003C760D" w:rsidRPr="002B26C2">
        <w:rPr>
          <w:rFonts w:ascii="Minion Pro" w:hAnsi="Minion Pro" w:cs="Times"/>
        </w:rPr>
        <w:t>54.</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 xml:space="preserve">Contains an essay on </w:t>
      </w:r>
      <w:r w:rsidR="001A13F4">
        <w:rPr>
          <w:rFonts w:ascii="Minion Pro" w:hAnsi="Minion Pro" w:cs="Times"/>
        </w:rPr>
        <w:t>“</w:t>
      </w:r>
      <w:r w:rsidR="00FE0FA0" w:rsidRPr="002B26C2">
        <w:rPr>
          <w:rFonts w:ascii="Minion Pro" w:hAnsi="Minion Pro" w:cs="Times"/>
        </w:rPr>
        <w:t>Dante and His Circle,</w:t>
      </w:r>
      <w:r w:rsidR="001A13F4">
        <w:rPr>
          <w:rFonts w:ascii="Minion Pro" w:hAnsi="Minion Pro" w:cs="Times"/>
        </w:rPr>
        <w:t>”</w:t>
      </w:r>
      <w:r w:rsidR="00FE0FA0" w:rsidRPr="002B26C2">
        <w:rPr>
          <w:rFonts w:ascii="Minion Pro" w:hAnsi="Minion Pro" w:cs="Times"/>
        </w:rPr>
        <w:t xml:space="preserve"> relating the poet and his works to the Italy of his time, and considerable further reference to Dante throughout the book in various connections, </w:t>
      </w:r>
      <w:r w:rsidR="00FE0FA0" w:rsidRPr="00CF4EB9">
        <w:rPr>
          <w:rFonts w:ascii="Minion Pro" w:hAnsi="Minion Pro" w:cs="Times"/>
          <w:iCs/>
        </w:rPr>
        <w:t>e.g.,</w:t>
      </w:r>
      <w:r w:rsidR="00FE0FA0" w:rsidRPr="002B26C2">
        <w:rPr>
          <w:rFonts w:ascii="Minion Pro" w:hAnsi="Minion Pro" w:cs="Times"/>
          <w:i/>
          <w:iCs/>
        </w:rPr>
        <w:t xml:space="preserve"> </w:t>
      </w:r>
      <w:r w:rsidR="00FE0FA0" w:rsidRPr="002B26C2">
        <w:rPr>
          <w:rFonts w:ascii="Minion Pro" w:hAnsi="Minion Pro" w:cs="Times"/>
        </w:rPr>
        <w:t>Dante</w:t>
      </w:r>
      <w:r w:rsidR="001A13F4">
        <w:rPr>
          <w:rFonts w:ascii="Minion Pro" w:hAnsi="Minion Pro" w:cs="Times"/>
        </w:rPr>
        <w:t>’</w:t>
      </w:r>
      <w:r w:rsidR="00FE0FA0" w:rsidRPr="002B26C2">
        <w:rPr>
          <w:rFonts w:ascii="Minion Pro" w:hAnsi="Minion Pro" w:cs="Times"/>
        </w:rPr>
        <w:t>s influence on art and Italian culture generally, Dante and Italian political thought, Petrarch and Dante. This is a reissue of Olschki</w:t>
      </w:r>
      <w:r w:rsidR="001A13F4">
        <w:rPr>
          <w:rFonts w:ascii="Minion Pro" w:hAnsi="Minion Pro" w:cs="Times"/>
        </w:rPr>
        <w:t>’</w:t>
      </w:r>
      <w:r w:rsidR="00FE0FA0" w:rsidRPr="002B26C2">
        <w:rPr>
          <w:rFonts w:ascii="Minion Pro" w:hAnsi="Minion Pro" w:cs="Times"/>
        </w:rPr>
        <w:t xml:space="preserve">s book, </w:t>
      </w:r>
      <w:r w:rsidR="00FE0FA0" w:rsidRPr="002B26C2">
        <w:rPr>
          <w:rFonts w:ascii="Minion Pro" w:hAnsi="Minion Pro" w:cs="Times"/>
        </w:rPr>
        <w:lastRenderedPageBreak/>
        <w:t>originally published in 1949 (New York, Oxford University Press).</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A. L. Pellegrini</w:t>
      </w:r>
      <w:r w:rsidRPr="002B26C2">
        <w:rPr>
          <w:rFonts w:ascii="Minion Pro" w:hAnsi="Minion Pro" w:cs="Times"/>
        </w:rPr>
        <w:t xml:space="preserve"> and collaborators. </w:t>
      </w:r>
      <w:r w:rsidR="001A13F4">
        <w:rPr>
          <w:rFonts w:ascii="Minion Pro" w:hAnsi="Minion Pro" w:cs="Times"/>
        </w:rPr>
        <w:t>“</w:t>
      </w:r>
      <w:r w:rsidRPr="002B26C2">
        <w:rPr>
          <w:rFonts w:ascii="Minion Pro" w:hAnsi="Minion Pro" w:cs="Times"/>
        </w:rPr>
        <w:t>American Dante Bibliography for 1953.</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68</w:t>
      </w:r>
      <w:r w:rsidRPr="002B26C2">
        <w:rPr>
          <w:rFonts w:ascii="Minion Pro" w:hAnsi="Minion Pro" w:cs="Times"/>
          <w:i/>
          <w:iCs/>
          <w:vertAlign w:val="superscript"/>
        </w:rPr>
        <w:t>th</w:t>
      </w:r>
      <w:r w:rsidR="003C760D" w:rsidRPr="002B26C2">
        <w:rPr>
          <w:rFonts w:ascii="Minion Pro" w:hAnsi="Minion Pro" w:cs="Times"/>
          <w:i/>
          <w:iCs/>
        </w:rPr>
        <w:t>-</w:t>
      </w:r>
      <w:r w:rsidRPr="002B26C2">
        <w:rPr>
          <w:rFonts w:ascii="Minion Pro" w:hAnsi="Minion Pro" w:cs="Times"/>
          <w:i/>
          <w:iCs/>
        </w:rPr>
        <w:t xml:space="preserve"> 72nd </w:t>
      </w:r>
      <w:r w:rsidR="003C760D" w:rsidRPr="002B26C2">
        <w:rPr>
          <w:rFonts w:ascii="Minion Pro" w:hAnsi="Minion Pro" w:cs="Times"/>
          <w:i/>
        </w:rPr>
        <w:t>Annual Reports of the Dante Society</w:t>
      </w:r>
      <w:r w:rsidR="003C760D" w:rsidRPr="002B26C2">
        <w:rPr>
          <w:rFonts w:ascii="Minion Pro" w:hAnsi="Minion Pro" w:cs="Times"/>
        </w:rPr>
        <w:t xml:space="preserve"> (1954): </w:t>
      </w:r>
      <w:r w:rsidRPr="002B26C2">
        <w:rPr>
          <w:rFonts w:ascii="Minion Pro" w:hAnsi="Minion Pro" w:cs="Times"/>
        </w:rPr>
        <w:t xml:space="preserve">43-49.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With brief analyses.</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 xml:space="preserve">Ezra Pound. </w:t>
      </w:r>
      <w:r w:rsidRPr="002B26C2">
        <w:rPr>
          <w:rFonts w:ascii="Minion Pro" w:hAnsi="Minion Pro" w:cs="Times"/>
          <w:i/>
          <w:iCs/>
        </w:rPr>
        <w:t xml:space="preserve">Literary Essays of Ezra Pound. </w:t>
      </w:r>
      <w:r w:rsidRPr="002B26C2">
        <w:rPr>
          <w:rFonts w:ascii="Minion Pro" w:hAnsi="Minion Pro" w:cs="Times"/>
        </w:rPr>
        <w:t xml:space="preserve">Edited with an Introduction by </w:t>
      </w:r>
      <w:r w:rsidRPr="00E430DA">
        <w:rPr>
          <w:rFonts w:ascii="Minion Pro" w:hAnsi="Minion Pro" w:cs="Times"/>
          <w:b/>
        </w:rPr>
        <w:t>T. S. Eliot</w:t>
      </w:r>
      <w:r w:rsidRPr="002B26C2">
        <w:rPr>
          <w:rFonts w:ascii="Minion Pro" w:hAnsi="Minion Pro" w:cs="Times"/>
        </w:rPr>
        <w:t>. Norfolk</w:t>
      </w:r>
      <w:r w:rsidR="003C760D" w:rsidRPr="002B26C2">
        <w:rPr>
          <w:rFonts w:ascii="Minion Pro" w:hAnsi="Minion Pro" w:cs="Times"/>
        </w:rPr>
        <w:t>, C</w:t>
      </w:r>
      <w:r w:rsidR="00E430DA">
        <w:rPr>
          <w:rFonts w:ascii="Minion Pro" w:hAnsi="Minion Pro" w:cs="Times"/>
        </w:rPr>
        <w:t>onn.</w:t>
      </w:r>
      <w:r w:rsidR="003C760D" w:rsidRPr="002B26C2">
        <w:rPr>
          <w:rFonts w:ascii="Minion Pro" w:hAnsi="Minion Pro" w:cs="Times"/>
        </w:rPr>
        <w:t xml:space="preserve">: </w:t>
      </w:r>
      <w:r w:rsidRPr="002B26C2">
        <w:rPr>
          <w:rFonts w:ascii="Minion Pro" w:hAnsi="Minion Pro" w:cs="Times"/>
        </w:rPr>
        <w:t>New Directions</w:t>
      </w:r>
      <w:r w:rsidR="003C760D" w:rsidRPr="002B26C2">
        <w:rPr>
          <w:rFonts w:ascii="Minion Pro" w:hAnsi="Minion Pro" w:cs="Times"/>
        </w:rPr>
        <w:t>, 1954.</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1A13F4">
        <w:rPr>
          <w:rFonts w:ascii="Minion Pro" w:hAnsi="Minion Pro" w:cs="Times"/>
        </w:rPr>
        <w:t>“</w:t>
      </w:r>
      <w:r w:rsidR="00FE0FA0" w:rsidRPr="002B26C2">
        <w:rPr>
          <w:rFonts w:ascii="Minion Pro" w:hAnsi="Minion Pro" w:cs="Times"/>
        </w:rPr>
        <w:t>Hell</w:t>
      </w:r>
      <w:r w:rsidR="001A13F4">
        <w:rPr>
          <w:rFonts w:ascii="Minion Pro" w:hAnsi="Minion Pro" w:cs="Times"/>
        </w:rPr>
        <w:t>”</w:t>
      </w:r>
      <w:r w:rsidR="00FE0FA0" w:rsidRPr="002B26C2">
        <w:rPr>
          <w:rFonts w:ascii="Minion Pro" w:hAnsi="Minion Pro" w:cs="Times"/>
        </w:rPr>
        <w:t xml:space="preserve"> (pp. 201-213), originally published in </w:t>
      </w:r>
      <w:r w:rsidR="00FE0FA0" w:rsidRPr="002B26C2">
        <w:rPr>
          <w:rFonts w:ascii="Minion Pro" w:hAnsi="Minion Pro" w:cs="Times"/>
          <w:i/>
          <w:iCs/>
        </w:rPr>
        <w:t xml:space="preserve">The Criterion </w:t>
      </w:r>
      <w:r w:rsidR="00FE0FA0" w:rsidRPr="002B26C2">
        <w:rPr>
          <w:rFonts w:ascii="Minion Pro" w:hAnsi="Minion Pro" w:cs="Times"/>
        </w:rPr>
        <w:t xml:space="preserve">(April, 1934), is a discursive review of </w:t>
      </w:r>
      <w:r w:rsidR="00FE0FA0" w:rsidRPr="002B26C2">
        <w:rPr>
          <w:rFonts w:ascii="Minion Pro" w:hAnsi="Minion Pro" w:cs="Times"/>
          <w:i/>
          <w:iCs/>
        </w:rPr>
        <w:t>Dante</w:t>
      </w:r>
      <w:r w:rsidR="001A13F4">
        <w:rPr>
          <w:rFonts w:ascii="Minion Pro" w:hAnsi="Minion Pro" w:cs="Times"/>
          <w:i/>
          <w:iCs/>
        </w:rPr>
        <w:t>’</w:t>
      </w:r>
      <w:r w:rsidR="00FE0FA0" w:rsidRPr="002B26C2">
        <w:rPr>
          <w:rFonts w:ascii="Minion Pro" w:hAnsi="Minion Pro" w:cs="Times"/>
          <w:i/>
          <w:iCs/>
        </w:rPr>
        <w:t xml:space="preserve">s Inferno Translated into English Triple Rhyme, </w:t>
      </w:r>
      <w:r w:rsidR="00FE0FA0" w:rsidRPr="002B26C2">
        <w:rPr>
          <w:rFonts w:ascii="Minion Pro" w:hAnsi="Minion Pro" w:cs="Times"/>
        </w:rPr>
        <w:t xml:space="preserve">by Laurence Binyon (London, 1933). There is also considerable reference to Dante in other chapters, particularly those on </w:t>
      </w:r>
      <w:r w:rsidR="001A13F4">
        <w:rPr>
          <w:rFonts w:ascii="Minion Pro" w:hAnsi="Minion Pro" w:cs="Times"/>
        </w:rPr>
        <w:t>“</w:t>
      </w:r>
      <w:r w:rsidR="00FE0FA0" w:rsidRPr="002B26C2">
        <w:rPr>
          <w:rFonts w:ascii="Minion Pro" w:hAnsi="Minion Pro" w:cs="Times"/>
        </w:rPr>
        <w:t>Arnaut Daniel</w:t>
      </w:r>
      <w:r w:rsidR="001A13F4">
        <w:rPr>
          <w:rFonts w:ascii="Minion Pro" w:hAnsi="Minion Pro" w:cs="Times"/>
        </w:rPr>
        <w:t>”</w:t>
      </w:r>
      <w:r w:rsidR="00FE0FA0" w:rsidRPr="002B26C2">
        <w:rPr>
          <w:rFonts w:ascii="Minion Pro" w:hAnsi="Minion Pro" w:cs="Times"/>
        </w:rPr>
        <w:t xml:space="preserve"> and </w:t>
      </w:r>
      <w:r w:rsidR="001A13F4">
        <w:rPr>
          <w:rFonts w:ascii="Minion Pro" w:hAnsi="Minion Pro" w:cs="Times"/>
        </w:rPr>
        <w:t>“</w:t>
      </w:r>
      <w:r w:rsidR="00FE0FA0" w:rsidRPr="002B26C2">
        <w:rPr>
          <w:rFonts w:ascii="Minion Pro" w:hAnsi="Minion Pro" w:cs="Times"/>
        </w:rPr>
        <w:t>Cavalcanti.</w:t>
      </w:r>
      <w:r w:rsidR="001A13F4">
        <w:rPr>
          <w:rFonts w:ascii="Minion Pro" w:hAnsi="Minion Pro" w:cs="Times"/>
        </w:rPr>
        <w:t>”</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P. G. Ruggiers</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Words into Images in Chaucer</w:t>
      </w:r>
      <w:r w:rsidR="001A13F4">
        <w:rPr>
          <w:rFonts w:ascii="Minion Pro" w:hAnsi="Minion Pro" w:cs="Times"/>
        </w:rPr>
        <w:t>’</w:t>
      </w:r>
      <w:r w:rsidRPr="002B26C2">
        <w:rPr>
          <w:rFonts w:ascii="Minion Pro" w:hAnsi="Minion Pro" w:cs="Times"/>
        </w:rPr>
        <w:t xml:space="preserve">s </w:t>
      </w:r>
      <w:r w:rsidRPr="002B26C2">
        <w:rPr>
          <w:rFonts w:ascii="Minion Pro" w:hAnsi="Minion Pro" w:cs="Times"/>
          <w:i/>
          <w:iCs/>
        </w:rPr>
        <w:t>Hous of Fame</w:t>
      </w:r>
      <w:r w:rsidRPr="002F513E">
        <w:rPr>
          <w:rFonts w:ascii="Minion Pro" w:hAnsi="Minion Pro" w:cs="Times"/>
          <w:iCs/>
        </w:rPr>
        <w:t>: A</w:t>
      </w:r>
      <w:r w:rsidRPr="002B26C2">
        <w:rPr>
          <w:rFonts w:ascii="Minion Pro" w:hAnsi="Minion Pro" w:cs="Times"/>
          <w:i/>
          <w:iCs/>
        </w:rPr>
        <w:t xml:space="preserve"> </w:t>
      </w:r>
      <w:bookmarkStart w:id="0" w:name="_GoBack"/>
      <w:bookmarkEnd w:id="0"/>
      <w:r w:rsidRPr="002B26C2">
        <w:rPr>
          <w:rFonts w:ascii="Minion Pro" w:hAnsi="Minion Pro" w:cs="Times"/>
        </w:rPr>
        <w:t>Third Suggestion.</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 xml:space="preserve">Modern Language Notes, </w:t>
      </w:r>
      <w:r w:rsidRPr="002B26C2">
        <w:rPr>
          <w:rFonts w:ascii="Minion Pro" w:hAnsi="Minion Pro" w:cs="Times"/>
        </w:rPr>
        <w:t>LXIX</w:t>
      </w:r>
      <w:r w:rsidR="003C760D" w:rsidRPr="002B26C2">
        <w:rPr>
          <w:rFonts w:ascii="Minion Pro" w:hAnsi="Minion Pro" w:cs="Times"/>
        </w:rPr>
        <w:t xml:space="preserve"> (1954):</w:t>
      </w:r>
      <w:r w:rsidRPr="002B26C2">
        <w:rPr>
          <w:rFonts w:ascii="Minion Pro" w:hAnsi="Minion Pro" w:cs="Times"/>
        </w:rPr>
        <w:t xml:space="preserve"> </w:t>
      </w:r>
      <w:r w:rsidRPr="005A0C62">
        <w:rPr>
          <w:rFonts w:ascii="Minion Pro" w:hAnsi="Minion Pro" w:cs="Times"/>
          <w:iCs/>
        </w:rPr>
        <w:t>34-37.</w:t>
      </w:r>
    </w:p>
    <w:p w:rsidR="00EB4597" w:rsidRPr="0067087F" w:rsidRDefault="00EB4597" w:rsidP="00EB4597">
      <w:pPr>
        <w:pStyle w:val="NormalWeb"/>
        <w:ind w:firstLine="720"/>
        <w:rPr>
          <w:rFonts w:ascii="Minion Pro" w:hAnsi="Minion Pro"/>
        </w:rPr>
      </w:pPr>
      <w:r w:rsidRPr="0067087F">
        <w:rPr>
          <w:rFonts w:ascii="Minion Pro" w:hAnsi="Minion Pro"/>
        </w:rPr>
        <w:t xml:space="preserve">Suggests a Dantean source, </w:t>
      </w:r>
      <w:r w:rsidRPr="0067087F">
        <w:rPr>
          <w:rFonts w:ascii="Minion Pro" w:hAnsi="Minion Pro"/>
          <w:i/>
          <w:iCs/>
        </w:rPr>
        <w:t>Paradiso</w:t>
      </w:r>
      <w:r w:rsidRPr="0067087F">
        <w:rPr>
          <w:rFonts w:ascii="Minion Pro" w:hAnsi="Minion Pro"/>
        </w:rPr>
        <w:t xml:space="preserve"> IV, 37-48,</w:t>
      </w:r>
      <w:r w:rsidRPr="0067087F">
        <w:rPr>
          <w:rFonts w:ascii="Minion Pro" w:hAnsi="Minion Pro"/>
          <w:b/>
          <w:bCs/>
        </w:rPr>
        <w:t xml:space="preserve"> </w:t>
      </w:r>
      <w:r w:rsidRPr="0067087F">
        <w:rPr>
          <w:rFonts w:ascii="Minion Pro" w:hAnsi="Minion Pro"/>
        </w:rPr>
        <w:t>as more likely than those proposed by Jerry T. Williams or Julian Ziegler for the curious passage at the end of Book II of Chaucer</w:t>
      </w:r>
      <w:r>
        <w:rPr>
          <w:rFonts w:ascii="Minion Pro" w:hAnsi="Minion Pro"/>
        </w:rPr>
        <w:t>’</w:t>
      </w:r>
      <w:r w:rsidRPr="0067087F">
        <w:rPr>
          <w:rFonts w:ascii="Minion Pro" w:hAnsi="Minion Pro"/>
        </w:rPr>
        <w:t xml:space="preserve">s </w:t>
      </w:r>
      <w:r w:rsidRPr="0067087F">
        <w:rPr>
          <w:rFonts w:ascii="Minion Pro" w:hAnsi="Minion Pro"/>
          <w:i/>
          <w:iCs/>
        </w:rPr>
        <w:t>Hous of Fame</w:t>
      </w:r>
      <w:r w:rsidRPr="0067087F">
        <w:rPr>
          <w:rFonts w:ascii="Minion Pro" w:hAnsi="Minion Pro"/>
        </w:rPr>
        <w:t>, in which the eagle states that, although no real bodies are there, the words spoken on earth will accommodate to Geffrey</w:t>
      </w:r>
      <w:r>
        <w:rPr>
          <w:rFonts w:ascii="Minion Pro" w:hAnsi="Minion Pro"/>
        </w:rPr>
        <w:t>’</w:t>
      </w:r>
      <w:r w:rsidRPr="0067087F">
        <w:rPr>
          <w:rFonts w:ascii="Minion Pro" w:hAnsi="Minion Pro"/>
        </w:rPr>
        <w:t>s sight by assuming the form of their utterer. Though differing in their use of the device, both poets apply it effectively at the same narrative turn</w:t>
      </w:r>
      <w:r>
        <w:rPr>
          <w:rFonts w:ascii="Minion Pro" w:hAnsi="Minion Pro"/>
        </w:rPr>
        <w:t>—</w:t>
      </w:r>
      <w:r w:rsidRPr="0067087F">
        <w:rPr>
          <w:rFonts w:ascii="Minion Pro" w:hAnsi="Minion Pro"/>
        </w:rPr>
        <w:t xml:space="preserve">on the threshold, respectively, of </w:t>
      </w:r>
      <w:r w:rsidRPr="0067087F">
        <w:rPr>
          <w:rFonts w:ascii="Minion Pro" w:hAnsi="Minion Pro"/>
          <w:i/>
          <w:iCs/>
        </w:rPr>
        <w:t>Paradiso</w:t>
      </w:r>
      <w:r w:rsidRPr="0067087F">
        <w:rPr>
          <w:rFonts w:ascii="Minion Pro" w:hAnsi="Minion Pro"/>
        </w:rPr>
        <w:t xml:space="preserve"> and the realm of Fame.</w:t>
      </w:r>
    </w:p>
    <w:p w:rsidR="009515EF" w:rsidRPr="002B26C2" w:rsidRDefault="0013515F" w:rsidP="0013515F">
      <w:pPr>
        <w:widowControl w:val="0"/>
        <w:autoSpaceDE w:val="0"/>
        <w:autoSpaceDN w:val="0"/>
        <w:adjustRightInd w:val="0"/>
        <w:spacing w:after="320"/>
        <w:rPr>
          <w:rFonts w:ascii="Minion Pro" w:hAnsi="Minion Pro" w:cs="Times"/>
        </w:rPr>
      </w:pPr>
      <w:r w:rsidRPr="002B26C2">
        <w:rPr>
          <w:rFonts w:ascii="Minion Pro" w:hAnsi="Minion Pro" w:cs="Times"/>
          <w:b/>
          <w:bCs/>
        </w:rPr>
        <w:t>Dorothy L. Sayers</w:t>
      </w:r>
      <w:r w:rsidRPr="002B26C2">
        <w:rPr>
          <w:rFonts w:ascii="Minion Pro" w:hAnsi="Minion Pro" w:cs="Times"/>
        </w:rPr>
        <w:t xml:space="preserve">. </w:t>
      </w:r>
      <w:r w:rsidRPr="002B26C2">
        <w:rPr>
          <w:rFonts w:ascii="Minion Pro" w:hAnsi="Minion Pro" w:cs="Times"/>
          <w:i/>
          <w:iCs/>
        </w:rPr>
        <w:t>Introductory Papers on Dante</w:t>
      </w:r>
      <w:r w:rsidRPr="002B26C2">
        <w:rPr>
          <w:rFonts w:ascii="Minion Pro" w:hAnsi="Minion Pro" w:cs="Times"/>
        </w:rPr>
        <w:t xml:space="preserve">. With a Preface by </w:t>
      </w:r>
      <w:r w:rsidRPr="00E430DA">
        <w:rPr>
          <w:rFonts w:ascii="Minion Pro" w:hAnsi="Minion Pro" w:cs="Times"/>
          <w:b/>
        </w:rPr>
        <w:t>Barbara Reynolds</w:t>
      </w:r>
      <w:r w:rsidRPr="002B26C2">
        <w:rPr>
          <w:rFonts w:ascii="Minion Pro" w:hAnsi="Minion Pro" w:cs="Times"/>
        </w:rPr>
        <w:t>. New York: Harper and Brothers, 1954. (Also a British edition; London: Methuen, 1954.</w:t>
      </w:r>
    </w:p>
    <w:p w:rsidR="0013515F" w:rsidRPr="002B26C2" w:rsidRDefault="009515EF" w:rsidP="0013515F">
      <w:pPr>
        <w:widowControl w:val="0"/>
        <w:autoSpaceDE w:val="0"/>
        <w:autoSpaceDN w:val="0"/>
        <w:adjustRightInd w:val="0"/>
        <w:spacing w:after="320"/>
        <w:rPr>
          <w:rFonts w:ascii="Minion Pro" w:hAnsi="Minion Pro" w:cs="Times"/>
          <w:b/>
          <w:bCs/>
        </w:rPr>
      </w:pPr>
      <w:r w:rsidRPr="002B26C2">
        <w:rPr>
          <w:rFonts w:ascii="Minion Pro" w:hAnsi="Minion Pro" w:cs="Times"/>
        </w:rPr>
        <w:tab/>
      </w:r>
      <w:r w:rsidR="0013515F" w:rsidRPr="002B26C2">
        <w:rPr>
          <w:rFonts w:ascii="Minion Pro" w:hAnsi="Minion Pro" w:cs="Times"/>
        </w:rPr>
        <w:t xml:space="preserve">In these eight papers, originally given as lectures, from 1947 o 1949, to non-specia1ists, the author treats the </w:t>
      </w:r>
      <w:r w:rsidR="0013515F" w:rsidRPr="002B26C2">
        <w:rPr>
          <w:rFonts w:ascii="Minion Pro" w:hAnsi="Minion Pro" w:cs="Times"/>
          <w:i/>
          <w:iCs/>
        </w:rPr>
        <w:t xml:space="preserve">Comedy </w:t>
      </w:r>
      <w:r w:rsidR="0013515F" w:rsidRPr="002B26C2">
        <w:rPr>
          <w:rFonts w:ascii="Minion Pro" w:hAnsi="Minion Pro" w:cs="Times"/>
        </w:rPr>
        <w:t>comprehensively, striving to make the poem as meaningful as possible to the modern reader. She deals specifically with the following: Dante</w:t>
      </w:r>
      <w:r w:rsidR="001A13F4">
        <w:rPr>
          <w:rFonts w:ascii="Minion Pro" w:hAnsi="Minion Pro" w:cs="Times"/>
        </w:rPr>
        <w:t>’</w:t>
      </w:r>
      <w:r w:rsidR="0013515F" w:rsidRPr="002B26C2">
        <w:rPr>
          <w:rFonts w:ascii="Minion Pro" w:hAnsi="Minion Pro" w:cs="Times"/>
        </w:rPr>
        <w:t xml:space="preserve">s imagery in its symbolic, allegorical, and pictorial relations; the meaning of the three separate realms; the fourfold interpretation of the </w:t>
      </w:r>
      <w:r w:rsidR="0013515F" w:rsidRPr="002B26C2">
        <w:rPr>
          <w:rFonts w:ascii="Minion Pro" w:hAnsi="Minion Pro" w:cs="Times"/>
          <w:i/>
          <w:iCs/>
        </w:rPr>
        <w:t>Comedy</w:t>
      </w:r>
      <w:r w:rsidR="0013515F" w:rsidRPr="002B26C2">
        <w:rPr>
          <w:rFonts w:ascii="Minion Pro" w:hAnsi="Minion Pro" w:cs="Times"/>
        </w:rPr>
        <w:t>;</w:t>
      </w:r>
      <w:r w:rsidR="0013515F" w:rsidRPr="002B26C2">
        <w:rPr>
          <w:rFonts w:ascii="Minion Pro" w:hAnsi="Minion Pro" w:cs="Times"/>
          <w:i/>
          <w:iCs/>
        </w:rPr>
        <w:t xml:space="preserve"> </w:t>
      </w:r>
      <w:r w:rsidR="0013515F" w:rsidRPr="002B26C2">
        <w:rPr>
          <w:rFonts w:ascii="Minion Pro" w:hAnsi="Minion Pro" w:cs="Times"/>
        </w:rPr>
        <w:t xml:space="preserve">the City of Dis in its moral significance at the level of the individual soul and of human society in general; the </w:t>
      </w:r>
      <w:r w:rsidR="001A13F4">
        <w:rPr>
          <w:rFonts w:ascii="Minion Pro" w:hAnsi="Minion Pro" w:cs="Times"/>
        </w:rPr>
        <w:t>“</w:t>
      </w:r>
      <w:r w:rsidR="0013515F" w:rsidRPr="002B26C2">
        <w:rPr>
          <w:rFonts w:ascii="Minion Pro" w:hAnsi="Minion Pro" w:cs="Times"/>
        </w:rPr>
        <w:t>comedy</w:t>
      </w:r>
      <w:r w:rsidR="001A13F4">
        <w:rPr>
          <w:rFonts w:ascii="Minion Pro" w:hAnsi="Minion Pro" w:cs="Times"/>
        </w:rPr>
        <w:t>”</w:t>
      </w:r>
      <w:r w:rsidR="0013515F" w:rsidRPr="002B26C2">
        <w:rPr>
          <w:rFonts w:ascii="Minion Pro" w:hAnsi="Minion Pro" w:cs="Times"/>
        </w:rPr>
        <w:t xml:space="preserve"> of the </w:t>
      </w:r>
      <w:r w:rsidR="0013515F" w:rsidRPr="002B26C2">
        <w:rPr>
          <w:rFonts w:ascii="Minion Pro" w:hAnsi="Minion Pro" w:cs="Times"/>
          <w:i/>
          <w:iCs/>
        </w:rPr>
        <w:t>Comedy</w:t>
      </w:r>
      <w:r w:rsidR="0013515F" w:rsidRPr="002B26C2">
        <w:rPr>
          <w:rFonts w:ascii="Minion Pro" w:hAnsi="Minion Pro" w:cs="Times"/>
        </w:rPr>
        <w:t xml:space="preserve">; and a number of troublesome </w:t>
      </w:r>
      <w:r w:rsidR="001A13F4">
        <w:rPr>
          <w:rFonts w:ascii="Minion Pro" w:hAnsi="Minion Pro" w:cs="Times"/>
        </w:rPr>
        <w:t>“</w:t>
      </w:r>
      <w:r w:rsidR="0013515F" w:rsidRPr="002B26C2">
        <w:rPr>
          <w:rFonts w:ascii="Minion Pro" w:hAnsi="Minion Pro" w:cs="Times"/>
        </w:rPr>
        <w:t>paradoxes</w:t>
      </w:r>
      <w:r w:rsidR="001A13F4">
        <w:rPr>
          <w:rFonts w:ascii="Minion Pro" w:hAnsi="Minion Pro" w:cs="Times"/>
        </w:rPr>
        <w:t>”</w:t>
      </w:r>
      <w:r w:rsidR="0013515F" w:rsidRPr="002B26C2">
        <w:rPr>
          <w:rFonts w:ascii="Minion Pro" w:hAnsi="Minion Pro" w:cs="Times"/>
        </w:rPr>
        <w:t xml:space="preserve"> of Dante</w:t>
      </w:r>
      <w:r w:rsidR="001A13F4">
        <w:rPr>
          <w:rFonts w:ascii="Minion Pro" w:hAnsi="Minion Pro" w:cs="Times"/>
        </w:rPr>
        <w:t>’</w:t>
      </w:r>
      <w:r w:rsidR="0013515F" w:rsidRPr="002B26C2">
        <w:rPr>
          <w:rFonts w:ascii="Minion Pro" w:hAnsi="Minion Pro" w:cs="Times"/>
        </w:rPr>
        <w:t>s work, e.g., the poets treatment of the dual nature of Christ and the theology of atonement, the ambivalence between Dante-the-poet and Dante-the-man, the</w:t>
      </w:r>
      <w:r w:rsidR="0013515F" w:rsidRPr="002B26C2">
        <w:rPr>
          <w:rFonts w:ascii="Minion Pro" w:hAnsi="Minion Pro" w:cs="Times"/>
          <w:i/>
          <w:iCs/>
        </w:rPr>
        <w:t xml:space="preserve"> Vita nuova</w:t>
      </w:r>
      <w:r w:rsidR="0013515F" w:rsidRPr="002B26C2">
        <w:rPr>
          <w:rFonts w:ascii="Minion Pro" w:hAnsi="Minion Pro" w:cs="Times"/>
        </w:rPr>
        <w:t>-</w:t>
      </w:r>
      <w:r w:rsidR="0013515F" w:rsidRPr="002B26C2">
        <w:rPr>
          <w:rFonts w:ascii="Minion Pro" w:hAnsi="Minion Pro" w:cs="Times"/>
          <w:i/>
          <w:iCs/>
        </w:rPr>
        <w:t xml:space="preserve">Convivio </w:t>
      </w:r>
      <w:r w:rsidR="0013515F" w:rsidRPr="002B26C2">
        <w:rPr>
          <w:rFonts w:ascii="Minion Pro" w:hAnsi="Minion Pro" w:cs="Times"/>
        </w:rPr>
        <w:t xml:space="preserve">relationship respecting Lady Philosophy, the reconciliation of the Dominican and Franciscan orders and the presence of Sigier of Brabant in the </w:t>
      </w:r>
      <w:r w:rsidR="0013515F" w:rsidRPr="002B26C2">
        <w:rPr>
          <w:rFonts w:ascii="Minion Pro" w:hAnsi="Minion Pro" w:cs="Times"/>
          <w:i/>
          <w:iCs/>
        </w:rPr>
        <w:t xml:space="preserve">Paradiso. </w:t>
      </w:r>
      <w:r w:rsidR="0013515F" w:rsidRPr="002B26C2">
        <w:rPr>
          <w:rFonts w:ascii="Minion Pro" w:hAnsi="Minion Pro" w:cs="Times"/>
        </w:rPr>
        <w:t xml:space="preserve">There is also an </w:t>
      </w:r>
      <w:r w:rsidR="0013515F" w:rsidRPr="002B26C2">
        <w:rPr>
          <w:rFonts w:ascii="Minion Pro" w:hAnsi="Minion Pro" w:cs="Times"/>
        </w:rPr>
        <w:lastRenderedPageBreak/>
        <w:t>introduction by the author and a complete index. (For reviews, see below.)</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I. J. Semper</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Was Dante a Sensualist?</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 xml:space="preserve">Catholic World, </w:t>
      </w:r>
      <w:r w:rsidRPr="002B26C2">
        <w:rPr>
          <w:rFonts w:ascii="Minion Pro" w:hAnsi="Minion Pro" w:cs="Times"/>
        </w:rPr>
        <w:t>CLXXIX</w:t>
      </w:r>
      <w:r w:rsidR="003C760D" w:rsidRPr="002B26C2">
        <w:rPr>
          <w:rFonts w:ascii="Minion Pro" w:hAnsi="Minion Pro" w:cs="Times"/>
        </w:rPr>
        <w:t xml:space="preserve"> (1954): </w:t>
      </w:r>
      <w:r w:rsidRPr="002B26C2">
        <w:rPr>
          <w:rFonts w:ascii="Minion Pro" w:hAnsi="Minion Pro" w:cs="Times"/>
        </w:rPr>
        <w:t xml:space="preserve">96-100.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Refutes the charge of homosexuality laid on Dante by Gilson and also the imputation of licentiousness originating with Boccaccio, for no real evidence in support of such claims can be found in the poetic sources usually cited</w:t>
      </w:r>
      <w:r w:rsidR="001A13F4">
        <w:rPr>
          <w:rFonts w:ascii="Minion Pro" w:hAnsi="Minion Pro" w:cs="Times"/>
        </w:rPr>
        <w:t>—</w:t>
      </w:r>
      <w:r w:rsidR="00FE0FA0" w:rsidRPr="002B26C2">
        <w:rPr>
          <w:rFonts w:ascii="Minion Pro" w:hAnsi="Minion Pro" w:cs="Times"/>
        </w:rPr>
        <w:t xml:space="preserve">Cantos XXIII, XXX, XXXI of the </w:t>
      </w:r>
      <w:r w:rsidR="00FE0FA0" w:rsidRPr="002B26C2">
        <w:rPr>
          <w:rFonts w:ascii="Minion Pro" w:hAnsi="Minion Pro" w:cs="Times"/>
          <w:i/>
          <w:iCs/>
        </w:rPr>
        <w:t xml:space="preserve">Purgatorio, </w:t>
      </w:r>
      <w:r w:rsidR="00FE0FA0" w:rsidRPr="002B26C2">
        <w:rPr>
          <w:rFonts w:ascii="Minion Pro" w:hAnsi="Minion Pro" w:cs="Times"/>
        </w:rPr>
        <w:t xml:space="preserve">the sonnets exchanged by Dante and Forese, the </w:t>
      </w:r>
      <w:r w:rsidR="00FE0FA0" w:rsidRPr="002B26C2">
        <w:rPr>
          <w:rFonts w:ascii="Minion Pro" w:hAnsi="Minion Pro" w:cs="Times"/>
          <w:i/>
          <w:iCs/>
        </w:rPr>
        <w:t xml:space="preserve">rime petrose; </w:t>
      </w:r>
      <w:r w:rsidR="00FE0FA0" w:rsidRPr="002B26C2">
        <w:rPr>
          <w:rFonts w:ascii="Minion Pro" w:hAnsi="Minion Pro" w:cs="Times"/>
        </w:rPr>
        <w:t>indeed, a more favorable opinion is indicated by the whole pattern of Dante</w:t>
      </w:r>
      <w:r w:rsidR="001A13F4">
        <w:rPr>
          <w:rFonts w:ascii="Minion Pro" w:hAnsi="Minion Pro" w:cs="Times"/>
        </w:rPr>
        <w:t>’</w:t>
      </w:r>
      <w:r w:rsidR="00FE0FA0" w:rsidRPr="002B26C2">
        <w:rPr>
          <w:rFonts w:ascii="Minion Pro" w:hAnsi="Minion Pro" w:cs="Times"/>
        </w:rPr>
        <w:t>s literary activity.</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I. J. Semper</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What, then, does Beatrice Mean?</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 xml:space="preserve">The Month </w:t>
      </w:r>
      <w:r w:rsidRPr="002B26C2">
        <w:rPr>
          <w:rFonts w:ascii="Minion Pro" w:hAnsi="Minion Pro" w:cs="Times"/>
        </w:rPr>
        <w:t>(London), CXCVII (New Series XI)</w:t>
      </w:r>
      <w:r w:rsidR="003C760D" w:rsidRPr="002B26C2">
        <w:rPr>
          <w:rFonts w:ascii="Minion Pro" w:hAnsi="Minion Pro" w:cs="Times"/>
        </w:rPr>
        <w:t xml:space="preserve"> (1954): </w:t>
      </w:r>
      <w:r w:rsidRPr="002B26C2">
        <w:rPr>
          <w:rFonts w:ascii="Minion Pro" w:hAnsi="Minion Pro" w:cs="Times"/>
        </w:rPr>
        <w:t xml:space="preserve">273-283.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Refuting the interpretations of Beatrice favored by Williams, Gilson, Sinclair, Singleton, and Fergusson, the author cites new evidence from Dante</w:t>
      </w:r>
      <w:r w:rsidR="001A13F4">
        <w:rPr>
          <w:rFonts w:ascii="Minion Pro" w:hAnsi="Minion Pro" w:cs="Times"/>
        </w:rPr>
        <w:t>’</w:t>
      </w:r>
      <w:r w:rsidR="00FE0FA0" w:rsidRPr="002B26C2">
        <w:rPr>
          <w:rFonts w:ascii="Minion Pro" w:hAnsi="Minion Pro" w:cs="Times"/>
        </w:rPr>
        <w:t xml:space="preserve">s </w:t>
      </w:r>
      <w:r w:rsidR="00FE0FA0" w:rsidRPr="002B26C2">
        <w:rPr>
          <w:rFonts w:ascii="Minion Pro" w:hAnsi="Minion Pro" w:cs="Times"/>
          <w:i/>
          <w:iCs/>
        </w:rPr>
        <w:t xml:space="preserve">Epistola VIII </w:t>
      </w:r>
      <w:r w:rsidR="00FE0FA0" w:rsidRPr="002B26C2">
        <w:rPr>
          <w:rFonts w:ascii="Minion Pro" w:hAnsi="Minion Pro" w:cs="Times"/>
        </w:rPr>
        <w:t>(to the Italian cardinals) in support of the interpretation originally set forth by Scartazzini, viz., that Beatrice represents the Roman Pontiff in the pageant at the top of Purgatory.</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Barbara Seward</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The Symbolic Rose.</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 xml:space="preserve">Dissertation Abstracts, </w:t>
      </w:r>
      <w:r w:rsidRPr="002B26C2">
        <w:rPr>
          <w:rFonts w:ascii="Minion Pro" w:hAnsi="Minion Pro" w:cs="Times"/>
        </w:rPr>
        <w:t>XIV</w:t>
      </w:r>
      <w:r w:rsidR="003C760D" w:rsidRPr="002B26C2">
        <w:rPr>
          <w:rFonts w:ascii="Minion Pro" w:hAnsi="Minion Pro" w:cs="Times"/>
        </w:rPr>
        <w:t xml:space="preserve"> (1954): 132-133.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3C760D" w:rsidRPr="002B26C2">
        <w:rPr>
          <w:rFonts w:ascii="Minion Pro" w:hAnsi="Minion Pro" w:cs="Times"/>
        </w:rPr>
        <w:t xml:space="preserve">An abstract of a Columbia University dissertation. </w:t>
      </w:r>
      <w:r w:rsidR="00FE0FA0" w:rsidRPr="002B26C2">
        <w:rPr>
          <w:rFonts w:ascii="Minion Pro" w:hAnsi="Minion Pro" w:cs="Times"/>
        </w:rPr>
        <w:t>Studies the background of the rose symbol in contemporary English poetry, dwelling on its use by Dante in the Middle Ages and Yeats, Joyce, and Eliot in the twentieth century.</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 xml:space="preserve">Isidore Silver. </w:t>
      </w:r>
      <w:r w:rsidR="001A13F4">
        <w:rPr>
          <w:rFonts w:ascii="Minion Pro" w:hAnsi="Minion Pro" w:cs="Times"/>
        </w:rPr>
        <w:t>“</w:t>
      </w:r>
      <w:r w:rsidRPr="002B26C2">
        <w:rPr>
          <w:rFonts w:ascii="Minion Pro" w:hAnsi="Minion Pro" w:cs="Times"/>
        </w:rPr>
        <w:t>Ronsard Comparatist Studies: Achievements and Perspectives.</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Comparative Literature,</w:t>
      </w:r>
      <w:r w:rsidRPr="002B26C2">
        <w:rPr>
          <w:rFonts w:ascii="Minion Pro" w:hAnsi="Minion Pro" w:cs="Times"/>
        </w:rPr>
        <w:t xml:space="preserve"> VI</w:t>
      </w:r>
      <w:r w:rsidR="003C760D" w:rsidRPr="002B26C2">
        <w:rPr>
          <w:rFonts w:ascii="Minion Pro" w:hAnsi="Minion Pro" w:cs="Times"/>
        </w:rPr>
        <w:t xml:space="preserve"> (1954): </w:t>
      </w:r>
      <w:r w:rsidRPr="002B26C2">
        <w:rPr>
          <w:rFonts w:ascii="Minion Pro" w:hAnsi="Minion Pro" w:cs="Times"/>
        </w:rPr>
        <w:t xml:space="preserve">148-173.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 xml:space="preserve">Discusses, in a short section on </w:t>
      </w:r>
      <w:r w:rsidR="001A13F4">
        <w:rPr>
          <w:rFonts w:ascii="Minion Pro" w:hAnsi="Minion Pro" w:cs="Times"/>
        </w:rPr>
        <w:t>“</w:t>
      </w:r>
      <w:r w:rsidR="00FE0FA0" w:rsidRPr="002B26C2">
        <w:rPr>
          <w:rFonts w:ascii="Minion Pro" w:hAnsi="Minion Pro" w:cs="Times"/>
        </w:rPr>
        <w:t>Dante and Ronsard</w:t>
      </w:r>
      <w:r w:rsidR="001A13F4">
        <w:rPr>
          <w:rFonts w:ascii="Minion Pro" w:hAnsi="Minion Pro" w:cs="Times"/>
        </w:rPr>
        <w:t>”</w:t>
      </w:r>
      <w:r w:rsidR="00FE0FA0" w:rsidRPr="002B26C2">
        <w:rPr>
          <w:rFonts w:ascii="Minion Pro" w:hAnsi="Minion Pro" w:cs="Times"/>
        </w:rPr>
        <w:t xml:space="preserve"> (pp. 162-165), the possibility of Dante</w:t>
      </w:r>
      <w:r w:rsidR="001A13F4">
        <w:rPr>
          <w:rFonts w:ascii="Minion Pro" w:hAnsi="Minion Pro" w:cs="Times"/>
        </w:rPr>
        <w:t>’</w:t>
      </w:r>
      <w:r w:rsidR="00FE0FA0" w:rsidRPr="002B26C2">
        <w:rPr>
          <w:rFonts w:ascii="Minion Pro" w:hAnsi="Minion Pro" w:cs="Times"/>
        </w:rPr>
        <w:t>s influence on Ronsard and the present state of scholarship on the subject.</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C. S. Singleton</w:t>
      </w:r>
      <w:r w:rsidRPr="002B26C2">
        <w:rPr>
          <w:rFonts w:ascii="Minion Pro" w:hAnsi="Minion Pro" w:cs="Times"/>
        </w:rPr>
        <w:t xml:space="preserve">. </w:t>
      </w:r>
      <w:r w:rsidRPr="002B26C2">
        <w:rPr>
          <w:rFonts w:ascii="Minion Pro" w:hAnsi="Minion Pro" w:cs="Times"/>
          <w:i/>
          <w:iCs/>
        </w:rPr>
        <w:t xml:space="preserve">Dante Studies 1. Commedia: Elements of Structure. </w:t>
      </w:r>
      <w:r w:rsidRPr="002B26C2">
        <w:rPr>
          <w:rFonts w:ascii="Minion Pro" w:hAnsi="Minion Pro" w:cs="Times"/>
        </w:rPr>
        <w:t>Cambridge</w:t>
      </w:r>
      <w:r w:rsidR="003C760D" w:rsidRPr="002B26C2">
        <w:rPr>
          <w:rFonts w:ascii="Minion Pro" w:hAnsi="Minion Pro" w:cs="Times"/>
        </w:rPr>
        <w:t>, M</w:t>
      </w:r>
      <w:r w:rsidR="00E430DA">
        <w:rPr>
          <w:rFonts w:ascii="Minion Pro" w:hAnsi="Minion Pro" w:cs="Times"/>
        </w:rPr>
        <w:t>ass.</w:t>
      </w:r>
      <w:r w:rsidR="003C760D" w:rsidRPr="002B26C2">
        <w:rPr>
          <w:rFonts w:ascii="Minion Pro" w:hAnsi="Minion Pro" w:cs="Times"/>
        </w:rPr>
        <w:t>: Harvard University Press, 1954.</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 xml:space="preserve">Contains four closely interrelated studies and an appendix focussing on various dimensions of the </w:t>
      </w:r>
      <w:r w:rsidR="00FE0FA0" w:rsidRPr="002B26C2">
        <w:rPr>
          <w:rFonts w:ascii="Minion Pro" w:hAnsi="Minion Pro" w:cs="Times"/>
          <w:i/>
          <w:iCs/>
        </w:rPr>
        <w:t xml:space="preserve">Commedia. </w:t>
      </w:r>
      <w:r w:rsidR="00FE0FA0" w:rsidRPr="002B26C2">
        <w:rPr>
          <w:rFonts w:ascii="Minion Pro" w:hAnsi="Minion Pro" w:cs="Times"/>
        </w:rPr>
        <w:t xml:space="preserve">The items previously published have been somewhat modified and all are now provided with notes. (1) </w:t>
      </w:r>
      <w:r w:rsidR="001A13F4">
        <w:rPr>
          <w:rFonts w:ascii="Minion Pro" w:hAnsi="Minion Pro" w:cs="Times"/>
        </w:rPr>
        <w:t>“</w:t>
      </w:r>
      <w:r w:rsidR="00FE0FA0" w:rsidRPr="002B26C2">
        <w:rPr>
          <w:rFonts w:ascii="Minion Pro" w:hAnsi="Minion Pro" w:cs="Times"/>
        </w:rPr>
        <w:t>Allegory</w:t>
      </w:r>
      <w:r w:rsidR="001A13F4">
        <w:rPr>
          <w:rFonts w:ascii="Minion Pro" w:hAnsi="Minion Pro" w:cs="Times"/>
        </w:rPr>
        <w:t>”</w:t>
      </w:r>
      <w:r w:rsidR="00FE0FA0" w:rsidRPr="002B26C2">
        <w:rPr>
          <w:rFonts w:ascii="Minion Pro" w:hAnsi="Minion Pro" w:cs="Times"/>
        </w:rPr>
        <w:t xml:space="preserve"> (originally published in </w:t>
      </w:r>
      <w:r w:rsidR="00FE0FA0" w:rsidRPr="002B26C2">
        <w:rPr>
          <w:rFonts w:ascii="Minion Pro" w:hAnsi="Minion Pro" w:cs="Times"/>
          <w:i/>
          <w:iCs/>
        </w:rPr>
        <w:t xml:space="preserve">Kenyon Review, XIV) </w:t>
      </w:r>
      <w:r w:rsidR="00FE0FA0" w:rsidRPr="002B26C2">
        <w:rPr>
          <w:rFonts w:ascii="Minion Pro" w:hAnsi="Minion Pro" w:cs="Times"/>
        </w:rPr>
        <w:t>considers this dimension in Dante</w:t>
      </w:r>
      <w:r w:rsidR="001A13F4">
        <w:rPr>
          <w:rFonts w:ascii="Minion Pro" w:hAnsi="Minion Pro" w:cs="Times"/>
        </w:rPr>
        <w:t>’</w:t>
      </w:r>
      <w:r w:rsidR="00FE0FA0" w:rsidRPr="002B26C2">
        <w:rPr>
          <w:rFonts w:ascii="Minion Pro" w:hAnsi="Minion Pro" w:cs="Times"/>
        </w:rPr>
        <w:t>s poem as an imitation of God</w:t>
      </w:r>
      <w:r w:rsidR="001A13F4">
        <w:rPr>
          <w:rFonts w:ascii="Minion Pro" w:hAnsi="Minion Pro" w:cs="Times"/>
        </w:rPr>
        <w:t>’</w:t>
      </w:r>
      <w:r w:rsidR="00FE0FA0" w:rsidRPr="002B26C2">
        <w:rPr>
          <w:rFonts w:ascii="Minion Pro" w:hAnsi="Minion Pro" w:cs="Times"/>
        </w:rPr>
        <w:t xml:space="preserve">s allegory in His book of Scripture, where the first, or literal, meaning is given as true even </w:t>
      </w:r>
      <w:r w:rsidR="00FE0FA0" w:rsidRPr="002B26C2">
        <w:rPr>
          <w:rFonts w:ascii="Minion Pro" w:hAnsi="Minion Pro" w:cs="Times"/>
        </w:rPr>
        <w:lastRenderedPageBreak/>
        <w:t xml:space="preserve">as it may point to a second, or other, meaning. (2) </w:t>
      </w:r>
      <w:r w:rsidR="001A13F4">
        <w:rPr>
          <w:rFonts w:ascii="Minion Pro" w:hAnsi="Minion Pro" w:cs="Times"/>
        </w:rPr>
        <w:t>“</w:t>
      </w:r>
      <w:r w:rsidR="00FE0FA0" w:rsidRPr="002B26C2">
        <w:rPr>
          <w:rFonts w:ascii="Minion Pro" w:hAnsi="Minion Pro" w:cs="Times"/>
        </w:rPr>
        <w:t>Symbolism</w:t>
      </w:r>
      <w:r w:rsidR="001A13F4">
        <w:rPr>
          <w:rFonts w:ascii="Minion Pro" w:hAnsi="Minion Pro" w:cs="Times"/>
        </w:rPr>
        <w:t>”</w:t>
      </w:r>
      <w:r w:rsidR="00FE0FA0" w:rsidRPr="002B26C2">
        <w:rPr>
          <w:rFonts w:ascii="Minion Pro" w:hAnsi="Minion Pro" w:cs="Times"/>
        </w:rPr>
        <w:t xml:space="preserve"> (a new study) differentiates this dimension of the poem, residing in what is objectively </w:t>
      </w:r>
      <w:r w:rsidR="00FE0FA0" w:rsidRPr="002B26C2">
        <w:rPr>
          <w:rFonts w:ascii="Minion Pro" w:hAnsi="Minion Pro" w:cs="Times"/>
          <w:i/>
          <w:iCs/>
        </w:rPr>
        <w:t xml:space="preserve">seen </w:t>
      </w:r>
      <w:r w:rsidR="00FE0FA0" w:rsidRPr="002B26C2">
        <w:rPr>
          <w:rFonts w:ascii="Minion Pro" w:hAnsi="Minion Pro" w:cs="Times"/>
        </w:rPr>
        <w:t xml:space="preserve">there, from the allegory, which is contained in the subjective process of </w:t>
      </w:r>
      <w:r w:rsidR="00FE0FA0" w:rsidRPr="002B26C2">
        <w:rPr>
          <w:rFonts w:ascii="Minion Pro" w:hAnsi="Minion Pro" w:cs="Times"/>
          <w:i/>
          <w:iCs/>
        </w:rPr>
        <w:t xml:space="preserve">seeing </w:t>
      </w:r>
      <w:r w:rsidR="00FE0FA0" w:rsidRPr="002B26C2">
        <w:rPr>
          <w:rFonts w:ascii="Minion Pro" w:hAnsi="Minion Pro" w:cs="Times"/>
        </w:rPr>
        <w:t>on the journey. The symbolism is conceived in imitation of the reality of God</w:t>
      </w:r>
      <w:r w:rsidR="001A13F4">
        <w:rPr>
          <w:rFonts w:ascii="Minion Pro" w:hAnsi="Minion Pro" w:cs="Times"/>
        </w:rPr>
        <w:t>’</w:t>
      </w:r>
      <w:r w:rsidR="00FE0FA0" w:rsidRPr="002B26C2">
        <w:rPr>
          <w:rFonts w:ascii="Minion Pro" w:hAnsi="Minion Pro" w:cs="Times"/>
        </w:rPr>
        <w:t xml:space="preserve">s Book of the Universe, where things are signs as well as things. (3) </w:t>
      </w:r>
      <w:r w:rsidR="001A13F4">
        <w:rPr>
          <w:rFonts w:ascii="Minion Pro" w:hAnsi="Minion Pro" w:cs="Times"/>
        </w:rPr>
        <w:t>“</w:t>
      </w:r>
      <w:r w:rsidR="00FE0FA0" w:rsidRPr="002B26C2">
        <w:rPr>
          <w:rFonts w:ascii="Minion Pro" w:hAnsi="Minion Pro" w:cs="Times"/>
        </w:rPr>
        <w:t>The Pattern at the Center</w:t>
      </w:r>
      <w:r w:rsidR="001A13F4">
        <w:rPr>
          <w:rFonts w:ascii="Minion Pro" w:hAnsi="Minion Pro" w:cs="Times"/>
        </w:rPr>
        <w:t>”</w:t>
      </w:r>
      <w:r w:rsidR="00FE0FA0" w:rsidRPr="002B26C2">
        <w:rPr>
          <w:rFonts w:ascii="Minion Pro" w:hAnsi="Minion Pro" w:cs="Times"/>
        </w:rPr>
        <w:t xml:space="preserve"> (originally published in </w:t>
      </w:r>
      <w:r w:rsidR="00FE0FA0" w:rsidRPr="002B26C2">
        <w:rPr>
          <w:rFonts w:ascii="Minion Pro" w:hAnsi="Minion Pro" w:cs="Times"/>
          <w:i/>
          <w:iCs/>
        </w:rPr>
        <w:t xml:space="preserve">Romanic Review, </w:t>
      </w:r>
      <w:r w:rsidR="00FE0FA0" w:rsidRPr="002B26C2">
        <w:rPr>
          <w:rFonts w:ascii="Minion Pro" w:hAnsi="Minion Pro" w:cs="Times"/>
        </w:rPr>
        <w:t>XLII) demonstrates the analogy of the poem</w:t>
      </w:r>
      <w:r w:rsidR="001A13F4">
        <w:rPr>
          <w:rFonts w:ascii="Minion Pro" w:hAnsi="Minion Pro" w:cs="Times"/>
        </w:rPr>
        <w:t>’</w:t>
      </w:r>
      <w:r w:rsidR="00FE0FA0" w:rsidRPr="002B26C2">
        <w:rPr>
          <w:rFonts w:ascii="Minion Pro" w:hAnsi="Minion Pro" w:cs="Times"/>
        </w:rPr>
        <w:t xml:space="preserve">s structure to Christian history: at the top of Purgatory, the conceptual center of the </w:t>
      </w:r>
      <w:r w:rsidR="00FE0FA0" w:rsidRPr="002B26C2">
        <w:rPr>
          <w:rFonts w:ascii="Minion Pro" w:hAnsi="Minion Pro" w:cs="Times"/>
          <w:i/>
          <w:iCs/>
        </w:rPr>
        <w:t xml:space="preserve">Commedia, </w:t>
      </w:r>
      <w:r w:rsidR="00FE0FA0" w:rsidRPr="002B26C2">
        <w:rPr>
          <w:rFonts w:ascii="Minion Pro" w:hAnsi="Minion Pro" w:cs="Times"/>
        </w:rPr>
        <w:t>a Beatrice-Christ analogy is established with reference to her coming in triumph to judge Dante, and His future coming to judge all men at the Resurrection; and with further reference to Beatrice</w:t>
      </w:r>
      <w:r w:rsidR="001A13F4">
        <w:rPr>
          <w:rFonts w:ascii="Minion Pro" w:hAnsi="Minion Pro" w:cs="Times"/>
        </w:rPr>
        <w:t>’</w:t>
      </w:r>
      <w:r w:rsidR="00FE0FA0" w:rsidRPr="002B26C2">
        <w:rPr>
          <w:rFonts w:ascii="Minion Pro" w:hAnsi="Minion Pro" w:cs="Times"/>
        </w:rPr>
        <w:t xml:space="preserve">s earlier role in the </w:t>
      </w:r>
      <w:r w:rsidR="00FE0FA0" w:rsidRPr="002B26C2">
        <w:rPr>
          <w:rFonts w:ascii="Minion Pro" w:hAnsi="Minion Pro" w:cs="Times"/>
          <w:i/>
          <w:iCs/>
        </w:rPr>
        <w:t xml:space="preserve">Vita Nuova </w:t>
      </w:r>
      <w:r w:rsidR="00FE0FA0" w:rsidRPr="002B26C2">
        <w:rPr>
          <w:rFonts w:ascii="Minion Pro" w:hAnsi="Minion Pro" w:cs="Times"/>
        </w:rPr>
        <w:t xml:space="preserve">as an analogy of the first Advent of Christ. (4) </w:t>
      </w:r>
      <w:r w:rsidR="001A13F4">
        <w:rPr>
          <w:rFonts w:ascii="Minion Pro" w:hAnsi="Minion Pro" w:cs="Times"/>
        </w:rPr>
        <w:t>“</w:t>
      </w:r>
      <w:r w:rsidR="00FE0FA0" w:rsidRPr="002B26C2">
        <w:rPr>
          <w:rFonts w:ascii="Minion Pro" w:hAnsi="Minion Pro" w:cs="Times"/>
        </w:rPr>
        <w:t>The Substance of Things Seen</w:t>
      </w:r>
      <w:r w:rsidR="001A13F4">
        <w:rPr>
          <w:rFonts w:ascii="Minion Pro" w:hAnsi="Minion Pro" w:cs="Times"/>
        </w:rPr>
        <w:t>”</w:t>
      </w:r>
      <w:r w:rsidR="00FE0FA0" w:rsidRPr="002B26C2">
        <w:rPr>
          <w:rFonts w:ascii="Minion Pro" w:hAnsi="Minion Pro" w:cs="Times"/>
        </w:rPr>
        <w:t xml:space="preserve"> (originally published in </w:t>
      </w:r>
      <w:r w:rsidR="00FE0FA0" w:rsidRPr="002B26C2">
        <w:rPr>
          <w:rFonts w:ascii="Minion Pro" w:hAnsi="Minion Pro" w:cs="Times"/>
          <w:i/>
          <w:iCs/>
        </w:rPr>
        <w:t>Journal of the History of Ideas,</w:t>
      </w:r>
      <w:r w:rsidR="00FE0FA0" w:rsidRPr="002B26C2">
        <w:rPr>
          <w:rFonts w:ascii="Minion Pro" w:hAnsi="Minion Pro" w:cs="Times"/>
        </w:rPr>
        <w:t xml:space="preserve"> X) re-emphasizes the literal reality of Dante</w:t>
      </w:r>
      <w:r w:rsidR="001A13F4">
        <w:rPr>
          <w:rFonts w:ascii="Minion Pro" w:hAnsi="Minion Pro" w:cs="Times"/>
        </w:rPr>
        <w:t>’</w:t>
      </w:r>
      <w:r w:rsidR="00FE0FA0" w:rsidRPr="002B26C2">
        <w:rPr>
          <w:rFonts w:ascii="Minion Pro" w:hAnsi="Minion Pro" w:cs="Times"/>
        </w:rPr>
        <w:t xml:space="preserve">s fictive journey, supported by the Incarnation and modeled on Scriptural writing, and suggests a formula to describe the quality of such writing: </w:t>
      </w:r>
      <w:r w:rsidR="00FE0FA0" w:rsidRPr="002B26C2">
        <w:rPr>
          <w:rFonts w:ascii="Minion Pro" w:hAnsi="Minion Pro" w:cs="Times"/>
          <w:i/>
          <w:iCs/>
        </w:rPr>
        <w:t xml:space="preserve">fides quaerens visionem; praecedit fides, sequitur visio. </w:t>
      </w:r>
      <w:r w:rsidR="00FE0FA0" w:rsidRPr="002B26C2">
        <w:rPr>
          <w:rFonts w:ascii="Minion Pro" w:hAnsi="Minion Pro" w:cs="Times"/>
        </w:rPr>
        <w:t xml:space="preserve">An appendix, </w:t>
      </w:r>
      <w:r w:rsidR="001A13F4">
        <w:rPr>
          <w:rFonts w:ascii="Minion Pro" w:hAnsi="Minion Pro" w:cs="Times"/>
        </w:rPr>
        <w:t>“</w:t>
      </w:r>
      <w:r w:rsidR="00FE0FA0" w:rsidRPr="002B26C2">
        <w:rPr>
          <w:rFonts w:ascii="Minion Pro" w:hAnsi="Minion Pro" w:cs="Times"/>
        </w:rPr>
        <w:t>Two Kinds of Allegory</w:t>
      </w:r>
      <w:r w:rsidR="001A13F4">
        <w:rPr>
          <w:rFonts w:ascii="Minion Pro" w:hAnsi="Minion Pro" w:cs="Times"/>
        </w:rPr>
        <w:t>”</w:t>
      </w:r>
      <w:r w:rsidR="00FE0FA0" w:rsidRPr="002B26C2">
        <w:rPr>
          <w:rFonts w:ascii="Minion Pro" w:hAnsi="Minion Pro" w:cs="Times"/>
        </w:rPr>
        <w:t xml:space="preserve"> (originally published in </w:t>
      </w:r>
      <w:r w:rsidR="00FE0FA0" w:rsidRPr="002B26C2">
        <w:rPr>
          <w:rFonts w:ascii="Minion Pro" w:hAnsi="Minion Pro" w:cs="Times"/>
          <w:i/>
          <w:iCs/>
        </w:rPr>
        <w:t xml:space="preserve">Speculum, </w:t>
      </w:r>
      <w:r w:rsidR="00FE0FA0" w:rsidRPr="002B26C2">
        <w:rPr>
          <w:rFonts w:ascii="Minion Pro" w:hAnsi="Minion Pro" w:cs="Times"/>
        </w:rPr>
        <w:t>XXV)</w:t>
      </w:r>
      <w:r w:rsidR="00FE0FA0" w:rsidRPr="002B26C2">
        <w:rPr>
          <w:rFonts w:ascii="Minion Pro" w:hAnsi="Minion Pro" w:cs="Times"/>
          <w:i/>
          <w:iCs/>
        </w:rPr>
        <w:t xml:space="preserve"> </w:t>
      </w:r>
      <w:r w:rsidR="00FE0FA0" w:rsidRPr="002B26C2">
        <w:rPr>
          <w:rFonts w:ascii="Minion Pro" w:hAnsi="Minion Pro" w:cs="Times"/>
        </w:rPr>
        <w:t>examines more fully the distinction made by Dante between the allegory of poets and the allegory of theologians and insists that Dante</w:t>
      </w:r>
      <w:r w:rsidR="001A13F4">
        <w:rPr>
          <w:rFonts w:ascii="Minion Pro" w:hAnsi="Minion Pro" w:cs="Times"/>
        </w:rPr>
        <w:t>’</w:t>
      </w:r>
      <w:r w:rsidR="00FE0FA0" w:rsidRPr="002B26C2">
        <w:rPr>
          <w:rFonts w:ascii="Minion Pro" w:hAnsi="Minion Pro" w:cs="Times"/>
        </w:rPr>
        <w:t xml:space="preserve">s is the latter and therefore, for the sake of the poem, the first sense must be accepted as literally true. In the course of the studies, notable exegetical interpretations are given, viz., of the Prologue, with special reference to </w:t>
      </w:r>
      <w:r w:rsidR="00FE0FA0" w:rsidRPr="002B26C2">
        <w:rPr>
          <w:rFonts w:ascii="Minion Pro" w:hAnsi="Minion Pro" w:cs="Times"/>
          <w:i/>
          <w:iCs/>
        </w:rPr>
        <w:t>Inferno,</w:t>
      </w:r>
      <w:r w:rsidR="00FE0FA0" w:rsidRPr="002B26C2">
        <w:rPr>
          <w:rFonts w:ascii="Minion Pro" w:hAnsi="Minion Pro" w:cs="Times"/>
        </w:rPr>
        <w:t xml:space="preserve"> I,</w:t>
      </w:r>
      <w:r w:rsidR="00FE0FA0" w:rsidRPr="002B26C2">
        <w:rPr>
          <w:rFonts w:ascii="Minion Pro" w:hAnsi="Minion Pro" w:cs="Times"/>
          <w:i/>
          <w:iCs/>
        </w:rPr>
        <w:t xml:space="preserve"> </w:t>
      </w:r>
      <w:r w:rsidR="00FE0FA0" w:rsidRPr="002B26C2">
        <w:rPr>
          <w:rFonts w:ascii="Minion Pro" w:hAnsi="Minion Pro" w:cs="Times"/>
        </w:rPr>
        <w:t xml:space="preserve">19-29, in (1); of the Casella episode </w:t>
      </w:r>
      <w:r w:rsidR="00FE0FA0" w:rsidRPr="002B26C2">
        <w:rPr>
          <w:rFonts w:ascii="Minion Pro" w:hAnsi="Minion Pro" w:cs="Times"/>
          <w:i/>
          <w:iCs/>
        </w:rPr>
        <w:t xml:space="preserve">(Purgatorio, </w:t>
      </w:r>
      <w:r w:rsidR="00FE0FA0" w:rsidRPr="002B26C2">
        <w:rPr>
          <w:rFonts w:ascii="Minion Pro" w:hAnsi="Minion Pro" w:cs="Times"/>
        </w:rPr>
        <w:t>II) and the figure of Satan (</w:t>
      </w:r>
      <w:r w:rsidR="00FE0FA0" w:rsidRPr="002B26C2">
        <w:rPr>
          <w:rFonts w:ascii="Minion Pro" w:hAnsi="Minion Pro" w:cs="Times"/>
          <w:i/>
          <w:iCs/>
        </w:rPr>
        <w:t xml:space="preserve">Inferno, </w:t>
      </w:r>
      <w:r w:rsidR="00FE0FA0" w:rsidRPr="002B26C2">
        <w:rPr>
          <w:rFonts w:ascii="Minion Pro" w:hAnsi="Minion Pro" w:cs="Times"/>
        </w:rPr>
        <w:t>XXXIV)</w:t>
      </w:r>
      <w:r w:rsidR="00FE0FA0" w:rsidRPr="002B26C2">
        <w:rPr>
          <w:rFonts w:ascii="Minion Pro" w:hAnsi="Minion Pro" w:cs="Times"/>
          <w:i/>
          <w:iCs/>
        </w:rPr>
        <w:t xml:space="preserve"> </w:t>
      </w:r>
      <w:r w:rsidR="00FE0FA0" w:rsidRPr="002B26C2">
        <w:rPr>
          <w:rFonts w:ascii="Minion Pro" w:hAnsi="Minion Pro" w:cs="Times"/>
        </w:rPr>
        <w:t>in (2); and the coming of Beatrice (</w:t>
      </w:r>
      <w:r w:rsidR="00FE0FA0" w:rsidRPr="002B26C2">
        <w:rPr>
          <w:rFonts w:ascii="Minion Pro" w:hAnsi="Minion Pro" w:cs="Times"/>
          <w:i/>
          <w:iCs/>
        </w:rPr>
        <w:t xml:space="preserve">Purgatorio, </w:t>
      </w:r>
      <w:r w:rsidR="00FE0FA0" w:rsidRPr="002B26C2">
        <w:rPr>
          <w:rFonts w:ascii="Minion Pro" w:hAnsi="Minion Pro" w:cs="Times"/>
        </w:rPr>
        <w:t>XXX)</w:t>
      </w:r>
      <w:r w:rsidR="00FE0FA0" w:rsidRPr="002B26C2">
        <w:rPr>
          <w:rFonts w:ascii="Minion Pro" w:hAnsi="Minion Pro" w:cs="Times"/>
          <w:i/>
          <w:iCs/>
        </w:rPr>
        <w:t xml:space="preserve"> </w:t>
      </w:r>
      <w:r w:rsidR="00FE0FA0" w:rsidRPr="002B26C2">
        <w:rPr>
          <w:rFonts w:ascii="Minion Pro" w:hAnsi="Minion Pro" w:cs="Times"/>
        </w:rPr>
        <w:t xml:space="preserve">in (3). Reviewed by Francis Fergusson in </w:t>
      </w:r>
      <w:r w:rsidR="00FE0FA0" w:rsidRPr="002B26C2">
        <w:rPr>
          <w:rFonts w:ascii="Minion Pro" w:hAnsi="Minion Pro" w:cs="Times"/>
          <w:i/>
          <w:iCs/>
        </w:rPr>
        <w:t xml:space="preserve">Comparative Literature, </w:t>
      </w:r>
      <w:r w:rsidR="00FE0FA0" w:rsidRPr="002B26C2">
        <w:rPr>
          <w:rFonts w:ascii="Minion Pro" w:hAnsi="Minion Pro" w:cs="Times"/>
        </w:rPr>
        <w:t xml:space="preserve">VII, 79-80, and by Edward Williamson in </w:t>
      </w:r>
      <w:r w:rsidR="00FE0FA0" w:rsidRPr="002B26C2">
        <w:rPr>
          <w:rFonts w:ascii="Minion Pro" w:hAnsi="Minion Pro" w:cs="Times"/>
          <w:i/>
          <w:iCs/>
        </w:rPr>
        <w:t xml:space="preserve">Romanic Review, </w:t>
      </w:r>
      <w:r w:rsidR="00FE0FA0" w:rsidRPr="002B26C2">
        <w:rPr>
          <w:rFonts w:ascii="Minion Pro" w:hAnsi="Minion Pro" w:cs="Times"/>
        </w:rPr>
        <w:t>XLV,</w:t>
      </w:r>
      <w:r w:rsidR="00FE0FA0" w:rsidRPr="002B26C2">
        <w:rPr>
          <w:rFonts w:ascii="Minion Pro" w:hAnsi="Minion Pro" w:cs="Times"/>
          <w:i/>
          <w:iCs/>
        </w:rPr>
        <w:t xml:space="preserve"> </w:t>
      </w:r>
      <w:r w:rsidR="00FE0FA0" w:rsidRPr="002B26C2">
        <w:rPr>
          <w:rFonts w:ascii="Minion Pro" w:hAnsi="Minion Pro" w:cs="Times"/>
        </w:rPr>
        <w:t>280-284.</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C. S. Singleton</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Justice in Eden.</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68</w:t>
      </w:r>
      <w:r w:rsidRPr="002B26C2">
        <w:rPr>
          <w:rFonts w:ascii="Minion Pro" w:hAnsi="Minion Pro" w:cs="Times"/>
          <w:i/>
          <w:iCs/>
          <w:vertAlign w:val="superscript"/>
        </w:rPr>
        <w:t>th</w:t>
      </w:r>
      <w:r w:rsidR="003C760D" w:rsidRPr="002B26C2">
        <w:rPr>
          <w:rFonts w:ascii="Minion Pro" w:hAnsi="Minion Pro" w:cs="Times"/>
          <w:i/>
          <w:iCs/>
        </w:rPr>
        <w:t>-</w:t>
      </w:r>
      <w:r w:rsidRPr="002B26C2">
        <w:rPr>
          <w:rFonts w:ascii="Minion Pro" w:hAnsi="Minion Pro" w:cs="Times"/>
          <w:i/>
          <w:iCs/>
        </w:rPr>
        <w:t xml:space="preserve"> 72nd Annual Reports of the Dante Society </w:t>
      </w:r>
      <w:r w:rsidRPr="002B26C2">
        <w:rPr>
          <w:rFonts w:ascii="Minion Pro" w:hAnsi="Minion Pro" w:cs="Times"/>
        </w:rPr>
        <w:t>(</w:t>
      </w:r>
      <w:r w:rsidR="003C760D" w:rsidRPr="002B26C2">
        <w:rPr>
          <w:rFonts w:ascii="Minion Pro" w:hAnsi="Minion Pro" w:cs="Times"/>
        </w:rPr>
        <w:t>1954):</w:t>
      </w:r>
      <w:r w:rsidRPr="002B26C2">
        <w:rPr>
          <w:rFonts w:ascii="Minion Pro" w:hAnsi="Minion Pro" w:cs="Times"/>
        </w:rPr>
        <w:t xml:space="preserve"> 3-33.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 xml:space="preserve">Original justice was given to, then lost forever by, mankind in Adam; but the individual may still attain justice in the soul, which is perfectible by Sanctifying Grace and the </w:t>
      </w:r>
      <w:r w:rsidR="00FE0FA0" w:rsidRPr="002B26C2">
        <w:rPr>
          <w:rFonts w:ascii="Minion Pro" w:hAnsi="Minion Pro" w:cs="Times"/>
          <w:i/>
          <w:iCs/>
        </w:rPr>
        <w:t xml:space="preserve">infused </w:t>
      </w:r>
      <w:r w:rsidR="00FE0FA0" w:rsidRPr="002B26C2">
        <w:rPr>
          <w:rFonts w:ascii="Minion Pro" w:hAnsi="Minion Pro" w:cs="Times"/>
        </w:rPr>
        <w:t xml:space="preserve">virtues through the process called </w:t>
      </w:r>
      <w:r w:rsidR="00FE0FA0" w:rsidRPr="002B26C2">
        <w:rPr>
          <w:rFonts w:ascii="Minion Pro" w:hAnsi="Minion Pro" w:cs="Times"/>
          <w:i/>
          <w:iCs/>
        </w:rPr>
        <w:t xml:space="preserve">justification. </w:t>
      </w:r>
      <w:r w:rsidR="00FE0FA0" w:rsidRPr="002B26C2">
        <w:rPr>
          <w:rFonts w:ascii="Minion Pro" w:hAnsi="Minion Pro" w:cs="Times"/>
        </w:rPr>
        <w:t>On this pattern of thought, attested especially in Bernard and Thomas Aquinas, the author has based his interpretation of the figure of Matelda and the coming of Beatrice at the top of Purgatory. There, Beatrice</w:t>
      </w:r>
      <w:r w:rsidR="001A13F4">
        <w:rPr>
          <w:rFonts w:ascii="Minion Pro" w:hAnsi="Minion Pro" w:cs="Times"/>
        </w:rPr>
        <w:t>’</w:t>
      </w:r>
      <w:r w:rsidR="00FE0FA0" w:rsidRPr="002B26C2">
        <w:rPr>
          <w:rFonts w:ascii="Minion Pro" w:hAnsi="Minion Pro" w:cs="Times"/>
        </w:rPr>
        <w:t>s coming is seen to reflect the second advent of Christ: when Dante has, under Virgil</w:t>
      </w:r>
      <w:r w:rsidR="001A13F4">
        <w:rPr>
          <w:rFonts w:ascii="Minion Pro" w:hAnsi="Minion Pro" w:cs="Times"/>
        </w:rPr>
        <w:t>’</w:t>
      </w:r>
      <w:r w:rsidR="00FE0FA0" w:rsidRPr="002B26C2">
        <w:rPr>
          <w:rFonts w:ascii="Minion Pro" w:hAnsi="Minion Pro" w:cs="Times"/>
        </w:rPr>
        <w:t xml:space="preserve">s guidance, attained justice in the soul (even as conceived by, and possible to, the Ancients), Beatrice comes to him bearing the Perfection of that justice in analogically the same way that Christ comes, </w:t>
      </w:r>
      <w:r w:rsidR="00FE0FA0" w:rsidRPr="002B26C2">
        <w:rPr>
          <w:rFonts w:ascii="Minion Pro" w:hAnsi="Minion Pro" w:cs="Times"/>
          <w:i/>
          <w:iCs/>
        </w:rPr>
        <w:t xml:space="preserve">in mentem, </w:t>
      </w:r>
      <w:r w:rsidR="00FE0FA0" w:rsidRPr="002B26C2">
        <w:rPr>
          <w:rFonts w:ascii="Minion Pro" w:hAnsi="Minion Pro" w:cs="Times"/>
        </w:rPr>
        <w:t xml:space="preserve">to the just man as Sanctifying Grace. Furthermore, at this same point the living Beatrice first known to Dante on earth is recalled in memory; while she has come, plainly, to sit in judgment of the poet-lover. Thus, the Beatrice-Christ analogy is seen to obtain with respect to all </w:t>
      </w:r>
      <w:r w:rsidR="00FE0FA0" w:rsidRPr="002B26C2">
        <w:rPr>
          <w:rFonts w:ascii="Minion Pro" w:hAnsi="Minion Pro" w:cs="Times"/>
          <w:i/>
          <w:iCs/>
        </w:rPr>
        <w:t xml:space="preserve">three </w:t>
      </w:r>
      <w:r w:rsidR="00FE0FA0" w:rsidRPr="002B26C2">
        <w:rPr>
          <w:rFonts w:ascii="Minion Pro" w:hAnsi="Minion Pro" w:cs="Times"/>
        </w:rPr>
        <w:t xml:space="preserve">advents of </w:t>
      </w:r>
      <w:r w:rsidR="00FE0FA0" w:rsidRPr="002B26C2">
        <w:rPr>
          <w:rFonts w:ascii="Minion Pro" w:hAnsi="Minion Pro" w:cs="Times"/>
        </w:rPr>
        <w:lastRenderedPageBreak/>
        <w:t>Christ, in the three dimensions of time past, present, and future. It is further maintained that Matelda has no historical identity but must, in her first appearance where she is unnamed and comes just as Beatrice is expected (</w:t>
      </w:r>
      <w:r w:rsidR="00FE0FA0" w:rsidRPr="002B26C2">
        <w:rPr>
          <w:rFonts w:ascii="Minion Pro" w:hAnsi="Minion Pro" w:cs="Times"/>
          <w:i/>
          <w:iCs/>
        </w:rPr>
        <w:t xml:space="preserve">Purgatorio, </w:t>
      </w:r>
      <w:r w:rsidR="00FE0FA0" w:rsidRPr="002B26C2">
        <w:rPr>
          <w:rFonts w:ascii="Minion Pro" w:hAnsi="Minion Pro" w:cs="Times"/>
        </w:rPr>
        <w:t>XXVIII), be taken purely allegorically, as a fleeting vision of original justice that once was.</w:t>
      </w:r>
    </w:p>
    <w:p w:rsidR="009515EF" w:rsidRPr="002B26C2" w:rsidRDefault="00FE0FA0" w:rsidP="00CE11F1">
      <w:pPr>
        <w:widowControl w:val="0"/>
        <w:autoSpaceDE w:val="0"/>
        <w:autoSpaceDN w:val="0"/>
        <w:adjustRightInd w:val="0"/>
        <w:spacing w:after="320"/>
        <w:rPr>
          <w:rFonts w:ascii="Minion Pro" w:hAnsi="Minion Pro" w:cs="Times"/>
          <w:lang w:val="it-IT"/>
        </w:rPr>
      </w:pPr>
      <w:r w:rsidRPr="002B26C2">
        <w:rPr>
          <w:rFonts w:ascii="Minion Pro" w:hAnsi="Minion Pro" w:cs="Times"/>
          <w:b/>
          <w:bCs/>
          <w:lang w:val="it-IT"/>
        </w:rPr>
        <w:t xml:space="preserve">Leo Spitzer. </w:t>
      </w:r>
      <w:r w:rsidR="001A13F4">
        <w:rPr>
          <w:rFonts w:ascii="Minion Pro" w:hAnsi="Minion Pro" w:cs="Times"/>
          <w:lang w:val="it-IT"/>
        </w:rPr>
        <w:t>“</w:t>
      </w:r>
      <w:r w:rsidRPr="002B26C2">
        <w:rPr>
          <w:rFonts w:ascii="Minion Pro" w:hAnsi="Minion Pro" w:cs="Times"/>
          <w:lang w:val="it-IT"/>
        </w:rPr>
        <w:t xml:space="preserve">Parole di Dante: </w:t>
      </w:r>
      <w:r w:rsidRPr="002B26C2">
        <w:rPr>
          <w:rFonts w:ascii="Minion Pro" w:hAnsi="Minion Pro" w:cs="Times"/>
          <w:i/>
          <w:iCs/>
          <w:lang w:val="it-IT"/>
        </w:rPr>
        <w:t>Caribo.</w:t>
      </w:r>
      <w:r w:rsidR="001A13F4">
        <w:rPr>
          <w:rFonts w:ascii="Minion Pro" w:hAnsi="Minion Pro" w:cs="Times"/>
          <w:i/>
          <w:iCs/>
          <w:lang w:val="it-IT"/>
        </w:rPr>
        <w:t>”</w:t>
      </w:r>
      <w:r w:rsidRPr="002B26C2">
        <w:rPr>
          <w:rFonts w:ascii="Minion Pro" w:hAnsi="Minion Pro" w:cs="Times"/>
          <w:i/>
          <w:iCs/>
          <w:lang w:val="it-IT"/>
        </w:rPr>
        <w:t xml:space="preserve"> Lingua Nostra, </w:t>
      </w:r>
      <w:r w:rsidRPr="002B26C2">
        <w:rPr>
          <w:rFonts w:ascii="Minion Pro" w:hAnsi="Minion Pro" w:cs="Times"/>
          <w:lang w:val="it-IT"/>
        </w:rPr>
        <w:t>XV</w:t>
      </w:r>
      <w:r w:rsidR="001B50D1" w:rsidRPr="002B26C2">
        <w:rPr>
          <w:rFonts w:ascii="Minion Pro" w:hAnsi="Minion Pro" w:cs="Times"/>
          <w:lang w:val="it-IT"/>
        </w:rPr>
        <w:t xml:space="preserve"> (1954):</w:t>
      </w:r>
      <w:r w:rsidRPr="002B26C2">
        <w:rPr>
          <w:rFonts w:ascii="Minion Pro" w:hAnsi="Minion Pro" w:cs="Times"/>
          <w:i/>
          <w:iCs/>
          <w:lang w:val="it-IT"/>
        </w:rPr>
        <w:t xml:space="preserve"> </w:t>
      </w:r>
      <w:r w:rsidR="001B50D1" w:rsidRPr="002B26C2">
        <w:rPr>
          <w:rFonts w:ascii="Minion Pro" w:hAnsi="Minion Pro" w:cs="Times"/>
          <w:lang w:val="it-IT"/>
        </w:rPr>
        <w:t>65-66.</w:t>
      </w:r>
    </w:p>
    <w:p w:rsidR="00FE0FA0" w:rsidRPr="002B26C2" w:rsidRDefault="009515EF" w:rsidP="00CE11F1">
      <w:pPr>
        <w:widowControl w:val="0"/>
        <w:autoSpaceDE w:val="0"/>
        <w:autoSpaceDN w:val="0"/>
        <w:adjustRightInd w:val="0"/>
        <w:spacing w:after="320"/>
        <w:rPr>
          <w:rFonts w:ascii="Minion Pro" w:hAnsi="Minion Pro" w:cs="Times"/>
          <w:lang w:val="it-IT"/>
        </w:rPr>
      </w:pPr>
      <w:r w:rsidRPr="002B26C2">
        <w:rPr>
          <w:rFonts w:ascii="Minion Pro" w:hAnsi="Minion Pro" w:cs="Times"/>
          <w:lang w:val="it-IT"/>
        </w:rPr>
        <w:tab/>
      </w:r>
      <w:r w:rsidR="00FE0FA0" w:rsidRPr="002B26C2">
        <w:rPr>
          <w:rFonts w:ascii="Minion Pro" w:hAnsi="Minion Pro" w:cs="Times"/>
          <w:lang w:val="it-IT"/>
        </w:rPr>
        <w:t xml:space="preserve">Glosses the etymology of </w:t>
      </w:r>
      <w:r w:rsidR="00FE0FA0" w:rsidRPr="002B26C2">
        <w:rPr>
          <w:rFonts w:ascii="Minion Pro" w:hAnsi="Minion Pro" w:cs="Times"/>
          <w:i/>
          <w:iCs/>
          <w:lang w:val="it-IT"/>
        </w:rPr>
        <w:t>caribo</w:t>
      </w:r>
      <w:r w:rsidR="00FE0FA0" w:rsidRPr="002B26C2">
        <w:rPr>
          <w:rFonts w:ascii="Minion Pro" w:hAnsi="Minion Pro" w:cs="Times"/>
          <w:lang w:val="it-IT"/>
        </w:rPr>
        <w:t xml:space="preserve"> (</w:t>
      </w:r>
      <w:r w:rsidR="00FE0FA0" w:rsidRPr="002B26C2">
        <w:rPr>
          <w:rFonts w:ascii="Minion Pro" w:hAnsi="Minion Pro" w:cs="Times"/>
          <w:i/>
          <w:iCs/>
          <w:lang w:val="it-IT"/>
        </w:rPr>
        <w:t xml:space="preserve">Purgatorio, </w:t>
      </w:r>
      <w:r w:rsidR="00FE0FA0" w:rsidRPr="002B26C2">
        <w:rPr>
          <w:rFonts w:ascii="Minion Pro" w:hAnsi="Minion Pro" w:cs="Times"/>
          <w:lang w:val="it-IT"/>
        </w:rPr>
        <w:t>XXXI, 132)</w:t>
      </w:r>
      <w:r w:rsidR="00B67163">
        <w:rPr>
          <w:rFonts w:ascii="Minion Pro" w:hAnsi="Minion Pro" w:cs="Times"/>
          <w:lang w:val="it-IT"/>
        </w:rPr>
        <w:t>—</w:t>
      </w:r>
      <w:r w:rsidR="001A13F4">
        <w:rPr>
          <w:rFonts w:ascii="Minion Pro" w:hAnsi="Minion Pro" w:cs="Times"/>
          <w:lang w:val="it-IT"/>
        </w:rPr>
        <w:t>”</w:t>
      </w:r>
      <w:r w:rsidR="00FE0FA0" w:rsidRPr="002B26C2">
        <w:rPr>
          <w:rFonts w:ascii="Minion Pro" w:hAnsi="Minion Pro" w:cs="Times"/>
          <w:lang w:val="it-IT"/>
        </w:rPr>
        <w:t>ballo o canzone a ballo</w:t>
      </w:r>
      <w:r w:rsidR="001A13F4">
        <w:rPr>
          <w:rFonts w:ascii="Minion Pro" w:hAnsi="Minion Pro" w:cs="Times"/>
          <w:lang w:val="it-IT"/>
        </w:rPr>
        <w:t>”</w:t>
      </w:r>
      <w:r w:rsidR="00FE0FA0" w:rsidRPr="002B26C2">
        <w:rPr>
          <w:rFonts w:ascii="Minion Pro" w:hAnsi="Minion Pro" w:cs="Times"/>
          <w:lang w:val="it-IT"/>
        </w:rPr>
        <w:t xml:space="preserve"> in the original Arabic </w:t>
      </w:r>
      <w:r w:rsidR="00FE0FA0" w:rsidRPr="002B26C2">
        <w:rPr>
          <w:rFonts w:ascii="Minion Pro" w:hAnsi="Minion Pro" w:cs="Times"/>
          <w:i/>
          <w:iCs/>
          <w:lang w:val="it-IT"/>
        </w:rPr>
        <w:t xml:space="preserve">(garib), </w:t>
      </w:r>
      <w:r w:rsidR="00FE0FA0" w:rsidRPr="002B26C2">
        <w:rPr>
          <w:rFonts w:ascii="Minion Pro" w:hAnsi="Minion Pro" w:cs="Times"/>
          <w:lang w:val="it-IT"/>
        </w:rPr>
        <w:t xml:space="preserve">and in Catalan, Provencal and Italian. </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 xml:space="preserve">Giuseppe Toffanin. </w:t>
      </w:r>
      <w:r w:rsidRPr="002B26C2">
        <w:rPr>
          <w:rFonts w:ascii="Minion Pro" w:hAnsi="Minion Pro" w:cs="Times"/>
          <w:i/>
          <w:iCs/>
        </w:rPr>
        <w:t xml:space="preserve">History of Humanism. </w:t>
      </w:r>
      <w:r w:rsidRPr="002B26C2">
        <w:rPr>
          <w:rFonts w:ascii="Minion Pro" w:hAnsi="Minion Pro" w:cs="Times"/>
        </w:rPr>
        <w:t xml:space="preserve">English translation, foreword, and augmented bibliography by </w:t>
      </w:r>
      <w:r w:rsidRPr="002545A5">
        <w:rPr>
          <w:rFonts w:ascii="Minion Pro" w:hAnsi="Minion Pro" w:cs="Times"/>
          <w:b/>
        </w:rPr>
        <w:t>Elio Gianturco</w:t>
      </w:r>
      <w:r w:rsidRPr="002B26C2">
        <w:rPr>
          <w:rFonts w:ascii="Minion Pro" w:hAnsi="Minion Pro" w:cs="Times"/>
        </w:rPr>
        <w:t>. New York</w:t>
      </w:r>
      <w:r w:rsidR="001B50D1" w:rsidRPr="002B26C2">
        <w:rPr>
          <w:rFonts w:ascii="Minion Pro" w:hAnsi="Minion Pro" w:cs="Times"/>
        </w:rPr>
        <w:t xml:space="preserve">: </w:t>
      </w:r>
      <w:r w:rsidRPr="002B26C2">
        <w:rPr>
          <w:rFonts w:ascii="Minion Pro" w:hAnsi="Minion Pro" w:cs="Times"/>
        </w:rPr>
        <w:t>Las Americas Publishing Company</w:t>
      </w:r>
      <w:r w:rsidR="001B50D1" w:rsidRPr="002B26C2">
        <w:rPr>
          <w:rFonts w:ascii="Minion Pro" w:hAnsi="Minion Pro" w:cs="Times"/>
        </w:rPr>
        <w:t>, 1954.</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 xml:space="preserve">Shows, in a short chapter on Dante (pp. 54-61), that the poet recognized the pre-Christian wisdom of ancient Rome as a Providential preparation for the Truth of Revelation, necessary not only in the history of mankind but also in that of the individual. Further references to Dante occur </w:t>
      </w:r>
      <w:r w:rsidR="00FE0FA0" w:rsidRPr="002B26C2">
        <w:rPr>
          <w:rFonts w:ascii="Minion Pro" w:hAnsi="Minion Pro" w:cs="Times"/>
          <w:i/>
          <w:iCs/>
        </w:rPr>
        <w:t xml:space="preserve">passim. </w:t>
      </w:r>
      <w:r w:rsidR="00FE0FA0" w:rsidRPr="002B26C2">
        <w:rPr>
          <w:rFonts w:ascii="Minion Pro" w:hAnsi="Minion Pro" w:cs="Times"/>
        </w:rPr>
        <w:t xml:space="preserve">The original Italian work first appeared in 1933, was reprinted in 1940 and 1943, and was last republished in 1950 as the second volume, </w:t>
      </w:r>
      <w:r w:rsidR="00FE0FA0" w:rsidRPr="002B26C2">
        <w:rPr>
          <w:rFonts w:ascii="Minion Pro" w:hAnsi="Minion Pro" w:cs="Times"/>
          <w:i/>
          <w:iCs/>
        </w:rPr>
        <w:t>L</w:t>
      </w:r>
      <w:r w:rsidR="001A13F4">
        <w:rPr>
          <w:rFonts w:ascii="Minion Pro" w:hAnsi="Minion Pro" w:cs="Times"/>
          <w:i/>
          <w:iCs/>
        </w:rPr>
        <w:t>’</w:t>
      </w:r>
      <w:r w:rsidR="00FE0FA0" w:rsidRPr="002B26C2">
        <w:rPr>
          <w:rFonts w:ascii="Minion Pro" w:hAnsi="Minion Pro" w:cs="Times"/>
          <w:i/>
          <w:iCs/>
        </w:rPr>
        <w:t xml:space="preserve">umanesimo italiano (dal XIV al XVI secolo), </w:t>
      </w:r>
      <w:r w:rsidR="00FE0FA0" w:rsidRPr="002B26C2">
        <w:rPr>
          <w:rFonts w:ascii="Minion Pro" w:hAnsi="Minion Pro" w:cs="Times"/>
        </w:rPr>
        <w:t xml:space="preserve">of the trilogy, </w:t>
      </w:r>
      <w:r w:rsidR="00FE0FA0" w:rsidRPr="002B26C2">
        <w:rPr>
          <w:rFonts w:ascii="Minion Pro" w:hAnsi="Minion Pro" w:cs="Times"/>
          <w:i/>
          <w:iCs/>
        </w:rPr>
        <w:t>Storia dell</w:t>
      </w:r>
      <w:r w:rsidR="001A13F4">
        <w:rPr>
          <w:rFonts w:ascii="Minion Pro" w:hAnsi="Minion Pro" w:cs="Times"/>
          <w:i/>
          <w:iCs/>
        </w:rPr>
        <w:t>’</w:t>
      </w:r>
      <w:r w:rsidR="00FE0FA0" w:rsidRPr="002B26C2">
        <w:rPr>
          <w:rFonts w:ascii="Minion Pro" w:hAnsi="Minion Pro" w:cs="Times"/>
          <w:i/>
          <w:iCs/>
        </w:rPr>
        <w:t xml:space="preserve">umanesimo </w:t>
      </w:r>
      <w:r w:rsidR="00FE0FA0" w:rsidRPr="002B26C2">
        <w:rPr>
          <w:rFonts w:ascii="Minion Pro" w:hAnsi="Minion Pro" w:cs="Times"/>
        </w:rPr>
        <w:t>(Bologna</w:t>
      </w:r>
      <w:r w:rsidR="00FE0FA0" w:rsidRPr="002B26C2">
        <w:rPr>
          <w:rFonts w:ascii="Minion Pro" w:hAnsi="Minion Pro" w:cs="Times"/>
          <w:i/>
          <w:iCs/>
        </w:rPr>
        <w:t xml:space="preserve">, </w:t>
      </w:r>
      <w:r w:rsidR="00FE0FA0" w:rsidRPr="002B26C2">
        <w:rPr>
          <w:rFonts w:ascii="Minion Pro" w:hAnsi="Minion Pro" w:cs="Times"/>
        </w:rPr>
        <w:t>Zanichelli).</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E. H. Wilkins</w:t>
      </w:r>
      <w:r w:rsidRPr="002B26C2">
        <w:rPr>
          <w:rFonts w:ascii="Minion Pro" w:hAnsi="Minion Pro" w:cs="Times"/>
        </w:rPr>
        <w:t xml:space="preserve">. </w:t>
      </w:r>
      <w:r w:rsidRPr="002B26C2">
        <w:rPr>
          <w:rFonts w:ascii="Minion Pro" w:hAnsi="Minion Pro" w:cs="Times"/>
          <w:i/>
          <w:iCs/>
        </w:rPr>
        <w:t xml:space="preserve">A History of Italian Literature. </w:t>
      </w:r>
      <w:r w:rsidRPr="002B26C2">
        <w:rPr>
          <w:rFonts w:ascii="Minion Pro" w:hAnsi="Minion Pro" w:cs="Times"/>
        </w:rPr>
        <w:t>Cambridge</w:t>
      </w:r>
      <w:r w:rsidR="001B50D1" w:rsidRPr="002B26C2">
        <w:rPr>
          <w:rFonts w:ascii="Minion Pro" w:hAnsi="Minion Pro" w:cs="Times"/>
        </w:rPr>
        <w:t>, M</w:t>
      </w:r>
      <w:r w:rsidR="00386911">
        <w:rPr>
          <w:rFonts w:ascii="Minion Pro" w:hAnsi="Minion Pro" w:cs="Times"/>
        </w:rPr>
        <w:t>ass.</w:t>
      </w:r>
      <w:r w:rsidR="001B50D1" w:rsidRPr="002B26C2">
        <w:rPr>
          <w:rFonts w:ascii="Minion Pro" w:hAnsi="Minion Pro" w:cs="Times"/>
        </w:rPr>
        <w:t>:</w:t>
      </w:r>
      <w:r w:rsidRPr="002B26C2">
        <w:rPr>
          <w:rFonts w:ascii="Minion Pro" w:hAnsi="Minion Pro" w:cs="Times"/>
        </w:rPr>
        <w:t xml:space="preserve"> Harvard University Press</w:t>
      </w:r>
      <w:r w:rsidR="001B50D1" w:rsidRPr="002B26C2">
        <w:rPr>
          <w:rFonts w:ascii="Minion Pro" w:hAnsi="Minion Pro" w:cs="Times"/>
        </w:rPr>
        <w:t>, 1954.</w:t>
      </w:r>
    </w:p>
    <w:p w:rsidR="00CA1CCA"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 xml:space="preserve">Contains three substantial chapters relating to Dante: </w:t>
      </w:r>
      <w:r w:rsidR="001A13F4">
        <w:rPr>
          <w:rFonts w:ascii="Minion Pro" w:hAnsi="Minion Pro" w:cs="Times"/>
        </w:rPr>
        <w:t>“</w:t>
      </w:r>
      <w:r w:rsidR="00FE0FA0" w:rsidRPr="002B26C2">
        <w:rPr>
          <w:rFonts w:ascii="Minion Pro" w:hAnsi="Minion Pro" w:cs="Times"/>
        </w:rPr>
        <w:t>Dante in Florence,</w:t>
      </w:r>
      <w:r w:rsidR="001A13F4">
        <w:rPr>
          <w:rFonts w:ascii="Minion Pro" w:hAnsi="Minion Pro" w:cs="Times"/>
        </w:rPr>
        <w:t>”</w:t>
      </w:r>
      <w:r w:rsidR="00FE0FA0" w:rsidRPr="002B26C2">
        <w:rPr>
          <w:rFonts w:ascii="Minion Pro" w:hAnsi="Minion Pro" w:cs="Times"/>
        </w:rPr>
        <w:t xml:space="preserve"> </w:t>
      </w:r>
      <w:r w:rsidR="001A13F4">
        <w:rPr>
          <w:rFonts w:ascii="Minion Pro" w:hAnsi="Minion Pro" w:cs="Times"/>
        </w:rPr>
        <w:t>“</w:t>
      </w:r>
      <w:r w:rsidR="00FE0FA0" w:rsidRPr="002B26C2">
        <w:rPr>
          <w:rFonts w:ascii="Minion Pro" w:hAnsi="Minion Pro" w:cs="Times"/>
        </w:rPr>
        <w:t>Dante in Exile,</w:t>
      </w:r>
      <w:r w:rsidR="001A13F4">
        <w:rPr>
          <w:rFonts w:ascii="Minion Pro" w:hAnsi="Minion Pro" w:cs="Times"/>
        </w:rPr>
        <w:t>”</w:t>
      </w:r>
      <w:r w:rsidR="00FE0FA0" w:rsidRPr="002B26C2">
        <w:rPr>
          <w:rFonts w:ascii="Minion Pro" w:hAnsi="Minion Pro" w:cs="Times"/>
        </w:rPr>
        <w:t xml:space="preserve"> and </w:t>
      </w:r>
      <w:r w:rsidR="001A13F4">
        <w:rPr>
          <w:rFonts w:ascii="Minion Pro" w:hAnsi="Minion Pro" w:cs="Times"/>
        </w:rPr>
        <w:t>“</w:t>
      </w:r>
      <w:r w:rsidR="00FE0FA0" w:rsidRPr="002B26C2">
        <w:rPr>
          <w:rFonts w:ascii="Minion Pro" w:hAnsi="Minion Pro" w:cs="Times"/>
        </w:rPr>
        <w:t>The Divine Comedy.</w:t>
      </w:r>
      <w:r w:rsidR="001A13F4">
        <w:rPr>
          <w:rFonts w:ascii="Minion Pro" w:hAnsi="Minion Pro" w:cs="Times"/>
        </w:rPr>
        <w:t>”</w:t>
      </w:r>
      <w:r w:rsidR="00FE0FA0" w:rsidRPr="002B26C2">
        <w:rPr>
          <w:rFonts w:ascii="Minion Pro" w:hAnsi="Minion Pro" w:cs="Times"/>
        </w:rPr>
        <w:t xml:space="preserve"> The poet</w:t>
      </w:r>
      <w:r w:rsidR="001A13F4">
        <w:rPr>
          <w:rFonts w:ascii="Minion Pro" w:hAnsi="Minion Pro" w:cs="Times"/>
        </w:rPr>
        <w:t>’</w:t>
      </w:r>
      <w:r w:rsidR="00FE0FA0" w:rsidRPr="002B26C2">
        <w:rPr>
          <w:rFonts w:ascii="Minion Pro" w:hAnsi="Minion Pro" w:cs="Times"/>
        </w:rPr>
        <w:t xml:space="preserve">s considerable influence is indicated. Selected works in English on Dante appear in the relevant bibliographical sections. Reviewed by Giovanni Gullace in </w:t>
      </w:r>
      <w:r w:rsidR="00FE0FA0" w:rsidRPr="002B26C2">
        <w:rPr>
          <w:rFonts w:ascii="Minion Pro" w:hAnsi="Minion Pro" w:cs="Times"/>
          <w:i/>
          <w:iCs/>
        </w:rPr>
        <w:t xml:space="preserve">Symposium, </w:t>
      </w:r>
      <w:r w:rsidR="00FE0FA0" w:rsidRPr="002B26C2">
        <w:rPr>
          <w:rFonts w:ascii="Minion Pro" w:hAnsi="Minion Pro" w:cs="Times"/>
        </w:rPr>
        <w:t xml:space="preserve">VIII, 340-347; by A. T. MacAllister in </w:t>
      </w:r>
      <w:r w:rsidR="00FE0FA0" w:rsidRPr="002B26C2">
        <w:rPr>
          <w:rFonts w:ascii="Minion Pro" w:hAnsi="Minion Pro" w:cs="Times"/>
          <w:i/>
          <w:iCs/>
        </w:rPr>
        <w:t xml:space="preserve">Yale Review, </w:t>
      </w:r>
      <w:r w:rsidR="00FE0FA0" w:rsidRPr="002B26C2">
        <w:rPr>
          <w:rFonts w:ascii="Minion Pro" w:hAnsi="Minion Pro" w:cs="Times"/>
        </w:rPr>
        <w:t xml:space="preserve">XLIV, 155-159 and </w:t>
      </w:r>
      <w:r w:rsidR="00FE0FA0" w:rsidRPr="002B26C2">
        <w:rPr>
          <w:rFonts w:ascii="Minion Pro" w:hAnsi="Minion Pro" w:cs="Times"/>
          <w:i/>
          <w:iCs/>
        </w:rPr>
        <w:t xml:space="preserve">Romanic Review, </w:t>
      </w:r>
      <w:r w:rsidR="00FE0FA0" w:rsidRPr="002B26C2">
        <w:rPr>
          <w:rFonts w:ascii="Minion Pro" w:hAnsi="Minion Pro" w:cs="Times"/>
        </w:rPr>
        <w:t xml:space="preserve">XLVI, 44-48; by K. C. M. Sills in </w:t>
      </w:r>
      <w:r w:rsidR="00FE0FA0" w:rsidRPr="002B26C2">
        <w:rPr>
          <w:rFonts w:ascii="Minion Pro" w:hAnsi="Minion Pro" w:cs="Times"/>
          <w:i/>
          <w:iCs/>
        </w:rPr>
        <w:t xml:space="preserve">Speculum, </w:t>
      </w:r>
      <w:r w:rsidR="00FE0FA0" w:rsidRPr="002B26C2">
        <w:rPr>
          <w:rFonts w:ascii="Minion Pro" w:hAnsi="Minion Pro" w:cs="Times"/>
        </w:rPr>
        <w:t>XXX</w:t>
      </w:r>
      <w:r w:rsidR="00FE0FA0" w:rsidRPr="002B26C2">
        <w:rPr>
          <w:rFonts w:ascii="Minion Pro" w:hAnsi="Minion Pro" w:cs="Times"/>
          <w:i/>
          <w:iCs/>
        </w:rPr>
        <w:t xml:space="preserve">, </w:t>
      </w:r>
      <w:r w:rsidR="00FE0FA0" w:rsidRPr="002B26C2">
        <w:rPr>
          <w:rFonts w:ascii="Minion Pro" w:hAnsi="Minion Pro" w:cs="Times"/>
        </w:rPr>
        <w:t xml:space="preserve">131-132; by John Van Horne in </w:t>
      </w:r>
      <w:r w:rsidR="00FE0FA0" w:rsidRPr="002B26C2">
        <w:rPr>
          <w:rFonts w:ascii="Minion Pro" w:hAnsi="Minion Pro" w:cs="Times"/>
          <w:i/>
          <w:iCs/>
        </w:rPr>
        <w:t xml:space="preserve">Renaissance News, </w:t>
      </w:r>
      <w:r w:rsidR="00FE0FA0" w:rsidRPr="002B26C2">
        <w:rPr>
          <w:rFonts w:ascii="Minion Pro" w:hAnsi="Minion Pro" w:cs="Times"/>
        </w:rPr>
        <w:t>VII,</w:t>
      </w:r>
      <w:r w:rsidR="00FE0FA0" w:rsidRPr="002B26C2">
        <w:rPr>
          <w:rFonts w:ascii="Minion Pro" w:hAnsi="Minion Pro" w:cs="Times"/>
          <w:i/>
          <w:iCs/>
        </w:rPr>
        <w:t xml:space="preserve"> </w:t>
      </w:r>
      <w:r w:rsidR="00FE0FA0" w:rsidRPr="002B26C2">
        <w:rPr>
          <w:rFonts w:ascii="Minion Pro" w:hAnsi="Minion Pro" w:cs="Times"/>
        </w:rPr>
        <w:t xml:space="preserve">131-133. </w:t>
      </w:r>
    </w:p>
    <w:p w:rsidR="009515EF" w:rsidRPr="002B26C2" w:rsidRDefault="00CA1CCA" w:rsidP="00CA1CCA">
      <w:pPr>
        <w:widowControl w:val="0"/>
        <w:autoSpaceDE w:val="0"/>
        <w:autoSpaceDN w:val="0"/>
        <w:adjustRightInd w:val="0"/>
        <w:spacing w:after="320"/>
        <w:rPr>
          <w:rFonts w:ascii="Minion Pro" w:hAnsi="Minion Pro" w:cs="Times"/>
        </w:rPr>
      </w:pPr>
      <w:r w:rsidRPr="002B26C2">
        <w:rPr>
          <w:rFonts w:ascii="Minion Pro" w:hAnsi="Minion Pro" w:cs="Times"/>
          <w:b/>
          <w:bCs/>
        </w:rPr>
        <w:t>E. H. Wilkins</w:t>
      </w:r>
      <w:r w:rsidRPr="002B26C2">
        <w:rPr>
          <w:rFonts w:ascii="Minion Pro" w:hAnsi="Minion Pro" w:cs="Times"/>
        </w:rPr>
        <w:t xml:space="preserve">. A </w:t>
      </w:r>
      <w:r w:rsidRPr="002B26C2">
        <w:rPr>
          <w:rFonts w:ascii="Minion Pro" w:hAnsi="Minion Pro" w:cs="Times"/>
          <w:i/>
          <w:iCs/>
        </w:rPr>
        <w:t xml:space="preserve">History of Italian Literature. </w:t>
      </w:r>
      <w:r w:rsidRPr="002B26C2">
        <w:rPr>
          <w:rFonts w:ascii="Minion Pro" w:hAnsi="Minion Pro" w:cs="Times"/>
        </w:rPr>
        <w:t>London: Oxford University Press, 1954.</w:t>
      </w:r>
    </w:p>
    <w:p w:rsidR="00CA1CCA" w:rsidRPr="002B26C2" w:rsidRDefault="009515EF" w:rsidP="00CE11F1">
      <w:pPr>
        <w:widowControl w:val="0"/>
        <w:autoSpaceDE w:val="0"/>
        <w:autoSpaceDN w:val="0"/>
        <w:adjustRightInd w:val="0"/>
        <w:spacing w:after="320"/>
        <w:rPr>
          <w:rFonts w:ascii="Minion Pro" w:hAnsi="Minion Pro" w:cs="Times"/>
          <w:b/>
          <w:bCs/>
        </w:rPr>
      </w:pPr>
      <w:r w:rsidRPr="002B26C2">
        <w:rPr>
          <w:rFonts w:ascii="Minion Pro" w:hAnsi="Minion Pro" w:cs="Times"/>
        </w:rPr>
        <w:tab/>
      </w:r>
      <w:r w:rsidR="00CA1CCA" w:rsidRPr="002B26C2">
        <w:rPr>
          <w:rFonts w:ascii="Minion Pro" w:hAnsi="Minion Pro" w:cs="Times"/>
        </w:rPr>
        <w:t xml:space="preserve">British edition published in the same year as the original American edition. (See </w:t>
      </w:r>
      <w:r w:rsidR="00CA1CCA" w:rsidRPr="002B26C2">
        <w:rPr>
          <w:rFonts w:ascii="Minion Pro" w:hAnsi="Minion Pro" w:cs="Times"/>
          <w:i/>
          <w:iCs/>
        </w:rPr>
        <w:t>73rd Report</w:t>
      </w:r>
      <w:r w:rsidR="00CA1CCA" w:rsidRPr="002B26C2">
        <w:rPr>
          <w:rFonts w:ascii="Minion Pro" w:hAnsi="Minion Pro" w:cs="Times"/>
        </w:rPr>
        <w:t>, 62.</w:t>
      </w:r>
      <w:r w:rsidR="00CA1CCA" w:rsidRPr="002B26C2">
        <w:rPr>
          <w:rFonts w:ascii="Minion Pro" w:hAnsi="Minion Pro" w:cs="Times"/>
          <w:i/>
          <w:iCs/>
        </w:rPr>
        <w:t xml:space="preserve"> </w:t>
      </w:r>
      <w:r w:rsidR="00CA1CCA" w:rsidRPr="002B26C2">
        <w:rPr>
          <w:rFonts w:ascii="Minion Pro" w:hAnsi="Minion Pro" w:cs="Times"/>
        </w:rPr>
        <w:t xml:space="preserve">Extensively reviewed: see especially the </w:t>
      </w:r>
      <w:r w:rsidR="00CA1CCA" w:rsidRPr="002B26C2">
        <w:rPr>
          <w:rFonts w:ascii="Minion Pro" w:hAnsi="Minion Pro" w:cs="Times"/>
          <w:i/>
          <w:iCs/>
        </w:rPr>
        <w:t xml:space="preserve">73rd, 74th, </w:t>
      </w:r>
      <w:r w:rsidR="00CA1CCA" w:rsidRPr="002B26C2">
        <w:rPr>
          <w:rFonts w:ascii="Minion Pro" w:hAnsi="Minion Pro" w:cs="Times"/>
        </w:rPr>
        <w:t xml:space="preserve">and </w:t>
      </w:r>
      <w:r w:rsidR="00CA1CCA" w:rsidRPr="002B26C2">
        <w:rPr>
          <w:rFonts w:ascii="Minion Pro" w:hAnsi="Minion Pro" w:cs="Times"/>
          <w:i/>
          <w:iCs/>
        </w:rPr>
        <w:t xml:space="preserve">75th Reports, </w:t>
      </w:r>
      <w:r w:rsidR="00CA1CCA" w:rsidRPr="002B26C2">
        <w:rPr>
          <w:rFonts w:ascii="Minion Pro" w:hAnsi="Minion Pro" w:cs="Times"/>
        </w:rPr>
        <w:t xml:space="preserve">and see below, under </w:t>
      </w:r>
      <w:r w:rsidR="00CA1CCA" w:rsidRPr="002B26C2">
        <w:rPr>
          <w:rFonts w:ascii="Minion Pro" w:hAnsi="Minion Pro" w:cs="Times"/>
          <w:i/>
          <w:iCs/>
        </w:rPr>
        <w:t xml:space="preserve">Reviews, </w:t>
      </w:r>
      <w:r w:rsidR="00CA1CCA" w:rsidRPr="002B26C2">
        <w:rPr>
          <w:rFonts w:ascii="Minion Pro" w:hAnsi="Minion Pro" w:cs="Times"/>
        </w:rPr>
        <w:t>respectively.)</w:t>
      </w:r>
    </w:p>
    <w:p w:rsidR="009515EF" w:rsidRPr="002B26C2" w:rsidRDefault="00CA1CCA" w:rsidP="00CA1CCA">
      <w:pPr>
        <w:widowControl w:val="0"/>
        <w:autoSpaceDE w:val="0"/>
        <w:autoSpaceDN w:val="0"/>
        <w:adjustRightInd w:val="0"/>
        <w:spacing w:after="320"/>
        <w:rPr>
          <w:rFonts w:ascii="Minion Pro" w:hAnsi="Minion Pro" w:cs="Times"/>
        </w:rPr>
      </w:pPr>
      <w:r w:rsidRPr="002B26C2">
        <w:rPr>
          <w:rFonts w:ascii="Minion Pro" w:hAnsi="Minion Pro" w:cs="Times"/>
          <w:b/>
          <w:bCs/>
        </w:rPr>
        <w:t>E. H. Wilkins</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Blake</w:t>
      </w:r>
      <w:r w:rsidR="001A13F4">
        <w:rPr>
          <w:rFonts w:ascii="Minion Pro" w:hAnsi="Minion Pro" w:cs="Times"/>
        </w:rPr>
        <w:t>’</w:t>
      </w:r>
      <w:r w:rsidRPr="002B26C2">
        <w:rPr>
          <w:rFonts w:ascii="Minion Pro" w:hAnsi="Minion Pro" w:cs="Times"/>
        </w:rPr>
        <w:t>s Drawing of Dante</w:t>
      </w:r>
      <w:r w:rsidR="001A13F4">
        <w:rPr>
          <w:rFonts w:ascii="Minion Pro" w:hAnsi="Minion Pro" w:cs="Times"/>
        </w:rPr>
        <w:t>’</w:t>
      </w:r>
      <w:r w:rsidRPr="002B26C2">
        <w:rPr>
          <w:rFonts w:ascii="Minion Pro" w:hAnsi="Minion Pro" w:cs="Times"/>
        </w:rPr>
        <w:t xml:space="preserve">s Celestial </w:t>
      </w:r>
      <w:r w:rsidRPr="002B26C2">
        <w:rPr>
          <w:rFonts w:ascii="Minion Pro" w:hAnsi="Minion Pro" w:cs="Times"/>
          <w:i/>
          <w:iCs/>
        </w:rPr>
        <w:t>Scaleo.</w:t>
      </w:r>
      <w:r w:rsidR="001A13F4">
        <w:rPr>
          <w:rFonts w:ascii="Minion Pro" w:hAnsi="Minion Pro" w:cs="Times"/>
          <w:i/>
          <w:iCs/>
        </w:rPr>
        <w:t>”</w:t>
      </w:r>
      <w:r w:rsidRPr="002B26C2">
        <w:rPr>
          <w:rFonts w:ascii="Minion Pro" w:hAnsi="Minion Pro" w:cs="Times"/>
          <w:i/>
          <w:iCs/>
        </w:rPr>
        <w:t xml:space="preserve"> 68</w:t>
      </w:r>
      <w:r w:rsidRPr="002B26C2">
        <w:rPr>
          <w:rFonts w:ascii="Minion Pro" w:hAnsi="Minion Pro" w:cs="Times"/>
          <w:i/>
          <w:iCs/>
          <w:vertAlign w:val="superscript"/>
        </w:rPr>
        <w:t>th</w:t>
      </w:r>
      <w:r w:rsidRPr="002B26C2">
        <w:rPr>
          <w:rFonts w:ascii="Minion Pro" w:hAnsi="Minion Pro" w:cs="Times"/>
          <w:i/>
          <w:iCs/>
        </w:rPr>
        <w:t xml:space="preserve">-72nd Annual Reports of the Dante Society </w:t>
      </w:r>
      <w:r w:rsidRPr="002B26C2">
        <w:rPr>
          <w:rFonts w:ascii="Minion Pro" w:hAnsi="Minion Pro" w:cs="Times"/>
        </w:rPr>
        <w:t xml:space="preserve">(1954), 35-42.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lastRenderedPageBreak/>
        <w:tab/>
      </w:r>
      <w:r w:rsidR="00CA1CCA" w:rsidRPr="002B26C2">
        <w:rPr>
          <w:rFonts w:ascii="Minion Pro" w:hAnsi="Minion Pro" w:cs="Times"/>
        </w:rPr>
        <w:t xml:space="preserve">Reproduces two drawings by William Blake, a watercolor of </w:t>
      </w:r>
      <w:r w:rsidR="001A13F4">
        <w:rPr>
          <w:rFonts w:ascii="Minion Pro" w:hAnsi="Minion Pro" w:cs="Times"/>
        </w:rPr>
        <w:t>“</w:t>
      </w:r>
      <w:r w:rsidR="00CA1CCA" w:rsidRPr="002B26C2">
        <w:rPr>
          <w:rFonts w:ascii="Minion Pro" w:hAnsi="Minion Pro" w:cs="Times"/>
        </w:rPr>
        <w:t>Jacob</w:t>
      </w:r>
      <w:r w:rsidR="001A13F4">
        <w:rPr>
          <w:rFonts w:ascii="Minion Pro" w:hAnsi="Minion Pro" w:cs="Times"/>
        </w:rPr>
        <w:t>’</w:t>
      </w:r>
      <w:r w:rsidR="00CA1CCA" w:rsidRPr="002B26C2">
        <w:rPr>
          <w:rFonts w:ascii="Minion Pro" w:hAnsi="Minion Pro" w:cs="Times"/>
        </w:rPr>
        <w:t>s Ladder</w:t>
      </w:r>
      <w:r w:rsidR="001A13F4">
        <w:rPr>
          <w:rFonts w:ascii="Minion Pro" w:hAnsi="Minion Pro" w:cs="Times"/>
        </w:rPr>
        <w:t>”</w:t>
      </w:r>
      <w:r w:rsidR="00CA1CCA" w:rsidRPr="002B26C2">
        <w:rPr>
          <w:rFonts w:ascii="Minion Pro" w:hAnsi="Minion Pro" w:cs="Times"/>
        </w:rPr>
        <w:t xml:space="preserve"> and, from among his illustrations of the </w:t>
      </w:r>
      <w:r w:rsidR="00CA1CCA" w:rsidRPr="002B26C2">
        <w:rPr>
          <w:rFonts w:ascii="Minion Pro" w:hAnsi="Minion Pro" w:cs="Times"/>
          <w:i/>
          <w:iCs/>
        </w:rPr>
        <w:t xml:space="preserve">Commedia, </w:t>
      </w:r>
      <w:r w:rsidR="00CA1CCA" w:rsidRPr="002B26C2">
        <w:rPr>
          <w:rFonts w:ascii="Minion Pro" w:hAnsi="Minion Pro" w:cs="Times"/>
        </w:rPr>
        <w:t xml:space="preserve">a pencil sketch inscribed </w:t>
      </w:r>
      <w:r w:rsidR="001A13F4">
        <w:rPr>
          <w:rFonts w:ascii="Minion Pro" w:hAnsi="Minion Pro" w:cs="Times"/>
        </w:rPr>
        <w:t>“</w:t>
      </w:r>
      <w:r w:rsidR="00CA1CCA" w:rsidRPr="002B26C2">
        <w:rPr>
          <w:rFonts w:ascii="Minion Pro" w:hAnsi="Minion Pro" w:cs="Times"/>
        </w:rPr>
        <w:t>Par Canto 19,</w:t>
      </w:r>
      <w:r w:rsidR="001A13F4">
        <w:rPr>
          <w:rFonts w:ascii="Minion Pro" w:hAnsi="Minion Pro" w:cs="Times"/>
        </w:rPr>
        <w:t>”</w:t>
      </w:r>
      <w:r w:rsidR="00CA1CCA" w:rsidRPr="002B26C2">
        <w:rPr>
          <w:rFonts w:ascii="Minion Pro" w:hAnsi="Minion Pro" w:cs="Times"/>
        </w:rPr>
        <w:t xml:space="preserve"> and concludes that the latter is an adaptation of the former and is therefore actually a representation of Dante</w:t>
      </w:r>
      <w:r w:rsidR="001A13F4">
        <w:rPr>
          <w:rFonts w:ascii="Minion Pro" w:hAnsi="Minion Pro" w:cs="Times"/>
        </w:rPr>
        <w:t>’</w:t>
      </w:r>
      <w:r w:rsidR="00CA1CCA" w:rsidRPr="002B26C2">
        <w:rPr>
          <w:rFonts w:ascii="Minion Pro" w:hAnsi="Minion Pro" w:cs="Times"/>
        </w:rPr>
        <w:t xml:space="preserve">s </w:t>
      </w:r>
      <w:r w:rsidR="00CA1CCA" w:rsidRPr="002B26C2">
        <w:rPr>
          <w:rFonts w:ascii="Minion Pro" w:hAnsi="Minion Pro" w:cs="Times"/>
          <w:i/>
          <w:iCs/>
        </w:rPr>
        <w:t xml:space="preserve">scaleo </w:t>
      </w:r>
      <w:r w:rsidR="00CA1CCA" w:rsidRPr="002B26C2">
        <w:rPr>
          <w:rFonts w:ascii="Minion Pro" w:hAnsi="Minion Pro" w:cs="Times"/>
        </w:rPr>
        <w:t xml:space="preserve">in </w:t>
      </w:r>
      <w:r w:rsidR="00CA1CCA" w:rsidRPr="002B26C2">
        <w:rPr>
          <w:rFonts w:ascii="Minion Pro" w:hAnsi="Minion Pro" w:cs="Times"/>
          <w:i/>
          <w:iCs/>
        </w:rPr>
        <w:t xml:space="preserve">Paradiso, </w:t>
      </w:r>
      <w:r w:rsidR="00CA1CCA" w:rsidRPr="002B26C2">
        <w:rPr>
          <w:rFonts w:ascii="Minion Pro" w:hAnsi="Minion Pro" w:cs="Times"/>
        </w:rPr>
        <w:t>XXI-XXII, Blake</w:t>
      </w:r>
      <w:r w:rsidR="001A13F4">
        <w:rPr>
          <w:rFonts w:ascii="Minion Pro" w:hAnsi="Minion Pro" w:cs="Times"/>
        </w:rPr>
        <w:t>’</w:t>
      </w:r>
      <w:r w:rsidR="00CA1CCA" w:rsidRPr="002B26C2">
        <w:rPr>
          <w:rFonts w:ascii="Minion Pro" w:hAnsi="Minion Pro" w:cs="Times"/>
        </w:rPr>
        <w:t>s inscription being erroneous.</w:t>
      </w:r>
    </w:p>
    <w:p w:rsidR="009515EF" w:rsidRPr="002B26C2" w:rsidRDefault="00907C62" w:rsidP="00907C62">
      <w:pPr>
        <w:widowControl w:val="0"/>
        <w:autoSpaceDE w:val="0"/>
        <w:autoSpaceDN w:val="0"/>
        <w:adjustRightInd w:val="0"/>
        <w:spacing w:after="320"/>
        <w:rPr>
          <w:rFonts w:ascii="Minion Pro" w:hAnsi="Minion Pro" w:cs="Times"/>
        </w:rPr>
      </w:pPr>
      <w:r w:rsidRPr="002B26C2">
        <w:rPr>
          <w:rFonts w:ascii="Minion Pro" w:hAnsi="Minion Pro" w:cs="Times"/>
          <w:b/>
          <w:bCs/>
        </w:rPr>
        <w:t>W. G. Williams</w:t>
      </w:r>
      <w:r w:rsidRPr="002B26C2">
        <w:rPr>
          <w:rFonts w:ascii="Minion Pro" w:hAnsi="Minion Pro" w:cs="Times"/>
        </w:rPr>
        <w:t xml:space="preserve">. </w:t>
      </w:r>
      <w:r w:rsidRPr="002B26C2">
        <w:rPr>
          <w:rFonts w:ascii="Minion Pro" w:hAnsi="Minion Pro" w:cs="Times"/>
          <w:i/>
          <w:iCs/>
        </w:rPr>
        <w:t>Selected Essays</w:t>
      </w:r>
      <w:r w:rsidRPr="002B26C2">
        <w:rPr>
          <w:rFonts w:ascii="Minion Pro" w:hAnsi="Minion Pro" w:cs="Times"/>
        </w:rPr>
        <w:t>. New York</w:t>
      </w:r>
      <w:r w:rsidR="00386911">
        <w:rPr>
          <w:rFonts w:ascii="Minion Pro" w:hAnsi="Minion Pro" w:cs="Times"/>
        </w:rPr>
        <w:t>:</w:t>
      </w:r>
      <w:r w:rsidRPr="002B26C2">
        <w:rPr>
          <w:rFonts w:ascii="Minion Pro" w:hAnsi="Minion Pro" w:cs="Times"/>
        </w:rPr>
        <w:t xml:space="preserve"> Random House</w:t>
      </w:r>
      <w:r w:rsidR="00386911">
        <w:rPr>
          <w:rFonts w:ascii="Minion Pro" w:hAnsi="Minion Pro" w:cs="Times"/>
        </w:rPr>
        <w:t>,</w:t>
      </w:r>
      <w:r w:rsidRPr="002B26C2">
        <w:rPr>
          <w:rFonts w:ascii="Minion Pro" w:hAnsi="Minion Pro" w:cs="Times"/>
        </w:rPr>
        <w:t xml:space="preserve"> 1954.</w:t>
      </w:r>
    </w:p>
    <w:p w:rsidR="00907C62" w:rsidRPr="002B26C2" w:rsidRDefault="009515EF" w:rsidP="00907C62">
      <w:pPr>
        <w:widowControl w:val="0"/>
        <w:autoSpaceDE w:val="0"/>
        <w:autoSpaceDN w:val="0"/>
        <w:adjustRightInd w:val="0"/>
        <w:spacing w:after="320"/>
        <w:rPr>
          <w:rFonts w:ascii="Minion Pro" w:hAnsi="Minion Pro" w:cs="Times"/>
        </w:rPr>
      </w:pPr>
      <w:r w:rsidRPr="002B26C2">
        <w:rPr>
          <w:rFonts w:ascii="Minion Pro" w:hAnsi="Minion Pro" w:cs="Times"/>
        </w:rPr>
        <w:tab/>
      </w:r>
      <w:r w:rsidR="00907C62" w:rsidRPr="002B26C2">
        <w:rPr>
          <w:rFonts w:ascii="Minion Pro" w:hAnsi="Minion Pro" w:cs="Times"/>
        </w:rPr>
        <w:t xml:space="preserve">In an essay entitled </w:t>
      </w:r>
      <w:r w:rsidR="001A13F4">
        <w:rPr>
          <w:rFonts w:ascii="Minion Pro" w:hAnsi="Minion Pro" w:cs="Times"/>
        </w:rPr>
        <w:t>“</w:t>
      </w:r>
      <w:r w:rsidR="00907C62" w:rsidRPr="002B26C2">
        <w:rPr>
          <w:rFonts w:ascii="Minion Pro" w:hAnsi="Minion Pro" w:cs="Times"/>
        </w:rPr>
        <w:t>Against the Weather: a Study of the Artist</w:t>
      </w:r>
      <w:r w:rsidR="001A13F4">
        <w:rPr>
          <w:rFonts w:ascii="Minion Pro" w:hAnsi="Minion Pro" w:cs="Times"/>
        </w:rPr>
        <w:t>”</w:t>
      </w:r>
      <w:r w:rsidR="00907C62" w:rsidRPr="002B26C2">
        <w:rPr>
          <w:rFonts w:ascii="Minion Pro" w:hAnsi="Minion Pro" w:cs="Times"/>
        </w:rPr>
        <w:t xml:space="preserve"> (pp. 196-218), reprinted from </w:t>
      </w:r>
      <w:r w:rsidR="00907C62" w:rsidRPr="002B26C2">
        <w:rPr>
          <w:rFonts w:ascii="Minion Pro" w:hAnsi="Minion Pro" w:cs="Times"/>
          <w:i/>
          <w:iCs/>
        </w:rPr>
        <w:t>Twice a Year</w:t>
      </w:r>
      <w:r w:rsidR="00907C62" w:rsidRPr="002B26C2">
        <w:rPr>
          <w:rFonts w:ascii="Minion Pro" w:hAnsi="Minion Pro" w:cs="Times"/>
        </w:rPr>
        <w:t xml:space="preserve">, No. 2 (1939), 53-78, the </w:t>
      </w:r>
      <w:r w:rsidR="00907C62" w:rsidRPr="002B26C2">
        <w:rPr>
          <w:rFonts w:ascii="Minion Pro" w:hAnsi="Minion Pro" w:cs="Times"/>
          <w:i/>
          <w:iCs/>
        </w:rPr>
        <w:t>Divine Comedy</w:t>
      </w:r>
      <w:r w:rsidR="00907C62" w:rsidRPr="002B26C2">
        <w:rPr>
          <w:rFonts w:ascii="Minion Pro" w:hAnsi="Minion Pro" w:cs="Times"/>
        </w:rPr>
        <w:t xml:space="preserve">, in comparison with the </w:t>
      </w:r>
      <w:r w:rsidR="00907C62" w:rsidRPr="002B26C2">
        <w:rPr>
          <w:rFonts w:ascii="Minion Pro" w:hAnsi="Minion Pro" w:cs="Times"/>
          <w:i/>
          <w:iCs/>
        </w:rPr>
        <w:t>Libro de Buen Amor</w:t>
      </w:r>
      <w:r w:rsidR="00907C62" w:rsidRPr="002B26C2">
        <w:rPr>
          <w:rFonts w:ascii="Minion Pro" w:hAnsi="Minion Pro" w:cs="Times"/>
        </w:rPr>
        <w:t>, figures prominently in the author</w:t>
      </w:r>
      <w:r w:rsidR="001A13F4">
        <w:rPr>
          <w:rFonts w:ascii="Minion Pro" w:hAnsi="Minion Pro" w:cs="Times"/>
        </w:rPr>
        <w:t>’</w:t>
      </w:r>
      <w:r w:rsidR="00907C62" w:rsidRPr="002B26C2">
        <w:rPr>
          <w:rFonts w:ascii="Minion Pro" w:hAnsi="Minion Pro" w:cs="Times"/>
        </w:rPr>
        <w:t>s argument, which is concerned with the definition of art in its universality and constant applicability and the mission of the artist in his specific time or environment (</w:t>
      </w:r>
      <w:r w:rsidR="001A13F4">
        <w:rPr>
          <w:rFonts w:ascii="Minion Pro" w:hAnsi="Minion Pro" w:cs="Times"/>
        </w:rPr>
        <w:t>“</w:t>
      </w:r>
      <w:r w:rsidR="00907C62" w:rsidRPr="002B26C2">
        <w:rPr>
          <w:rFonts w:ascii="Minion Pro" w:hAnsi="Minion Pro" w:cs="Times"/>
        </w:rPr>
        <w:t>weather</w:t>
      </w:r>
      <w:r w:rsidR="001A13F4">
        <w:rPr>
          <w:rFonts w:ascii="Minion Pro" w:hAnsi="Minion Pro" w:cs="Times"/>
        </w:rPr>
        <w:t>”</w:t>
      </w:r>
      <w:r w:rsidR="00907C62" w:rsidRPr="002B26C2">
        <w:rPr>
          <w:rFonts w:ascii="Minion Pro" w:hAnsi="Minion Pro" w:cs="Times"/>
        </w:rPr>
        <w:t xml:space="preserve">). Distinguishing between art and content, Williams says that Dante the artist, not the dogmatist, gives life today, and it is specifically in terms of art as sensual portrayal that Dante triumphs. Furthermore, conceiving liberty as a necessity of art, he sees in the </w:t>
      </w:r>
      <w:r w:rsidR="00907C62" w:rsidRPr="002B26C2">
        <w:rPr>
          <w:rFonts w:ascii="Minion Pro" w:hAnsi="Minion Pro" w:cs="Times"/>
          <w:i/>
          <w:iCs/>
        </w:rPr>
        <w:t>Comedy</w:t>
      </w:r>
      <w:r w:rsidR="00907C62" w:rsidRPr="002B26C2">
        <w:rPr>
          <w:rFonts w:ascii="Minion Pro" w:hAnsi="Minion Pro" w:cs="Times"/>
        </w:rPr>
        <w:t xml:space="preserve"> the artist</w:t>
      </w:r>
      <w:r w:rsidR="001A13F4">
        <w:rPr>
          <w:rFonts w:ascii="Minion Pro" w:hAnsi="Minion Pro" w:cs="Times"/>
        </w:rPr>
        <w:t>’</w:t>
      </w:r>
      <w:r w:rsidR="00907C62" w:rsidRPr="002B26C2">
        <w:rPr>
          <w:rFonts w:ascii="Minion Pro" w:hAnsi="Minion Pro" w:cs="Times"/>
        </w:rPr>
        <w:t>s usual struggle with the restrictiveness of his time. (For reviews, see below.)</w:t>
      </w:r>
    </w:p>
    <w:p w:rsidR="009515EF" w:rsidRPr="002B26C2" w:rsidRDefault="00FE0FA0" w:rsidP="00907C62">
      <w:pPr>
        <w:widowControl w:val="0"/>
        <w:autoSpaceDE w:val="0"/>
        <w:autoSpaceDN w:val="0"/>
        <w:adjustRightInd w:val="0"/>
        <w:spacing w:after="320"/>
        <w:rPr>
          <w:rFonts w:ascii="Minion Pro" w:hAnsi="Minion Pro" w:cs="Times"/>
        </w:rPr>
      </w:pPr>
      <w:r w:rsidRPr="002B26C2">
        <w:rPr>
          <w:rFonts w:ascii="Minion Pro" w:hAnsi="Minion Pro" w:cs="Times"/>
          <w:b/>
          <w:bCs/>
        </w:rPr>
        <w:t>Archer Woodford</w:t>
      </w:r>
      <w:r w:rsidRPr="002B26C2">
        <w:rPr>
          <w:rFonts w:ascii="Minion Pro" w:hAnsi="Minion Pro" w:cs="Times"/>
        </w:rPr>
        <w:t xml:space="preserve">. </w:t>
      </w:r>
      <w:r w:rsidR="001A13F4" w:rsidRPr="008024CF">
        <w:rPr>
          <w:rFonts w:ascii="Minion Pro" w:hAnsi="Minion Pro" w:cs="Times"/>
        </w:rPr>
        <w:t>“</w:t>
      </w:r>
      <w:r w:rsidRPr="008024CF">
        <w:rPr>
          <w:rFonts w:ascii="Minion Pro" w:hAnsi="Minion Pro" w:cs="Times"/>
        </w:rPr>
        <w:t xml:space="preserve">Edición crítica del </w:t>
      </w:r>
      <w:r w:rsidRPr="008024CF">
        <w:rPr>
          <w:rFonts w:ascii="Minion Pro" w:hAnsi="Minion Pro" w:cs="Times"/>
          <w:i/>
          <w:iCs/>
        </w:rPr>
        <w:t xml:space="preserve">Dezir a las syete virtudes </w:t>
      </w:r>
      <w:r w:rsidRPr="008024CF">
        <w:rPr>
          <w:rFonts w:ascii="Minion Pro" w:hAnsi="Minion Pro" w:cs="Times"/>
        </w:rPr>
        <w:t>de Francisco Imperial.</w:t>
      </w:r>
      <w:r w:rsidR="001A13F4" w:rsidRPr="008024CF">
        <w:rPr>
          <w:rFonts w:ascii="Minion Pro" w:hAnsi="Minion Pro" w:cs="Times"/>
        </w:rPr>
        <w:t>”</w:t>
      </w:r>
      <w:r w:rsidRPr="008024CF">
        <w:rPr>
          <w:rFonts w:ascii="Minion Pro" w:hAnsi="Minion Pro" w:cs="Times"/>
        </w:rPr>
        <w:t xml:space="preserve"> </w:t>
      </w:r>
      <w:r w:rsidRPr="002B26C2">
        <w:rPr>
          <w:rFonts w:ascii="Minion Pro" w:hAnsi="Minion Pro" w:cs="Times"/>
          <w:i/>
          <w:iCs/>
        </w:rPr>
        <w:t xml:space="preserve">Nueva revista de filología hispánica, </w:t>
      </w:r>
      <w:r w:rsidRPr="002B26C2">
        <w:rPr>
          <w:rFonts w:ascii="Minion Pro" w:hAnsi="Minion Pro" w:cs="Times"/>
        </w:rPr>
        <w:t>VIII</w:t>
      </w:r>
      <w:r w:rsidR="001B50D1" w:rsidRPr="002B26C2">
        <w:rPr>
          <w:rFonts w:ascii="Minion Pro" w:hAnsi="Minion Pro" w:cs="Times"/>
        </w:rPr>
        <w:t xml:space="preserve"> (1954): </w:t>
      </w:r>
      <w:r w:rsidRPr="002B26C2">
        <w:rPr>
          <w:rFonts w:ascii="Minion Pro" w:hAnsi="Minion Pro" w:cs="Times"/>
        </w:rPr>
        <w:t xml:space="preserve">268-294. </w:t>
      </w:r>
    </w:p>
    <w:p w:rsidR="00FE0FA0" w:rsidRPr="002B26C2" w:rsidRDefault="009515EF" w:rsidP="00CE11F1">
      <w:pPr>
        <w:widowControl w:val="0"/>
        <w:autoSpaceDE w:val="0"/>
        <w:autoSpaceDN w:val="0"/>
        <w:adjustRightInd w:val="0"/>
        <w:spacing w:after="320"/>
        <w:rPr>
          <w:rFonts w:ascii="Minion Pro" w:hAnsi="Minion Pro" w:cs="Times"/>
        </w:rPr>
      </w:pPr>
      <w:r w:rsidRPr="002B26C2">
        <w:rPr>
          <w:rFonts w:ascii="Minion Pro" w:hAnsi="Minion Pro" w:cs="Times"/>
        </w:rPr>
        <w:tab/>
      </w:r>
      <w:r w:rsidR="00FE0FA0" w:rsidRPr="002B26C2">
        <w:rPr>
          <w:rFonts w:ascii="Minion Pro" w:hAnsi="Minion Pro" w:cs="Times"/>
        </w:rPr>
        <w:t>Woodford</w:t>
      </w:r>
      <w:r w:rsidR="001A13F4">
        <w:rPr>
          <w:rFonts w:ascii="Minion Pro" w:hAnsi="Minion Pro" w:cs="Times"/>
        </w:rPr>
        <w:t>’</w:t>
      </w:r>
      <w:r w:rsidR="00FE0FA0" w:rsidRPr="002B26C2">
        <w:rPr>
          <w:rFonts w:ascii="Minion Pro" w:hAnsi="Minion Pro" w:cs="Times"/>
        </w:rPr>
        <w:t>s introduction and many notes reveal Imperial</w:t>
      </w:r>
      <w:r w:rsidR="001A13F4">
        <w:rPr>
          <w:rFonts w:ascii="Minion Pro" w:hAnsi="Minion Pro" w:cs="Times"/>
        </w:rPr>
        <w:t>’</w:t>
      </w:r>
      <w:r w:rsidR="00FE0FA0" w:rsidRPr="002B26C2">
        <w:rPr>
          <w:rFonts w:ascii="Minion Pro" w:hAnsi="Minion Pro" w:cs="Times"/>
        </w:rPr>
        <w:t>s close imitation and adaptation of Dante</w:t>
      </w:r>
      <w:r w:rsidR="001A13F4">
        <w:rPr>
          <w:rFonts w:ascii="Minion Pro" w:hAnsi="Minion Pro" w:cs="Times"/>
        </w:rPr>
        <w:t>’</w:t>
      </w:r>
      <w:r w:rsidR="00FE0FA0" w:rsidRPr="002B26C2">
        <w:rPr>
          <w:rFonts w:ascii="Minion Pro" w:hAnsi="Minion Pro" w:cs="Times"/>
        </w:rPr>
        <w:t xml:space="preserve">s </w:t>
      </w:r>
      <w:r w:rsidR="00FE0FA0" w:rsidRPr="002B26C2">
        <w:rPr>
          <w:rFonts w:ascii="Minion Pro" w:hAnsi="Minion Pro" w:cs="Times"/>
          <w:i/>
          <w:iCs/>
        </w:rPr>
        <w:t>Commedia. Purgatorio</w:t>
      </w:r>
      <w:r w:rsidR="00FE0FA0" w:rsidRPr="002B26C2">
        <w:rPr>
          <w:rFonts w:ascii="Minion Pro" w:hAnsi="Minion Pro" w:cs="Times"/>
        </w:rPr>
        <w:t>, XXXIII, 40-45 provided the leitmotiv; Dante himself is</w:t>
      </w:r>
      <w:r w:rsidR="00FE0FA0" w:rsidRPr="002B26C2">
        <w:rPr>
          <w:rFonts w:ascii="Minion Pro" w:hAnsi="Minion Pro" w:cs="Times"/>
          <w:i/>
          <w:iCs/>
        </w:rPr>
        <w:t xml:space="preserve"> </w:t>
      </w:r>
      <w:r w:rsidR="00FE0FA0" w:rsidRPr="002B26C2">
        <w:rPr>
          <w:rFonts w:ascii="Minion Pro" w:hAnsi="Minion Pro" w:cs="Times"/>
        </w:rPr>
        <w:t>cast as the poet</w:t>
      </w:r>
      <w:r w:rsidR="001A13F4">
        <w:rPr>
          <w:rFonts w:ascii="Minion Pro" w:hAnsi="Minion Pro" w:cs="Times"/>
        </w:rPr>
        <w:t>’</w:t>
      </w:r>
      <w:r w:rsidR="00FE0FA0" w:rsidRPr="002B26C2">
        <w:rPr>
          <w:rFonts w:ascii="Minion Pro" w:hAnsi="Minion Pro" w:cs="Times"/>
        </w:rPr>
        <w:t xml:space="preserve">s guide from the Earthly Paradise to the Empyrean. </w:t>
      </w:r>
    </w:p>
    <w:p w:rsidR="009515EF"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bCs/>
        </w:rPr>
        <w:t>Floyd Zulli Jr.</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Anatole France and Dante.</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 xml:space="preserve">Modern Language Notes, </w:t>
      </w:r>
      <w:r w:rsidRPr="002B26C2">
        <w:rPr>
          <w:rFonts w:ascii="Minion Pro" w:hAnsi="Minion Pro" w:cs="Times"/>
        </w:rPr>
        <w:t>LXIX</w:t>
      </w:r>
      <w:r w:rsidR="001B50D1" w:rsidRPr="002B26C2">
        <w:rPr>
          <w:rFonts w:ascii="Minion Pro" w:hAnsi="Minion Pro" w:cs="Times"/>
          <w:i/>
          <w:iCs/>
        </w:rPr>
        <w:t xml:space="preserve"> </w:t>
      </w:r>
      <w:r w:rsidR="001B50D1" w:rsidRPr="002B26C2">
        <w:rPr>
          <w:rFonts w:ascii="Minion Pro" w:hAnsi="Minion Pro" w:cs="Times"/>
        </w:rPr>
        <w:t xml:space="preserve">(1954): </w:t>
      </w:r>
      <w:r w:rsidRPr="002B26C2">
        <w:rPr>
          <w:rFonts w:ascii="Minion Pro" w:hAnsi="Minion Pro" w:cs="Times"/>
        </w:rPr>
        <w:t xml:space="preserve">420. </w:t>
      </w:r>
    </w:p>
    <w:p w:rsidR="002F11D3" w:rsidRDefault="009515EF" w:rsidP="00402AEE">
      <w:pPr>
        <w:widowControl w:val="0"/>
        <w:autoSpaceDE w:val="0"/>
        <w:autoSpaceDN w:val="0"/>
        <w:adjustRightInd w:val="0"/>
        <w:rPr>
          <w:rFonts w:ascii="Minion Pro" w:hAnsi="Minion Pro" w:cs="Times"/>
        </w:rPr>
      </w:pPr>
      <w:r w:rsidRPr="002B26C2">
        <w:rPr>
          <w:rFonts w:ascii="Minion Pro" w:hAnsi="Minion Pro" w:cs="Times"/>
        </w:rPr>
        <w:tab/>
      </w:r>
      <w:r w:rsidR="00FE0FA0" w:rsidRPr="002B26C2">
        <w:rPr>
          <w:rFonts w:ascii="Minion Pro" w:hAnsi="Minion Pro" w:cs="Times"/>
        </w:rPr>
        <w:t xml:space="preserve">Points out that in </w:t>
      </w:r>
      <w:r w:rsidR="00FE0FA0" w:rsidRPr="002B26C2">
        <w:rPr>
          <w:rFonts w:ascii="Minion Pro" w:hAnsi="Minion Pro" w:cs="Times"/>
          <w:i/>
          <w:iCs/>
        </w:rPr>
        <w:t xml:space="preserve">Le Lys Rouge </w:t>
      </w:r>
      <w:r w:rsidR="00FE0FA0" w:rsidRPr="002B26C2">
        <w:rPr>
          <w:rFonts w:ascii="Minion Pro" w:hAnsi="Minion Pro" w:cs="Times"/>
        </w:rPr>
        <w:t xml:space="preserve">France translated a famous verse from the </w:t>
      </w:r>
      <w:r w:rsidR="00FE0FA0" w:rsidRPr="002B26C2">
        <w:rPr>
          <w:rFonts w:ascii="Minion Pro" w:hAnsi="Minion Pro" w:cs="Times"/>
          <w:i/>
          <w:iCs/>
        </w:rPr>
        <w:t xml:space="preserve">Vita Nuova, </w:t>
      </w:r>
      <w:r w:rsidR="00FE0FA0" w:rsidRPr="002B26C2">
        <w:rPr>
          <w:rFonts w:ascii="Minion Pro" w:hAnsi="Minion Pro" w:cs="Times"/>
        </w:rPr>
        <w:t>XX:</w:t>
      </w:r>
      <w:r w:rsidR="00FE0FA0" w:rsidRPr="002B26C2">
        <w:rPr>
          <w:rFonts w:ascii="Minion Pro" w:hAnsi="Minion Pro" w:cs="Times"/>
          <w:i/>
          <w:iCs/>
        </w:rPr>
        <w:t xml:space="preserve"> </w:t>
      </w:r>
      <w:r w:rsidR="001A13F4">
        <w:rPr>
          <w:rFonts w:ascii="Minion Pro" w:hAnsi="Minion Pro" w:cs="Times"/>
        </w:rPr>
        <w:t>“</w:t>
      </w:r>
      <w:r w:rsidR="00FE0FA0" w:rsidRPr="002B26C2">
        <w:rPr>
          <w:rFonts w:ascii="Minion Pro" w:hAnsi="Minion Pro" w:cs="Times"/>
        </w:rPr>
        <w:t>Amour et gentil coeur sont une même chose.</w:t>
      </w:r>
      <w:r w:rsidR="001A13F4">
        <w:rPr>
          <w:rFonts w:ascii="Minion Pro" w:hAnsi="Minion Pro" w:cs="Times"/>
        </w:rPr>
        <w:t>”</w:t>
      </w:r>
    </w:p>
    <w:p w:rsidR="003B2F2C" w:rsidRPr="002B26C2" w:rsidRDefault="003B2F2C" w:rsidP="00402AEE">
      <w:pPr>
        <w:widowControl w:val="0"/>
        <w:autoSpaceDE w:val="0"/>
        <w:autoSpaceDN w:val="0"/>
        <w:adjustRightInd w:val="0"/>
        <w:rPr>
          <w:rFonts w:ascii="Minion Pro" w:hAnsi="Minion Pro" w:cs="Times"/>
        </w:rPr>
      </w:pPr>
    </w:p>
    <w:p w:rsidR="009515EF" w:rsidRPr="002B26C2" w:rsidRDefault="009515EF" w:rsidP="00402AEE">
      <w:pPr>
        <w:widowControl w:val="0"/>
        <w:autoSpaceDE w:val="0"/>
        <w:autoSpaceDN w:val="0"/>
        <w:adjustRightInd w:val="0"/>
        <w:rPr>
          <w:rFonts w:ascii="Minion Pro" w:hAnsi="Minion Pro" w:cs="Times"/>
        </w:rPr>
      </w:pPr>
    </w:p>
    <w:p w:rsidR="00FE0FA0" w:rsidRPr="003B2F2C" w:rsidRDefault="00FE0FA0" w:rsidP="00402AEE">
      <w:pPr>
        <w:widowControl w:val="0"/>
        <w:autoSpaceDE w:val="0"/>
        <w:autoSpaceDN w:val="0"/>
        <w:adjustRightInd w:val="0"/>
        <w:jc w:val="center"/>
        <w:rPr>
          <w:rFonts w:ascii="Minion Pro" w:hAnsi="Minion Pro" w:cs="Times"/>
          <w:i/>
          <w:iCs/>
          <w:sz w:val="32"/>
          <w:szCs w:val="32"/>
        </w:rPr>
      </w:pPr>
      <w:r w:rsidRPr="003B2F2C">
        <w:rPr>
          <w:rFonts w:ascii="Minion Pro" w:hAnsi="Minion Pro" w:cs="Times"/>
          <w:i/>
          <w:iCs/>
          <w:sz w:val="32"/>
          <w:szCs w:val="32"/>
        </w:rPr>
        <w:t>Reviews</w:t>
      </w:r>
    </w:p>
    <w:p w:rsidR="00402AEE" w:rsidRPr="003B2F2C" w:rsidRDefault="00402AEE" w:rsidP="00402AEE">
      <w:pPr>
        <w:widowControl w:val="0"/>
        <w:autoSpaceDE w:val="0"/>
        <w:autoSpaceDN w:val="0"/>
        <w:adjustRightInd w:val="0"/>
        <w:jc w:val="center"/>
        <w:rPr>
          <w:rFonts w:ascii="Minion Pro" w:hAnsi="Minion Pro" w:cs="Times"/>
          <w:b/>
          <w:iCs/>
        </w:rPr>
      </w:pPr>
    </w:p>
    <w:p w:rsidR="009515EF" w:rsidRDefault="00CA1CCA" w:rsidP="006D1E08">
      <w:pPr>
        <w:widowControl w:val="0"/>
        <w:autoSpaceDE w:val="0"/>
        <w:autoSpaceDN w:val="0"/>
        <w:adjustRightInd w:val="0"/>
        <w:ind w:right="-90"/>
        <w:rPr>
          <w:rFonts w:ascii="Minion Pro" w:hAnsi="Minion Pro" w:cs="Times"/>
        </w:rPr>
      </w:pPr>
      <w:r w:rsidRPr="002B26C2">
        <w:rPr>
          <w:rFonts w:ascii="Minion Pro" w:hAnsi="Minion Pro" w:cs="Times"/>
          <w:b/>
          <w:bCs/>
        </w:rPr>
        <w:t>Dante Alighieri</w:t>
      </w:r>
      <w:r w:rsidRPr="002B26C2">
        <w:rPr>
          <w:rFonts w:ascii="Minion Pro" w:hAnsi="Minion Pro" w:cs="Times"/>
        </w:rPr>
        <w:t xml:space="preserve">. </w:t>
      </w:r>
      <w:r w:rsidRPr="002B26C2">
        <w:rPr>
          <w:rFonts w:ascii="Minion Pro" w:hAnsi="Minion Pro" w:cs="Times"/>
          <w:i/>
          <w:iCs/>
        </w:rPr>
        <w:t xml:space="preserve">The Inferno. </w:t>
      </w:r>
      <w:r w:rsidRPr="002B26C2">
        <w:rPr>
          <w:rFonts w:ascii="Minion Pro" w:hAnsi="Minion Pro" w:cs="Times"/>
        </w:rPr>
        <w:t xml:space="preserve">Translated by </w:t>
      </w:r>
      <w:r w:rsidRPr="006D1E08">
        <w:rPr>
          <w:rFonts w:ascii="Minion Pro" w:hAnsi="Minion Pro" w:cs="Times"/>
          <w:b/>
        </w:rPr>
        <w:t>John Ciardi</w:t>
      </w:r>
      <w:r w:rsidRPr="002B26C2">
        <w:rPr>
          <w:rFonts w:ascii="Minion Pro" w:hAnsi="Minion Pro" w:cs="Times"/>
        </w:rPr>
        <w:t xml:space="preserve">. Historical Introduction by </w:t>
      </w:r>
      <w:r w:rsidRPr="006D1E08">
        <w:rPr>
          <w:rFonts w:ascii="Minion Pro" w:hAnsi="Minion Pro" w:cs="Times"/>
          <w:b/>
        </w:rPr>
        <w:t>A. T. MacAllister</w:t>
      </w:r>
      <w:r w:rsidRPr="002B26C2">
        <w:rPr>
          <w:rFonts w:ascii="Minion Pro" w:hAnsi="Minion Pro" w:cs="Times"/>
        </w:rPr>
        <w:t>. New Brunswick, N</w:t>
      </w:r>
      <w:r w:rsidR="00A86E4D">
        <w:rPr>
          <w:rFonts w:ascii="Minion Pro" w:hAnsi="Minion Pro" w:cs="Times"/>
        </w:rPr>
        <w:t>.</w:t>
      </w:r>
      <w:r w:rsidRPr="002B26C2">
        <w:rPr>
          <w:rFonts w:ascii="Minion Pro" w:hAnsi="Minion Pro" w:cs="Times"/>
        </w:rPr>
        <w:t>J</w:t>
      </w:r>
      <w:r w:rsidR="00A86E4D">
        <w:rPr>
          <w:rFonts w:ascii="Minion Pro" w:hAnsi="Minion Pro" w:cs="Times"/>
        </w:rPr>
        <w:t>.</w:t>
      </w:r>
      <w:r w:rsidRPr="002B26C2">
        <w:rPr>
          <w:rFonts w:ascii="Minion Pro" w:hAnsi="Minion Pro" w:cs="Times"/>
        </w:rPr>
        <w:t>: Rutgers University Press, 1954. Reviewed by:</w:t>
      </w:r>
    </w:p>
    <w:p w:rsidR="00422946" w:rsidRPr="002B26C2" w:rsidRDefault="00422946" w:rsidP="006D1E08">
      <w:pPr>
        <w:widowControl w:val="0"/>
        <w:autoSpaceDE w:val="0"/>
        <w:autoSpaceDN w:val="0"/>
        <w:adjustRightInd w:val="0"/>
        <w:ind w:right="-90"/>
        <w:rPr>
          <w:rFonts w:ascii="Minion Pro" w:hAnsi="Minion Pro" w:cs="Times"/>
        </w:rPr>
      </w:pPr>
    </w:p>
    <w:p w:rsidR="00CA1CCA" w:rsidRPr="002B26C2" w:rsidRDefault="00CA1CCA" w:rsidP="00820E19">
      <w:pPr>
        <w:widowControl w:val="0"/>
        <w:autoSpaceDE w:val="0"/>
        <w:autoSpaceDN w:val="0"/>
        <w:adjustRightInd w:val="0"/>
        <w:spacing w:after="320"/>
        <w:ind w:firstLine="720"/>
        <w:rPr>
          <w:rFonts w:ascii="Minion Pro" w:hAnsi="Minion Pro" w:cs="Times"/>
        </w:rPr>
      </w:pPr>
      <w:r w:rsidRPr="00422946">
        <w:rPr>
          <w:rFonts w:ascii="Minion Pro" w:hAnsi="Minion Pro" w:cs="Times"/>
          <w:b/>
        </w:rPr>
        <w:t>Edmund Fuller</w:t>
      </w:r>
      <w:r w:rsidRPr="002B26C2">
        <w:rPr>
          <w:rFonts w:ascii="Minion Pro" w:hAnsi="Minion Pro" w:cs="Times"/>
        </w:rPr>
        <w:t xml:space="preserve">, in </w:t>
      </w:r>
      <w:r w:rsidRPr="002B26C2">
        <w:rPr>
          <w:rFonts w:ascii="Minion Pro" w:hAnsi="Minion Pro" w:cs="Times"/>
          <w:i/>
          <w:iCs/>
        </w:rPr>
        <w:t xml:space="preserve">American Scholar, </w:t>
      </w:r>
      <w:r w:rsidRPr="002B26C2">
        <w:rPr>
          <w:rFonts w:ascii="Minion Pro" w:hAnsi="Minion Pro" w:cs="Times"/>
        </w:rPr>
        <w:t xml:space="preserve">XXIII (1954): 482-484. </w:t>
      </w:r>
    </w:p>
    <w:p w:rsidR="00907C62" w:rsidRPr="002B26C2" w:rsidRDefault="00907C62" w:rsidP="00CA1CCA">
      <w:pPr>
        <w:widowControl w:val="0"/>
        <w:autoSpaceDE w:val="0"/>
        <w:autoSpaceDN w:val="0"/>
        <w:adjustRightInd w:val="0"/>
        <w:spacing w:after="320"/>
        <w:rPr>
          <w:rFonts w:ascii="Minion Pro" w:hAnsi="Minion Pro" w:cs="Times"/>
        </w:rPr>
      </w:pPr>
      <w:r w:rsidRPr="002B26C2">
        <w:rPr>
          <w:rFonts w:ascii="Minion Pro" w:hAnsi="Minion Pro" w:cs="Times"/>
          <w:b/>
          <w:bCs/>
        </w:rPr>
        <w:t>Erich Auerbach</w:t>
      </w:r>
      <w:r w:rsidRPr="002B26C2">
        <w:rPr>
          <w:rFonts w:ascii="Minion Pro" w:hAnsi="Minion Pro" w:cs="Times"/>
        </w:rPr>
        <w:t xml:space="preserve">. </w:t>
      </w:r>
      <w:r w:rsidRPr="002B26C2">
        <w:rPr>
          <w:rFonts w:ascii="Minion Pro" w:hAnsi="Minion Pro" w:cs="Times"/>
          <w:i/>
          <w:iCs/>
        </w:rPr>
        <w:t>Mimesis</w:t>
      </w:r>
      <w:r w:rsidRPr="002B26C2">
        <w:rPr>
          <w:rFonts w:ascii="Minion Pro" w:hAnsi="Minion Pro" w:cs="Times"/>
        </w:rPr>
        <w:t xml:space="preserve">. </w:t>
      </w:r>
      <w:r w:rsidR="004238C0" w:rsidRPr="002B26C2">
        <w:rPr>
          <w:rFonts w:ascii="Minion Pro" w:hAnsi="Minion Pro" w:cs="Times"/>
        </w:rPr>
        <w:t>Princeton: Princeton University Press, 1953</w:t>
      </w:r>
      <w:r w:rsidR="009143B8">
        <w:rPr>
          <w:rFonts w:ascii="Minion Pro" w:hAnsi="Minion Pro" w:cs="Times"/>
        </w:rPr>
        <w:t>.</w:t>
      </w:r>
      <w:r w:rsidR="004238C0" w:rsidRPr="002B26C2">
        <w:rPr>
          <w:rFonts w:ascii="Minion Pro" w:hAnsi="Minion Pro" w:cs="Times"/>
        </w:rPr>
        <w:t xml:space="preserve"> </w:t>
      </w:r>
      <w:r w:rsidRPr="002B26C2">
        <w:rPr>
          <w:rFonts w:ascii="Minion Pro" w:hAnsi="Minion Pro" w:cs="Times"/>
        </w:rPr>
        <w:t>Reviewed by:</w:t>
      </w:r>
    </w:p>
    <w:p w:rsidR="009515EF" w:rsidRPr="002B26C2" w:rsidRDefault="00907C62" w:rsidP="00820E19">
      <w:pPr>
        <w:widowControl w:val="0"/>
        <w:autoSpaceDE w:val="0"/>
        <w:autoSpaceDN w:val="0"/>
        <w:adjustRightInd w:val="0"/>
        <w:spacing w:after="320"/>
        <w:ind w:firstLine="720"/>
        <w:rPr>
          <w:rFonts w:ascii="Minion Pro" w:hAnsi="Minion Pro" w:cs="Times"/>
          <w:b/>
        </w:rPr>
      </w:pPr>
      <w:r w:rsidRPr="00422946">
        <w:rPr>
          <w:rFonts w:ascii="Minion Pro" w:hAnsi="Minion Pro" w:cs="Times"/>
          <w:b/>
        </w:rPr>
        <w:lastRenderedPageBreak/>
        <w:t>P. F. Baum</w:t>
      </w:r>
      <w:r w:rsidRPr="002B26C2">
        <w:rPr>
          <w:rFonts w:ascii="Minion Pro" w:hAnsi="Minion Pro" w:cs="Times"/>
        </w:rPr>
        <w:t xml:space="preserve">, </w:t>
      </w:r>
      <w:r w:rsidRPr="002B26C2">
        <w:rPr>
          <w:rFonts w:ascii="Minion Pro" w:hAnsi="Minion Pro" w:cs="Times"/>
          <w:i/>
          <w:iCs/>
        </w:rPr>
        <w:t>South Atlantic Quarterly</w:t>
      </w:r>
      <w:r w:rsidRPr="002B26C2">
        <w:rPr>
          <w:rFonts w:ascii="Minion Pro" w:hAnsi="Minion Pro" w:cs="Times"/>
        </w:rPr>
        <w:t>, LIII (1954): 428-430.</w:t>
      </w:r>
    </w:p>
    <w:p w:rsidR="001B50D1"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rPr>
        <w:t>J. P. Bowden</w:t>
      </w:r>
      <w:r w:rsidR="001B50D1" w:rsidRPr="002B26C2">
        <w:rPr>
          <w:rFonts w:ascii="Minion Pro" w:hAnsi="Minion Pro" w:cs="Times"/>
        </w:rPr>
        <w:t xml:space="preserve">. </w:t>
      </w:r>
      <w:r w:rsidRPr="002B26C2">
        <w:rPr>
          <w:rFonts w:ascii="Minion Pro" w:hAnsi="Minion Pro" w:cs="Times"/>
          <w:i/>
          <w:iCs/>
        </w:rPr>
        <w:t>An Analysis of Pietro Alighieri</w:t>
      </w:r>
      <w:r w:rsidR="001A13F4">
        <w:rPr>
          <w:rFonts w:ascii="Minion Pro" w:hAnsi="Minion Pro" w:cs="Times"/>
          <w:i/>
          <w:iCs/>
        </w:rPr>
        <w:t>’</w:t>
      </w:r>
      <w:r w:rsidRPr="002B26C2">
        <w:rPr>
          <w:rFonts w:ascii="Minion Pro" w:hAnsi="Minion Pro" w:cs="Times"/>
          <w:i/>
          <w:iCs/>
        </w:rPr>
        <w:t xml:space="preserve">s Commentary on the </w:t>
      </w:r>
      <w:r w:rsidR="001A13F4">
        <w:rPr>
          <w:rFonts w:ascii="Minion Pro" w:hAnsi="Minion Pro" w:cs="Times"/>
          <w:i/>
          <w:iCs/>
        </w:rPr>
        <w:t>“</w:t>
      </w:r>
      <w:r w:rsidRPr="002B26C2">
        <w:rPr>
          <w:rFonts w:ascii="Minion Pro" w:hAnsi="Minion Pro" w:cs="Times"/>
          <w:i/>
          <w:iCs/>
        </w:rPr>
        <w:t>Divine Comedy</w:t>
      </w:r>
      <w:r w:rsidR="001B50D1" w:rsidRPr="002B26C2">
        <w:rPr>
          <w:rFonts w:ascii="Minion Pro" w:hAnsi="Minion Pro" w:cs="Times"/>
          <w:i/>
          <w:iCs/>
        </w:rPr>
        <w:t>.</w:t>
      </w:r>
      <w:r w:rsidR="001A13F4">
        <w:rPr>
          <w:rFonts w:ascii="Minion Pro" w:hAnsi="Minion Pro" w:cs="Times"/>
          <w:i/>
          <w:iCs/>
        </w:rPr>
        <w:t>”</w:t>
      </w:r>
      <w:r w:rsidRPr="002B26C2">
        <w:rPr>
          <w:rFonts w:ascii="Minion Pro" w:hAnsi="Minion Pro" w:cs="Times"/>
          <w:i/>
          <w:iCs/>
        </w:rPr>
        <w:t xml:space="preserve"> </w:t>
      </w:r>
      <w:r w:rsidRPr="002B26C2">
        <w:rPr>
          <w:rFonts w:ascii="Minion Pro" w:hAnsi="Minion Pro" w:cs="Times"/>
        </w:rPr>
        <w:t xml:space="preserve">New York, 1951. </w:t>
      </w:r>
      <w:r w:rsidR="001B50D1" w:rsidRPr="002B26C2">
        <w:rPr>
          <w:rFonts w:ascii="Minion Pro" w:hAnsi="Minion Pro" w:cs="Times"/>
        </w:rPr>
        <w:t>Reviewed by:</w:t>
      </w:r>
    </w:p>
    <w:p w:rsidR="009515EF" w:rsidRPr="002B26C2" w:rsidRDefault="001B50D1" w:rsidP="00820E19">
      <w:pPr>
        <w:widowControl w:val="0"/>
        <w:autoSpaceDE w:val="0"/>
        <w:autoSpaceDN w:val="0"/>
        <w:adjustRightInd w:val="0"/>
        <w:spacing w:after="320"/>
        <w:ind w:firstLine="720"/>
        <w:rPr>
          <w:rFonts w:ascii="Minion Pro" w:hAnsi="Minion Pro" w:cs="Times"/>
        </w:rPr>
      </w:pPr>
      <w:r w:rsidRPr="00422946">
        <w:rPr>
          <w:rFonts w:ascii="Minion Pro" w:hAnsi="Minion Pro" w:cs="Times"/>
          <w:b/>
          <w:bCs/>
        </w:rPr>
        <w:t>Erich Auerbach</w:t>
      </w:r>
      <w:r w:rsidRPr="002B26C2">
        <w:rPr>
          <w:rFonts w:ascii="Minion Pro" w:hAnsi="Minion Pro" w:cs="Times"/>
        </w:rPr>
        <w:t xml:space="preserve">. </w:t>
      </w:r>
      <w:r w:rsidR="00FE0FA0" w:rsidRPr="002B26C2">
        <w:rPr>
          <w:rFonts w:ascii="Minion Pro" w:hAnsi="Minion Pro" w:cs="Times"/>
          <w:i/>
          <w:iCs/>
        </w:rPr>
        <w:t xml:space="preserve">Romance Philology, </w:t>
      </w:r>
      <w:r w:rsidR="00FE0FA0" w:rsidRPr="002B26C2">
        <w:rPr>
          <w:rFonts w:ascii="Minion Pro" w:hAnsi="Minion Pro" w:cs="Times"/>
        </w:rPr>
        <w:t>VIII</w:t>
      </w:r>
      <w:r w:rsidRPr="002B26C2">
        <w:rPr>
          <w:rFonts w:ascii="Minion Pro" w:hAnsi="Minion Pro" w:cs="Times"/>
        </w:rPr>
        <w:t xml:space="preserve"> (1954): </w:t>
      </w:r>
      <w:r w:rsidR="00FE0FA0" w:rsidRPr="002B26C2">
        <w:rPr>
          <w:rFonts w:ascii="Minion Pro" w:hAnsi="Minion Pro" w:cs="Times"/>
        </w:rPr>
        <w:t xml:space="preserve">167-168. </w:t>
      </w:r>
    </w:p>
    <w:p w:rsidR="00642367" w:rsidRPr="002B26C2" w:rsidRDefault="00642367" w:rsidP="00642367">
      <w:pPr>
        <w:widowControl w:val="0"/>
        <w:autoSpaceDE w:val="0"/>
        <w:autoSpaceDN w:val="0"/>
        <w:adjustRightInd w:val="0"/>
        <w:spacing w:after="320"/>
        <w:rPr>
          <w:rFonts w:ascii="Minion Pro" w:hAnsi="Minion Pro" w:cs="Times"/>
        </w:rPr>
      </w:pPr>
      <w:r w:rsidRPr="002B26C2">
        <w:rPr>
          <w:rFonts w:ascii="Minion Pro" w:hAnsi="Minion Pro" w:cs="Times"/>
          <w:b/>
        </w:rPr>
        <w:t>Francis Fergusson</w:t>
      </w:r>
      <w:r w:rsidRPr="002B26C2">
        <w:rPr>
          <w:rFonts w:ascii="Minion Pro" w:hAnsi="Minion Pro" w:cs="Times"/>
        </w:rPr>
        <w:t xml:space="preserve">. </w:t>
      </w:r>
      <w:r w:rsidRPr="002B26C2">
        <w:rPr>
          <w:rFonts w:ascii="Minion Pro" w:hAnsi="Minion Pro" w:cs="Times"/>
          <w:i/>
          <w:iCs/>
        </w:rPr>
        <w:t>Dante</w:t>
      </w:r>
      <w:r w:rsidR="001A13F4">
        <w:rPr>
          <w:rFonts w:ascii="Minion Pro" w:hAnsi="Minion Pro" w:cs="Times"/>
          <w:i/>
          <w:iCs/>
        </w:rPr>
        <w:t>’</w:t>
      </w:r>
      <w:r w:rsidRPr="002B26C2">
        <w:rPr>
          <w:rFonts w:ascii="Minion Pro" w:hAnsi="Minion Pro" w:cs="Times"/>
          <w:i/>
          <w:iCs/>
        </w:rPr>
        <w:t xml:space="preserve">s Drama of the Mind: a Modern Reading of the Purgatorio. </w:t>
      </w:r>
      <w:r w:rsidR="009143B8" w:rsidRPr="002B26C2">
        <w:rPr>
          <w:rFonts w:ascii="Minion Pro" w:hAnsi="Minion Pro" w:cs="Times"/>
        </w:rPr>
        <w:t>Princeton: Princeton University Press</w:t>
      </w:r>
      <w:r w:rsidRPr="002B26C2">
        <w:rPr>
          <w:rFonts w:ascii="Minion Pro" w:hAnsi="Minion Pro" w:cs="Times"/>
        </w:rPr>
        <w:t>, 1953. Reviewed by:</w:t>
      </w:r>
    </w:p>
    <w:p w:rsidR="004238C0" w:rsidRPr="002B26C2" w:rsidRDefault="004238C0" w:rsidP="00820E19">
      <w:pPr>
        <w:widowControl w:val="0"/>
        <w:autoSpaceDE w:val="0"/>
        <w:autoSpaceDN w:val="0"/>
        <w:adjustRightInd w:val="0"/>
        <w:spacing w:after="320"/>
        <w:ind w:firstLine="720"/>
        <w:rPr>
          <w:rFonts w:ascii="Minion Pro" w:hAnsi="Minion Pro" w:cs="Times"/>
        </w:rPr>
      </w:pPr>
      <w:r w:rsidRPr="00422946">
        <w:rPr>
          <w:rFonts w:ascii="Minion Pro" w:hAnsi="Minion Pro" w:cs="Times"/>
          <w:b/>
        </w:rPr>
        <w:t>Charles Davis</w:t>
      </w:r>
      <w:r w:rsidRPr="002B26C2">
        <w:rPr>
          <w:rFonts w:ascii="Minion Pro" w:hAnsi="Minion Pro" w:cs="Times"/>
        </w:rPr>
        <w:t xml:space="preserve">, </w:t>
      </w:r>
      <w:r w:rsidRPr="002B26C2">
        <w:rPr>
          <w:rFonts w:ascii="Minion Pro" w:hAnsi="Minion Pro" w:cs="Times"/>
          <w:i/>
          <w:iCs/>
        </w:rPr>
        <w:t>Studi Danteschi</w:t>
      </w:r>
      <w:r w:rsidRPr="002B26C2">
        <w:rPr>
          <w:rFonts w:ascii="Minion Pro" w:hAnsi="Minion Pro" w:cs="Times"/>
        </w:rPr>
        <w:t>, XXXII (1954): Fasc. 1, 134-139;</w:t>
      </w:r>
    </w:p>
    <w:p w:rsidR="004238C0" w:rsidRPr="002B26C2" w:rsidRDefault="004238C0" w:rsidP="00820E19">
      <w:pPr>
        <w:widowControl w:val="0"/>
        <w:autoSpaceDE w:val="0"/>
        <w:autoSpaceDN w:val="0"/>
        <w:adjustRightInd w:val="0"/>
        <w:spacing w:after="320"/>
        <w:ind w:firstLine="720"/>
        <w:rPr>
          <w:rFonts w:ascii="Minion Pro" w:hAnsi="Minion Pro" w:cs="Times"/>
        </w:rPr>
      </w:pPr>
      <w:r w:rsidRPr="00422946">
        <w:rPr>
          <w:rFonts w:ascii="Minion Pro" w:hAnsi="Minion Pro" w:cs="Times"/>
          <w:b/>
        </w:rPr>
        <w:t>W. E. G</w:t>
      </w:r>
      <w:r w:rsidR="00694803">
        <w:rPr>
          <w:rFonts w:ascii="Minion Pro" w:hAnsi="Minion Pro" w:cs="Times"/>
          <w:b/>
        </w:rPr>
        <w:t>[</w:t>
      </w:r>
      <w:r w:rsidRPr="00422946">
        <w:rPr>
          <w:rFonts w:ascii="Minion Pro" w:hAnsi="Minion Pro" w:cs="Times"/>
          <w:b/>
        </w:rPr>
        <w:t>arrison]</w:t>
      </w:r>
      <w:r w:rsidRPr="002B26C2">
        <w:rPr>
          <w:rFonts w:ascii="Minion Pro" w:hAnsi="Minion Pro" w:cs="Times"/>
        </w:rPr>
        <w:t xml:space="preserve">, in </w:t>
      </w:r>
      <w:r w:rsidRPr="002B26C2">
        <w:rPr>
          <w:rFonts w:ascii="Minion Pro" w:hAnsi="Minion Pro" w:cs="Times"/>
          <w:i/>
          <w:iCs/>
        </w:rPr>
        <w:t>Christian Century</w:t>
      </w:r>
      <w:r w:rsidRPr="002B26C2">
        <w:rPr>
          <w:rFonts w:ascii="Minion Pro" w:hAnsi="Minion Pro" w:cs="Times"/>
        </w:rPr>
        <w:t>, LXXI (1954): 337;</w:t>
      </w:r>
    </w:p>
    <w:p w:rsidR="00642367" w:rsidRPr="002B26C2" w:rsidRDefault="00642367" w:rsidP="00820E19">
      <w:pPr>
        <w:widowControl w:val="0"/>
        <w:autoSpaceDE w:val="0"/>
        <w:autoSpaceDN w:val="0"/>
        <w:adjustRightInd w:val="0"/>
        <w:spacing w:after="320"/>
        <w:ind w:firstLine="720"/>
        <w:rPr>
          <w:rFonts w:ascii="Minion Pro" w:hAnsi="Minion Pro" w:cs="Times"/>
        </w:rPr>
      </w:pPr>
      <w:r w:rsidRPr="00422946">
        <w:rPr>
          <w:rFonts w:ascii="Minion Pro" w:hAnsi="Minion Pro" w:cs="Times"/>
          <w:b/>
          <w:bCs/>
        </w:rPr>
        <w:t>Edward Williamson</w:t>
      </w:r>
      <w:r w:rsidR="00422946">
        <w:rPr>
          <w:rFonts w:ascii="Minion Pro" w:hAnsi="Minion Pro" w:cs="Times"/>
        </w:rPr>
        <w:t>,</w:t>
      </w:r>
      <w:r w:rsidRPr="002B26C2">
        <w:rPr>
          <w:rFonts w:ascii="Minion Pro" w:hAnsi="Minion Pro" w:cs="Times"/>
        </w:rPr>
        <w:t xml:space="preserve"> </w:t>
      </w:r>
      <w:r w:rsidRPr="002B26C2">
        <w:rPr>
          <w:rFonts w:ascii="Minion Pro" w:hAnsi="Minion Pro" w:cs="Times"/>
          <w:i/>
          <w:iCs/>
        </w:rPr>
        <w:t xml:space="preserve">Romanic Review, </w:t>
      </w:r>
      <w:r w:rsidRPr="002B26C2">
        <w:rPr>
          <w:rFonts w:ascii="Minion Pro" w:hAnsi="Minion Pro" w:cs="Times"/>
        </w:rPr>
        <w:t>XLV (1954): 278-280.</w:t>
      </w:r>
    </w:p>
    <w:p w:rsidR="001B50D1" w:rsidRPr="002B26C2" w:rsidRDefault="001B50D1" w:rsidP="00CE11F1">
      <w:pPr>
        <w:widowControl w:val="0"/>
        <w:autoSpaceDE w:val="0"/>
        <w:autoSpaceDN w:val="0"/>
        <w:adjustRightInd w:val="0"/>
        <w:spacing w:after="320"/>
        <w:rPr>
          <w:rFonts w:ascii="Minion Pro" w:hAnsi="Minion Pro" w:cs="Times"/>
        </w:rPr>
      </w:pPr>
      <w:r w:rsidRPr="002B26C2">
        <w:rPr>
          <w:rFonts w:ascii="Minion Pro" w:hAnsi="Minion Pro" w:cs="Times"/>
          <w:b/>
        </w:rPr>
        <w:t>R. A. Hall Jr.</w:t>
      </w:r>
      <w:r w:rsidRPr="002B26C2">
        <w:rPr>
          <w:rFonts w:ascii="Minion Pro" w:hAnsi="Minion Pro" w:cs="Times"/>
        </w:rPr>
        <w:t xml:space="preserve"> </w:t>
      </w:r>
      <w:r w:rsidR="00FE0FA0" w:rsidRPr="002B26C2">
        <w:rPr>
          <w:rFonts w:ascii="Minion Pro" w:hAnsi="Minion Pro" w:cs="Times"/>
          <w:i/>
          <w:iCs/>
        </w:rPr>
        <w:t>A Short History of Italian Literature</w:t>
      </w:r>
      <w:r w:rsidRPr="002B26C2">
        <w:rPr>
          <w:rFonts w:ascii="Minion Pro" w:hAnsi="Minion Pro" w:cs="Times"/>
          <w:i/>
          <w:iCs/>
        </w:rPr>
        <w:t>.</w:t>
      </w:r>
      <w:r w:rsidR="00FE0FA0" w:rsidRPr="002B26C2">
        <w:rPr>
          <w:rFonts w:ascii="Minion Pro" w:hAnsi="Minion Pro" w:cs="Times"/>
          <w:i/>
          <w:iCs/>
        </w:rPr>
        <w:t xml:space="preserve"> </w:t>
      </w:r>
      <w:r w:rsidR="00FE0FA0" w:rsidRPr="002B26C2">
        <w:rPr>
          <w:rFonts w:ascii="Minion Pro" w:hAnsi="Minion Pro" w:cs="Times"/>
        </w:rPr>
        <w:t>It</w:t>
      </w:r>
      <w:r w:rsidRPr="002B26C2">
        <w:rPr>
          <w:rFonts w:ascii="Minion Pro" w:hAnsi="Minion Pro" w:cs="Times"/>
        </w:rPr>
        <w:t xml:space="preserve">haca, </w:t>
      </w:r>
      <w:r w:rsidR="00FE0FA0" w:rsidRPr="002B26C2">
        <w:rPr>
          <w:rFonts w:ascii="Minion Pro" w:hAnsi="Minion Pro" w:cs="Times"/>
        </w:rPr>
        <w:t xml:space="preserve">1951. </w:t>
      </w:r>
      <w:r w:rsidRPr="002B26C2">
        <w:rPr>
          <w:rFonts w:ascii="Minion Pro" w:hAnsi="Minion Pro" w:cs="Times"/>
        </w:rPr>
        <w:t>Reviewed by:</w:t>
      </w:r>
    </w:p>
    <w:p w:rsidR="00FE0FA0" w:rsidRPr="002B26C2" w:rsidRDefault="001B50D1" w:rsidP="00820E19">
      <w:pPr>
        <w:widowControl w:val="0"/>
        <w:autoSpaceDE w:val="0"/>
        <w:autoSpaceDN w:val="0"/>
        <w:adjustRightInd w:val="0"/>
        <w:spacing w:after="320"/>
        <w:ind w:firstLine="720"/>
        <w:rPr>
          <w:rFonts w:ascii="Minion Pro" w:hAnsi="Minion Pro" w:cs="Times"/>
        </w:rPr>
      </w:pPr>
      <w:r w:rsidRPr="00422946">
        <w:rPr>
          <w:rFonts w:ascii="Minion Pro" w:hAnsi="Minion Pro" w:cs="Times"/>
          <w:b/>
          <w:bCs/>
        </w:rPr>
        <w:t>C. B. Beall</w:t>
      </w:r>
      <w:r w:rsidR="00422946">
        <w:rPr>
          <w:rFonts w:ascii="Minion Pro" w:hAnsi="Minion Pro" w:cs="Times"/>
        </w:rPr>
        <w:t>,</w:t>
      </w:r>
      <w:r w:rsidRPr="002B26C2">
        <w:rPr>
          <w:rFonts w:ascii="Minion Pro" w:hAnsi="Minion Pro" w:cs="Times"/>
        </w:rPr>
        <w:t xml:space="preserve"> </w:t>
      </w:r>
      <w:r w:rsidR="00FE0FA0" w:rsidRPr="002B26C2">
        <w:rPr>
          <w:rFonts w:ascii="Minion Pro" w:hAnsi="Minion Pro" w:cs="Times"/>
          <w:i/>
          <w:iCs/>
        </w:rPr>
        <w:t xml:space="preserve">Romance Philology, </w:t>
      </w:r>
      <w:r w:rsidR="00FE0FA0" w:rsidRPr="002B26C2">
        <w:rPr>
          <w:rFonts w:ascii="Minion Pro" w:hAnsi="Minion Pro" w:cs="Times"/>
        </w:rPr>
        <w:t>VIII</w:t>
      </w:r>
      <w:r w:rsidRPr="002B26C2">
        <w:rPr>
          <w:rFonts w:ascii="Minion Pro" w:hAnsi="Minion Pro" w:cs="Times"/>
        </w:rPr>
        <w:t xml:space="preserve"> (1954): </w:t>
      </w:r>
      <w:r w:rsidR="00FE0FA0" w:rsidRPr="002B26C2">
        <w:rPr>
          <w:rFonts w:ascii="Minion Pro" w:hAnsi="Minion Pro" w:cs="Times"/>
        </w:rPr>
        <w:t>56-58.</w:t>
      </w:r>
    </w:p>
    <w:p w:rsidR="00FE0FA0" w:rsidRPr="002B26C2" w:rsidRDefault="00820E19" w:rsidP="00820E19">
      <w:pPr>
        <w:widowControl w:val="0"/>
        <w:autoSpaceDE w:val="0"/>
        <w:autoSpaceDN w:val="0"/>
        <w:adjustRightInd w:val="0"/>
        <w:spacing w:after="320"/>
        <w:ind w:left="720"/>
        <w:rPr>
          <w:rFonts w:ascii="Minion Pro" w:hAnsi="Minion Pro" w:cs="Times"/>
        </w:rPr>
      </w:pPr>
      <w:r w:rsidRPr="002B26C2">
        <w:rPr>
          <w:rFonts w:ascii="Minion Pro" w:hAnsi="Minion Pro" w:cs="Times"/>
        </w:rPr>
        <w:t>[</w:t>
      </w:r>
      <w:r w:rsidR="00FE0FA0" w:rsidRPr="002B26C2">
        <w:rPr>
          <w:rFonts w:ascii="Minion Pro" w:hAnsi="Minion Pro" w:cs="Times"/>
        </w:rPr>
        <w:t>Hall</w:t>
      </w:r>
      <w:r w:rsidR="001A13F4">
        <w:rPr>
          <w:rFonts w:ascii="Minion Pro" w:hAnsi="Minion Pro" w:cs="Times"/>
        </w:rPr>
        <w:t>’</w:t>
      </w:r>
      <w:r w:rsidR="00FE0FA0" w:rsidRPr="002B26C2">
        <w:rPr>
          <w:rFonts w:ascii="Minion Pro" w:hAnsi="Minion Pro" w:cs="Times"/>
        </w:rPr>
        <w:t xml:space="preserve">s </w:t>
      </w:r>
      <w:r w:rsidR="00FE0FA0" w:rsidRPr="002B26C2">
        <w:rPr>
          <w:rFonts w:ascii="Minion Pro" w:hAnsi="Minion Pro" w:cs="Times"/>
          <w:i/>
          <w:iCs/>
        </w:rPr>
        <w:t xml:space="preserve">History </w:t>
      </w:r>
      <w:r w:rsidR="00FE0FA0" w:rsidRPr="002B26C2">
        <w:rPr>
          <w:rFonts w:ascii="Minion Pro" w:hAnsi="Minion Pro" w:cs="Times"/>
        </w:rPr>
        <w:t xml:space="preserve">contains a chapter on Dante, as well as frequent mention of Dante </w:t>
      </w:r>
      <w:r w:rsidR="00FE0FA0" w:rsidRPr="002B26C2">
        <w:rPr>
          <w:rFonts w:ascii="Minion Pro" w:hAnsi="Minion Pro" w:cs="Times"/>
          <w:i/>
          <w:iCs/>
        </w:rPr>
        <w:t xml:space="preserve">passim </w:t>
      </w:r>
      <w:r w:rsidR="001B50D1" w:rsidRPr="002B26C2">
        <w:rPr>
          <w:rFonts w:ascii="Minion Pro" w:hAnsi="Minion Pro" w:cs="Times"/>
        </w:rPr>
        <w:t>in various connections.</w:t>
      </w:r>
      <w:r w:rsidRPr="002B26C2">
        <w:rPr>
          <w:rFonts w:ascii="Minion Pro" w:hAnsi="Minion Pro" w:cs="Times"/>
        </w:rPr>
        <w:t>]</w:t>
      </w:r>
    </w:p>
    <w:p w:rsidR="001B50D1" w:rsidRPr="002B26C2" w:rsidRDefault="00FE0FA0" w:rsidP="00CE11F1">
      <w:pPr>
        <w:widowControl w:val="0"/>
        <w:autoSpaceDE w:val="0"/>
        <w:autoSpaceDN w:val="0"/>
        <w:adjustRightInd w:val="0"/>
        <w:spacing w:after="320"/>
        <w:rPr>
          <w:rFonts w:ascii="Minion Pro" w:hAnsi="Minion Pro" w:cs="Times"/>
          <w:lang w:val="it-IT"/>
        </w:rPr>
      </w:pPr>
      <w:r w:rsidRPr="008024CF">
        <w:rPr>
          <w:rFonts w:ascii="Minion Pro" w:hAnsi="Minion Pro" w:cs="Times"/>
          <w:b/>
          <w:lang w:val="de-DE"/>
        </w:rPr>
        <w:t>Johannes Halle</w:t>
      </w:r>
      <w:r w:rsidR="001B50D1" w:rsidRPr="008024CF">
        <w:rPr>
          <w:rFonts w:ascii="Minion Pro" w:hAnsi="Minion Pro" w:cs="Times"/>
          <w:b/>
          <w:lang w:val="de-DE"/>
        </w:rPr>
        <w:t>r</w:t>
      </w:r>
      <w:r w:rsidR="001B50D1" w:rsidRPr="008024CF">
        <w:rPr>
          <w:rFonts w:ascii="Minion Pro" w:hAnsi="Minion Pro" w:cs="Times"/>
          <w:lang w:val="de-DE"/>
        </w:rPr>
        <w:t xml:space="preserve">. </w:t>
      </w:r>
      <w:r w:rsidRPr="008024CF">
        <w:rPr>
          <w:rFonts w:ascii="Minion Pro" w:hAnsi="Minion Pro" w:cs="Times"/>
          <w:i/>
          <w:iCs/>
          <w:lang w:val="de-DE"/>
        </w:rPr>
        <w:t>Dante Dichter und Mensch</w:t>
      </w:r>
      <w:r w:rsidR="001B50D1" w:rsidRPr="008024CF">
        <w:rPr>
          <w:rFonts w:ascii="Minion Pro" w:hAnsi="Minion Pro" w:cs="Times"/>
          <w:i/>
          <w:iCs/>
          <w:lang w:val="de-DE"/>
        </w:rPr>
        <w:t>.</w:t>
      </w:r>
      <w:r w:rsidRPr="008024CF">
        <w:rPr>
          <w:rFonts w:ascii="Minion Pro" w:hAnsi="Minion Pro" w:cs="Times"/>
          <w:i/>
          <w:iCs/>
          <w:lang w:val="de-DE"/>
        </w:rPr>
        <w:t xml:space="preserve"> </w:t>
      </w:r>
      <w:r w:rsidRPr="002B26C2">
        <w:rPr>
          <w:rFonts w:ascii="Minion Pro" w:hAnsi="Minion Pro" w:cs="Times"/>
          <w:lang w:val="it-IT"/>
        </w:rPr>
        <w:t xml:space="preserve">Basel, 1954. </w:t>
      </w:r>
      <w:r w:rsidR="001B50D1" w:rsidRPr="002B26C2">
        <w:rPr>
          <w:rFonts w:ascii="Minion Pro" w:hAnsi="Minion Pro" w:cs="Times"/>
          <w:lang w:val="it-IT"/>
        </w:rPr>
        <w:t>Reviewed by:</w:t>
      </w:r>
    </w:p>
    <w:p w:rsidR="00642367" w:rsidRPr="002B26C2" w:rsidRDefault="001B50D1" w:rsidP="00436EDC">
      <w:pPr>
        <w:widowControl w:val="0"/>
        <w:autoSpaceDE w:val="0"/>
        <w:autoSpaceDN w:val="0"/>
        <w:adjustRightInd w:val="0"/>
        <w:spacing w:after="320"/>
        <w:ind w:firstLine="720"/>
        <w:rPr>
          <w:rFonts w:ascii="Minion Pro" w:hAnsi="Minion Pro" w:cs="Times"/>
          <w:lang w:val="it-IT"/>
        </w:rPr>
      </w:pPr>
      <w:r w:rsidRPr="00A74383">
        <w:rPr>
          <w:rFonts w:ascii="Minion Pro" w:hAnsi="Minion Pro" w:cs="Times"/>
          <w:b/>
          <w:bCs/>
          <w:lang w:val="it-IT"/>
        </w:rPr>
        <w:t>Fredi Chiappelli</w:t>
      </w:r>
      <w:r w:rsidR="00A74383">
        <w:rPr>
          <w:rFonts w:ascii="Minion Pro" w:hAnsi="Minion Pro" w:cs="Times"/>
          <w:lang w:val="it-IT"/>
        </w:rPr>
        <w:t>,</w:t>
      </w:r>
      <w:r w:rsidRPr="002B26C2">
        <w:rPr>
          <w:rFonts w:ascii="Minion Pro" w:hAnsi="Minion Pro" w:cs="Times"/>
          <w:lang w:val="it-IT"/>
        </w:rPr>
        <w:t xml:space="preserve"> </w:t>
      </w:r>
      <w:r w:rsidR="00FE0FA0" w:rsidRPr="002B26C2">
        <w:rPr>
          <w:rFonts w:ascii="Minion Pro" w:hAnsi="Minion Pro" w:cs="Times"/>
          <w:i/>
          <w:iCs/>
          <w:lang w:val="it-IT"/>
        </w:rPr>
        <w:t xml:space="preserve">Italica, </w:t>
      </w:r>
      <w:r w:rsidR="00FE0FA0" w:rsidRPr="002B26C2">
        <w:rPr>
          <w:rFonts w:ascii="Minion Pro" w:hAnsi="Minion Pro" w:cs="Times"/>
          <w:lang w:val="it-IT"/>
        </w:rPr>
        <w:t>XXXI</w:t>
      </w:r>
      <w:r w:rsidRPr="002B26C2">
        <w:rPr>
          <w:rFonts w:ascii="Minion Pro" w:hAnsi="Minion Pro" w:cs="Times"/>
          <w:lang w:val="it-IT"/>
        </w:rPr>
        <w:t xml:space="preserve"> (1954):</w:t>
      </w:r>
      <w:r w:rsidR="00FE0FA0" w:rsidRPr="002B26C2">
        <w:rPr>
          <w:rFonts w:ascii="Minion Pro" w:hAnsi="Minion Pro" w:cs="Times"/>
          <w:i/>
          <w:iCs/>
          <w:lang w:val="it-IT"/>
        </w:rPr>
        <w:t xml:space="preserve"> </w:t>
      </w:r>
      <w:r w:rsidR="00FE0FA0" w:rsidRPr="002B26C2">
        <w:rPr>
          <w:rFonts w:ascii="Minion Pro" w:hAnsi="Minion Pro" w:cs="Times"/>
          <w:lang w:val="it-IT"/>
        </w:rPr>
        <w:t xml:space="preserve">187-188. </w:t>
      </w:r>
    </w:p>
    <w:p w:rsidR="004238C0" w:rsidRPr="002B26C2" w:rsidRDefault="004238C0" w:rsidP="00A74383">
      <w:pPr>
        <w:widowControl w:val="0"/>
        <w:autoSpaceDE w:val="0"/>
        <w:autoSpaceDN w:val="0"/>
        <w:adjustRightInd w:val="0"/>
        <w:spacing w:after="320"/>
        <w:ind w:right="-90"/>
        <w:rPr>
          <w:rFonts w:ascii="Minion Pro" w:hAnsi="Minion Pro" w:cs="Times"/>
        </w:rPr>
      </w:pPr>
      <w:r w:rsidRPr="002B26C2">
        <w:rPr>
          <w:rFonts w:ascii="Minion Pro" w:hAnsi="Minion Pro" w:cs="Times"/>
          <w:b/>
          <w:bCs/>
          <w:lang w:val="it-IT"/>
        </w:rPr>
        <w:t>Carlo Izzo</w:t>
      </w:r>
      <w:r w:rsidRPr="002B26C2">
        <w:rPr>
          <w:rFonts w:ascii="Minion Pro" w:hAnsi="Minion Pro" w:cs="Times"/>
          <w:lang w:val="it-IT"/>
        </w:rPr>
        <w:t xml:space="preserve">. </w:t>
      </w:r>
      <w:r w:rsidR="001A13F4">
        <w:rPr>
          <w:rFonts w:ascii="Minion Pro" w:hAnsi="Minion Pro" w:cs="Times"/>
          <w:lang w:val="it-IT"/>
        </w:rPr>
        <w:t>“</w:t>
      </w:r>
      <w:r w:rsidRPr="002B26C2">
        <w:rPr>
          <w:rFonts w:ascii="Minion Pro" w:hAnsi="Minion Pro" w:cs="Times"/>
          <w:lang w:val="it-IT"/>
        </w:rPr>
        <w:t>Dante nella poesia americana.</w:t>
      </w:r>
      <w:r w:rsidR="001A13F4">
        <w:rPr>
          <w:rFonts w:ascii="Minion Pro" w:hAnsi="Minion Pro" w:cs="Times"/>
          <w:lang w:val="it-IT"/>
        </w:rPr>
        <w:t>”</w:t>
      </w:r>
      <w:r w:rsidRPr="002B26C2">
        <w:rPr>
          <w:rFonts w:ascii="Minion Pro" w:hAnsi="Minion Pro" w:cs="Times"/>
          <w:lang w:val="it-IT"/>
        </w:rPr>
        <w:t xml:space="preserve"> </w:t>
      </w:r>
      <w:r w:rsidRPr="002B26C2">
        <w:rPr>
          <w:rFonts w:ascii="Minion Pro" w:hAnsi="Minion Pro" w:cs="Times"/>
          <w:i/>
          <w:iCs/>
          <w:lang w:val="it-IT"/>
        </w:rPr>
        <w:t>Prospetti</w:t>
      </w:r>
      <w:r w:rsidRPr="002B26C2">
        <w:rPr>
          <w:rFonts w:ascii="Minion Pro" w:hAnsi="Minion Pro" w:cs="Times"/>
          <w:lang w:val="it-IT"/>
        </w:rPr>
        <w:t xml:space="preserve">, No. 6 (1954): 143-154. </w:t>
      </w:r>
      <w:r w:rsidRPr="002B26C2">
        <w:rPr>
          <w:rFonts w:ascii="Minion Pro" w:hAnsi="Minion Pro" w:cs="Times"/>
        </w:rPr>
        <w:t>Reviewed by:</w:t>
      </w:r>
    </w:p>
    <w:p w:rsidR="004238C0" w:rsidRPr="002B26C2" w:rsidRDefault="004238C0" w:rsidP="00A74383">
      <w:pPr>
        <w:widowControl w:val="0"/>
        <w:autoSpaceDE w:val="0"/>
        <w:autoSpaceDN w:val="0"/>
        <w:adjustRightInd w:val="0"/>
        <w:spacing w:after="320"/>
        <w:ind w:right="-270" w:firstLine="720"/>
        <w:rPr>
          <w:rFonts w:ascii="Minion Pro" w:hAnsi="Minion Pro" w:cs="Times"/>
        </w:rPr>
      </w:pPr>
      <w:r w:rsidRPr="00A74383">
        <w:rPr>
          <w:rFonts w:ascii="Minion Pro" w:hAnsi="Minion Pro" w:cs="Times"/>
          <w:b/>
        </w:rPr>
        <w:t>W. P. Friederich</w:t>
      </w:r>
      <w:r w:rsidR="00A74383">
        <w:rPr>
          <w:rFonts w:ascii="Minion Pro" w:hAnsi="Minion Pro" w:cs="Times"/>
        </w:rPr>
        <w:t>,</w:t>
      </w:r>
      <w:r w:rsidRPr="002B26C2">
        <w:rPr>
          <w:rFonts w:ascii="Minion Pro" w:hAnsi="Minion Pro" w:cs="Times"/>
        </w:rPr>
        <w:t xml:space="preserve"> </w:t>
      </w:r>
      <w:r w:rsidRPr="002B26C2">
        <w:rPr>
          <w:rFonts w:ascii="Minion Pro" w:hAnsi="Minion Pro" w:cs="Times"/>
          <w:i/>
          <w:iCs/>
        </w:rPr>
        <w:t>Yearbook of Comparative and General Literature</w:t>
      </w:r>
      <w:r w:rsidRPr="002B26C2">
        <w:rPr>
          <w:rFonts w:ascii="Minion Pro" w:hAnsi="Minion Pro" w:cs="Times"/>
        </w:rPr>
        <w:t>, III (1954): 80-82.</w:t>
      </w:r>
    </w:p>
    <w:p w:rsidR="00642367" w:rsidRPr="002B26C2" w:rsidRDefault="00642367" w:rsidP="00642367">
      <w:pPr>
        <w:widowControl w:val="0"/>
        <w:autoSpaceDE w:val="0"/>
        <w:autoSpaceDN w:val="0"/>
        <w:adjustRightInd w:val="0"/>
        <w:spacing w:after="320"/>
        <w:rPr>
          <w:rFonts w:ascii="Minion Pro" w:hAnsi="Minion Pro" w:cs="Times"/>
        </w:rPr>
      </w:pPr>
      <w:r w:rsidRPr="002B26C2">
        <w:rPr>
          <w:rFonts w:ascii="Minion Pro" w:hAnsi="Minion Pro" w:cs="Times"/>
          <w:b/>
        </w:rPr>
        <w:t>Nancy Lenkeith</w:t>
      </w:r>
      <w:r w:rsidRPr="002B26C2">
        <w:rPr>
          <w:rFonts w:ascii="Minion Pro" w:hAnsi="Minion Pro" w:cs="Times"/>
        </w:rPr>
        <w:t xml:space="preserve">. </w:t>
      </w:r>
      <w:r w:rsidRPr="002B26C2">
        <w:rPr>
          <w:rFonts w:ascii="Minion Pro" w:hAnsi="Minion Pro" w:cs="Times"/>
          <w:i/>
          <w:iCs/>
        </w:rPr>
        <w:t xml:space="preserve">Dante and the Legend of Rome </w:t>
      </w:r>
      <w:r w:rsidRPr="002B26C2">
        <w:rPr>
          <w:rFonts w:ascii="Minion Pro" w:hAnsi="Minion Pro" w:cs="Times"/>
        </w:rPr>
        <w:t>(Supplement</w:t>
      </w:r>
      <w:r w:rsidRPr="002B26C2">
        <w:rPr>
          <w:rFonts w:ascii="Minion Pro" w:hAnsi="Minion Pro" w:cs="Times"/>
          <w:i/>
          <w:iCs/>
        </w:rPr>
        <w:t xml:space="preserve"> </w:t>
      </w:r>
      <w:r w:rsidRPr="002B26C2">
        <w:rPr>
          <w:rFonts w:ascii="Minion Pro" w:hAnsi="Minion Pro" w:cs="Times"/>
        </w:rPr>
        <w:t xml:space="preserve">II of </w:t>
      </w:r>
      <w:r w:rsidRPr="002B26C2">
        <w:rPr>
          <w:rFonts w:ascii="Minion Pro" w:hAnsi="Minion Pro" w:cs="Times"/>
          <w:i/>
          <w:iCs/>
        </w:rPr>
        <w:t xml:space="preserve">Medieval and Renaissance Studies). </w:t>
      </w:r>
      <w:r w:rsidRPr="002B26C2">
        <w:rPr>
          <w:rFonts w:ascii="Minion Pro" w:hAnsi="Minion Pro" w:cs="Times"/>
        </w:rPr>
        <w:t>London, 1952. Reviewed by:</w:t>
      </w:r>
    </w:p>
    <w:p w:rsidR="00FE7741" w:rsidRDefault="00642367" w:rsidP="00436EDC">
      <w:pPr>
        <w:widowControl w:val="0"/>
        <w:autoSpaceDE w:val="0"/>
        <w:autoSpaceDN w:val="0"/>
        <w:adjustRightInd w:val="0"/>
        <w:spacing w:after="320"/>
        <w:ind w:firstLine="720"/>
        <w:rPr>
          <w:rFonts w:ascii="Minion Pro" w:hAnsi="Minion Pro" w:cs="Times"/>
        </w:rPr>
      </w:pPr>
      <w:r w:rsidRPr="00A74383">
        <w:rPr>
          <w:rFonts w:ascii="Minion Pro" w:hAnsi="Minion Pro" w:cs="Times"/>
          <w:b/>
          <w:bCs/>
        </w:rPr>
        <w:t>C. S. Singleton</w:t>
      </w:r>
      <w:r w:rsidR="00A74383">
        <w:rPr>
          <w:rFonts w:ascii="Minion Pro" w:hAnsi="Minion Pro" w:cs="Times"/>
        </w:rPr>
        <w:t>,</w:t>
      </w:r>
      <w:r w:rsidRPr="002B26C2">
        <w:rPr>
          <w:rFonts w:ascii="Minion Pro" w:hAnsi="Minion Pro" w:cs="Times"/>
        </w:rPr>
        <w:t xml:space="preserve"> </w:t>
      </w:r>
      <w:r w:rsidRPr="002B26C2">
        <w:rPr>
          <w:rFonts w:ascii="Minion Pro" w:hAnsi="Minion Pro" w:cs="Times"/>
          <w:i/>
          <w:iCs/>
        </w:rPr>
        <w:t xml:space="preserve">Speculum, </w:t>
      </w:r>
      <w:r w:rsidRPr="002B26C2">
        <w:rPr>
          <w:rFonts w:ascii="Minion Pro" w:hAnsi="Minion Pro" w:cs="Times"/>
        </w:rPr>
        <w:t>XXIX (1954):</w:t>
      </w:r>
      <w:r w:rsidRPr="002B26C2">
        <w:rPr>
          <w:rFonts w:ascii="Minion Pro" w:hAnsi="Minion Pro" w:cs="Times"/>
          <w:i/>
          <w:iCs/>
        </w:rPr>
        <w:t xml:space="preserve"> </w:t>
      </w:r>
      <w:r w:rsidRPr="002B26C2">
        <w:rPr>
          <w:rFonts w:ascii="Minion Pro" w:hAnsi="Minion Pro" w:cs="Times"/>
        </w:rPr>
        <w:t>127-131.</w:t>
      </w:r>
    </w:p>
    <w:p w:rsidR="00997AA1" w:rsidRPr="00C7118C" w:rsidRDefault="00997AA1" w:rsidP="00997AA1">
      <w:pPr>
        <w:pStyle w:val="NormalWeb"/>
        <w:rPr>
          <w:rFonts w:ascii="Minion Pro" w:hAnsi="Minion Pro"/>
        </w:rPr>
      </w:pPr>
      <w:r w:rsidRPr="00C7118C">
        <w:rPr>
          <w:rFonts w:ascii="Minion Pro" w:hAnsi="Minion Pro"/>
          <w:i/>
          <w:iCs/>
        </w:rPr>
        <w:t>Literary Masterpieces of the Western World</w:t>
      </w:r>
      <w:r w:rsidRPr="00C7118C">
        <w:rPr>
          <w:rFonts w:ascii="Minion Pro" w:hAnsi="Minion Pro"/>
        </w:rPr>
        <w:t xml:space="preserve">. Edited by </w:t>
      </w:r>
      <w:r w:rsidRPr="00E73C70">
        <w:rPr>
          <w:rFonts w:ascii="Minion Pro" w:hAnsi="Minion Pro"/>
          <w:b/>
        </w:rPr>
        <w:t>F. H. Horn</w:t>
      </w:r>
      <w:r w:rsidRPr="00C7118C">
        <w:rPr>
          <w:rFonts w:ascii="Minion Pro" w:hAnsi="Minion Pro"/>
        </w:rPr>
        <w:t xml:space="preserve">. (Contains an essay on Dante by Edward Williamson. See </w:t>
      </w:r>
      <w:r w:rsidRPr="00C7118C">
        <w:rPr>
          <w:rFonts w:ascii="Minion Pro" w:hAnsi="Minion Pro"/>
          <w:i/>
          <w:iCs/>
        </w:rPr>
        <w:t>68th-72nd Reports</w:t>
      </w:r>
      <w:r w:rsidRPr="00C7118C">
        <w:rPr>
          <w:rFonts w:ascii="Minion Pro" w:hAnsi="Minion Pro"/>
        </w:rPr>
        <w:t xml:space="preserve">, 48-49.) Reviewed by: </w:t>
      </w:r>
    </w:p>
    <w:p w:rsidR="00997AA1" w:rsidRPr="00C7118C" w:rsidRDefault="00997AA1" w:rsidP="002F4B3A">
      <w:pPr>
        <w:pStyle w:val="NormalWeb"/>
        <w:ind w:left="720"/>
        <w:rPr>
          <w:rFonts w:ascii="Minion Pro" w:hAnsi="Minion Pro"/>
        </w:rPr>
      </w:pPr>
      <w:r w:rsidRPr="002F4B3A">
        <w:rPr>
          <w:rFonts w:ascii="Minion Pro" w:hAnsi="Minion Pro"/>
          <w:b/>
        </w:rPr>
        <w:lastRenderedPageBreak/>
        <w:t>W. P. Friederich</w:t>
      </w:r>
      <w:r w:rsidRPr="00C7118C">
        <w:rPr>
          <w:rFonts w:ascii="Minion Pro" w:hAnsi="Minion Pro"/>
        </w:rPr>
        <w:t xml:space="preserve">, in </w:t>
      </w:r>
      <w:r w:rsidRPr="00C7118C">
        <w:rPr>
          <w:rFonts w:ascii="Minion Pro" w:hAnsi="Minion Pro"/>
          <w:i/>
          <w:iCs/>
        </w:rPr>
        <w:t>Yearbook of Comparative and General Literature</w:t>
      </w:r>
      <w:r w:rsidR="002F4B3A">
        <w:rPr>
          <w:rFonts w:ascii="Minion Pro" w:hAnsi="Minion Pro"/>
        </w:rPr>
        <w:t>, III (</w:t>
      </w:r>
      <w:r w:rsidRPr="00C7118C">
        <w:rPr>
          <w:rFonts w:ascii="Minion Pro" w:hAnsi="Minion Pro"/>
        </w:rPr>
        <w:t>1954</w:t>
      </w:r>
      <w:r w:rsidR="002F4B3A">
        <w:rPr>
          <w:rFonts w:ascii="Minion Pro" w:hAnsi="Minion Pro"/>
        </w:rPr>
        <w:t>)</w:t>
      </w:r>
      <w:r w:rsidR="00130BFE">
        <w:rPr>
          <w:rFonts w:ascii="Minion Pro" w:hAnsi="Minion Pro"/>
        </w:rPr>
        <w:t>:</w:t>
      </w:r>
      <w:r w:rsidRPr="00C7118C">
        <w:rPr>
          <w:rFonts w:ascii="Minion Pro" w:hAnsi="Minion Pro"/>
        </w:rPr>
        <w:t xml:space="preserve"> 80-82.</w:t>
      </w:r>
    </w:p>
    <w:p w:rsidR="00FE7741" w:rsidRPr="008024CF" w:rsidRDefault="00FE7741" w:rsidP="00FE7741">
      <w:pPr>
        <w:widowControl w:val="0"/>
        <w:autoSpaceDE w:val="0"/>
        <w:autoSpaceDN w:val="0"/>
        <w:adjustRightInd w:val="0"/>
        <w:spacing w:after="320"/>
        <w:rPr>
          <w:rFonts w:ascii="Minion Pro" w:hAnsi="Minion Pro" w:cs="Times"/>
        </w:rPr>
      </w:pPr>
      <w:r w:rsidRPr="00923374">
        <w:rPr>
          <w:rFonts w:ascii="Minion Pro" w:hAnsi="Minion Pro" w:cs="Times"/>
          <w:b/>
          <w:bCs/>
          <w:lang w:val="it-IT"/>
        </w:rPr>
        <w:t>Leonardo Olschki</w:t>
      </w:r>
      <w:r w:rsidRPr="00923374">
        <w:rPr>
          <w:rFonts w:ascii="Minion Pro" w:hAnsi="Minion Pro" w:cs="Times"/>
          <w:lang w:val="it-IT"/>
        </w:rPr>
        <w:t xml:space="preserve">. </w:t>
      </w:r>
      <w:r w:rsidRPr="000F3AB2">
        <w:rPr>
          <w:rFonts w:ascii="Minion Pro" w:hAnsi="Minion Pro" w:cs="Times"/>
          <w:i/>
          <w:iCs/>
          <w:lang w:val="it-IT"/>
        </w:rPr>
        <w:t xml:space="preserve">Dante </w:t>
      </w:r>
      <w:r w:rsidR="001A13F4" w:rsidRPr="000F3AB2">
        <w:rPr>
          <w:rFonts w:ascii="Minion Pro" w:hAnsi="Minion Pro" w:cs="Times"/>
          <w:i/>
          <w:iCs/>
          <w:lang w:val="it-IT"/>
        </w:rPr>
        <w:t>“</w:t>
      </w:r>
      <w:r w:rsidRPr="000F3AB2">
        <w:rPr>
          <w:rFonts w:ascii="Minion Pro" w:hAnsi="Minion Pro" w:cs="Times"/>
          <w:i/>
          <w:iCs/>
          <w:lang w:val="it-IT"/>
        </w:rPr>
        <w:t>poeta veltro</w:t>
      </w:r>
      <w:r w:rsidR="00302D63" w:rsidRPr="000F3AB2">
        <w:rPr>
          <w:rFonts w:ascii="Minion Pro" w:hAnsi="Minion Pro" w:cs="Times"/>
          <w:iCs/>
          <w:lang w:val="it-IT"/>
        </w:rPr>
        <w:t>”</w:t>
      </w:r>
      <w:r w:rsidR="00E73C70" w:rsidRPr="000F3AB2">
        <w:rPr>
          <w:rFonts w:ascii="Minion Pro" w:hAnsi="Minion Pro" w:cs="Times"/>
          <w:iCs/>
          <w:lang w:val="it-IT"/>
        </w:rPr>
        <w:t>.</w:t>
      </w:r>
      <w:r w:rsidRPr="000F3AB2">
        <w:rPr>
          <w:rFonts w:ascii="Minion Pro" w:hAnsi="Minion Pro" w:cs="Times"/>
          <w:lang w:val="it-IT"/>
        </w:rPr>
        <w:t xml:space="preserve"> </w:t>
      </w:r>
      <w:r w:rsidRPr="00923374">
        <w:rPr>
          <w:rFonts w:ascii="Minion Pro" w:hAnsi="Minion Pro" w:cs="Times"/>
        </w:rPr>
        <w:t xml:space="preserve">Florence: Olschki, 1953. </w:t>
      </w:r>
      <w:r w:rsidRPr="008024CF">
        <w:rPr>
          <w:rFonts w:ascii="Minion Pro" w:hAnsi="Minion Pro" w:cs="Times"/>
        </w:rPr>
        <w:t>Reviewed by:</w:t>
      </w:r>
    </w:p>
    <w:p w:rsidR="007C0E97" w:rsidRPr="00923374" w:rsidRDefault="00FE7741" w:rsidP="00315687">
      <w:pPr>
        <w:widowControl w:val="0"/>
        <w:autoSpaceDE w:val="0"/>
        <w:autoSpaceDN w:val="0"/>
        <w:adjustRightInd w:val="0"/>
        <w:spacing w:after="320"/>
        <w:ind w:firstLine="720"/>
        <w:rPr>
          <w:rFonts w:ascii="Minion Pro" w:hAnsi="Minion Pro" w:cs="Times"/>
        </w:rPr>
      </w:pPr>
      <w:r w:rsidRPr="00923374">
        <w:rPr>
          <w:rFonts w:ascii="Minion Pro" w:hAnsi="Minion Pro" w:cs="Times"/>
          <w:b/>
        </w:rPr>
        <w:t>M</w:t>
      </w:r>
      <w:r w:rsidR="00F85DB5" w:rsidRPr="00923374">
        <w:rPr>
          <w:rFonts w:ascii="Minion Pro" w:hAnsi="Minion Pro" w:cs="Times"/>
          <w:b/>
        </w:rPr>
        <w:t>[</w:t>
      </w:r>
      <w:r w:rsidRPr="00923374">
        <w:rPr>
          <w:rFonts w:ascii="Minion Pro" w:hAnsi="Minion Pro" w:cs="Times"/>
          <w:b/>
        </w:rPr>
        <w:t>aria</w:t>
      </w:r>
      <w:r w:rsidR="00F85DB5" w:rsidRPr="00923374">
        <w:rPr>
          <w:rFonts w:ascii="Minion Pro" w:hAnsi="Minion Pro" w:cs="Times"/>
          <w:b/>
        </w:rPr>
        <w:t>]</w:t>
      </w:r>
      <w:r w:rsidRPr="00923374">
        <w:rPr>
          <w:rFonts w:ascii="Minion Pro" w:hAnsi="Minion Pro" w:cs="Times"/>
          <w:b/>
        </w:rPr>
        <w:t xml:space="preserve"> S</w:t>
      </w:r>
      <w:r w:rsidR="00F85DB5" w:rsidRPr="00923374">
        <w:rPr>
          <w:rFonts w:ascii="Minion Pro" w:hAnsi="Minion Pro" w:cs="Times"/>
          <w:b/>
        </w:rPr>
        <w:t>[</w:t>
      </w:r>
      <w:r w:rsidRPr="00923374">
        <w:rPr>
          <w:rFonts w:ascii="Minion Pro" w:hAnsi="Minion Pro" w:cs="Times"/>
          <w:b/>
        </w:rPr>
        <w:t>ampoli</w:t>
      </w:r>
      <w:r w:rsidR="00F85DB5" w:rsidRPr="00923374">
        <w:rPr>
          <w:rFonts w:ascii="Minion Pro" w:hAnsi="Minion Pro" w:cs="Times"/>
          <w:b/>
        </w:rPr>
        <w:t>]</w:t>
      </w:r>
      <w:r w:rsidRPr="00923374">
        <w:rPr>
          <w:rFonts w:ascii="Minion Pro" w:hAnsi="Minion Pro" w:cs="Times"/>
          <w:b/>
        </w:rPr>
        <w:t xml:space="preserve"> S</w:t>
      </w:r>
      <w:r w:rsidR="00F85DB5" w:rsidRPr="00923374">
        <w:rPr>
          <w:rFonts w:ascii="Minion Pro" w:hAnsi="Minion Pro" w:cs="Times"/>
          <w:b/>
        </w:rPr>
        <w:t>[</w:t>
      </w:r>
      <w:r w:rsidR="004210E7" w:rsidRPr="00923374">
        <w:rPr>
          <w:rFonts w:ascii="Minion Pro" w:hAnsi="Minion Pro" w:cs="Times"/>
          <w:b/>
        </w:rPr>
        <w:t>imonelli</w:t>
      </w:r>
      <w:r w:rsidR="00F85DB5" w:rsidRPr="00923374">
        <w:rPr>
          <w:rFonts w:ascii="Minion Pro" w:hAnsi="Minion Pro" w:cs="Times"/>
          <w:b/>
        </w:rPr>
        <w:t>]</w:t>
      </w:r>
      <w:r w:rsidR="004210E7" w:rsidRPr="00923374">
        <w:rPr>
          <w:rFonts w:ascii="Minion Pro" w:hAnsi="Minion Pro" w:cs="Times"/>
        </w:rPr>
        <w:t>,</w:t>
      </w:r>
      <w:r w:rsidRPr="00923374">
        <w:rPr>
          <w:rFonts w:ascii="Minion Pro" w:hAnsi="Minion Pro" w:cs="Times"/>
        </w:rPr>
        <w:t xml:space="preserve"> </w:t>
      </w:r>
      <w:r w:rsidRPr="00923374">
        <w:rPr>
          <w:rFonts w:ascii="Minion Pro" w:hAnsi="Minion Pro" w:cs="Times"/>
          <w:i/>
          <w:iCs/>
        </w:rPr>
        <w:t>Studi Danteschi</w:t>
      </w:r>
      <w:r w:rsidRPr="00923374">
        <w:rPr>
          <w:rFonts w:ascii="Minion Pro" w:hAnsi="Minion Pro" w:cs="Times"/>
        </w:rPr>
        <w:t>, XXXII, (1954): Fasc. 1, 101-105.</w:t>
      </w:r>
    </w:p>
    <w:p w:rsidR="00BD387C"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rPr>
        <w:t>H. R. Patch</w:t>
      </w:r>
      <w:r w:rsidR="00BD387C" w:rsidRPr="002B26C2">
        <w:rPr>
          <w:rFonts w:ascii="Minion Pro" w:hAnsi="Minion Pro" w:cs="Times"/>
        </w:rPr>
        <w:t>.</w:t>
      </w:r>
      <w:r w:rsidRPr="002B26C2">
        <w:rPr>
          <w:rFonts w:ascii="Minion Pro" w:hAnsi="Minion Pro" w:cs="Times"/>
        </w:rPr>
        <w:t xml:space="preserve"> </w:t>
      </w:r>
      <w:r w:rsidRPr="002B26C2">
        <w:rPr>
          <w:rFonts w:ascii="Minion Pro" w:hAnsi="Minion Pro" w:cs="Times"/>
          <w:i/>
          <w:iCs/>
        </w:rPr>
        <w:t>The Other World according to Descriptions in Medieval Literature</w:t>
      </w:r>
      <w:r w:rsidR="00BD387C" w:rsidRPr="002B26C2">
        <w:rPr>
          <w:rFonts w:ascii="Minion Pro" w:hAnsi="Minion Pro" w:cs="Times"/>
          <w:i/>
          <w:iCs/>
        </w:rPr>
        <w:t>.</w:t>
      </w:r>
      <w:r w:rsidRPr="002B26C2">
        <w:rPr>
          <w:rFonts w:ascii="Minion Pro" w:hAnsi="Minion Pro" w:cs="Times"/>
          <w:i/>
          <w:iCs/>
        </w:rPr>
        <w:t xml:space="preserve"> </w:t>
      </w:r>
      <w:r w:rsidRPr="002B26C2">
        <w:rPr>
          <w:rFonts w:ascii="Minion Pro" w:hAnsi="Minion Pro" w:cs="Times"/>
        </w:rPr>
        <w:t xml:space="preserve">Cambridge, 1950. </w:t>
      </w:r>
      <w:r w:rsidR="00BD387C" w:rsidRPr="002B26C2">
        <w:rPr>
          <w:rFonts w:ascii="Minion Pro" w:hAnsi="Minion Pro" w:cs="Times"/>
        </w:rPr>
        <w:t>Reviewed by:</w:t>
      </w:r>
    </w:p>
    <w:p w:rsidR="00FE0FA0" w:rsidRPr="002B26C2" w:rsidRDefault="00BD387C" w:rsidP="00436EDC">
      <w:pPr>
        <w:widowControl w:val="0"/>
        <w:autoSpaceDE w:val="0"/>
        <w:autoSpaceDN w:val="0"/>
        <w:adjustRightInd w:val="0"/>
        <w:spacing w:after="320"/>
        <w:ind w:firstLine="720"/>
        <w:rPr>
          <w:rFonts w:ascii="Minion Pro" w:hAnsi="Minion Pro" w:cs="Times"/>
        </w:rPr>
      </w:pPr>
      <w:r w:rsidRPr="008024CF">
        <w:rPr>
          <w:rFonts w:ascii="Minion Pro" w:hAnsi="Minion Pro" w:cs="Times"/>
          <w:b/>
          <w:bCs/>
        </w:rPr>
        <w:t>Mana R. Lida de Malkiel</w:t>
      </w:r>
      <w:r w:rsidR="008E60BE" w:rsidRPr="008024CF">
        <w:rPr>
          <w:rFonts w:ascii="Minion Pro" w:hAnsi="Minion Pro" w:cs="Times"/>
        </w:rPr>
        <w:t>,</w:t>
      </w:r>
      <w:r w:rsidRPr="008024CF">
        <w:rPr>
          <w:rFonts w:ascii="Minion Pro" w:hAnsi="Minion Pro" w:cs="Times"/>
        </w:rPr>
        <w:t xml:space="preserve"> </w:t>
      </w:r>
      <w:r w:rsidR="00FE0FA0" w:rsidRPr="002B26C2">
        <w:rPr>
          <w:rFonts w:ascii="Minion Pro" w:hAnsi="Minion Pro" w:cs="Times"/>
          <w:i/>
          <w:iCs/>
        </w:rPr>
        <w:t xml:space="preserve">Romance Philology, </w:t>
      </w:r>
      <w:r w:rsidR="00FE0FA0" w:rsidRPr="002B26C2">
        <w:rPr>
          <w:rFonts w:ascii="Minion Pro" w:hAnsi="Minion Pro" w:cs="Times"/>
        </w:rPr>
        <w:t>VIII</w:t>
      </w:r>
      <w:r w:rsidRPr="002B26C2">
        <w:rPr>
          <w:rFonts w:ascii="Minion Pro" w:hAnsi="Minion Pro" w:cs="Times"/>
        </w:rPr>
        <w:t xml:space="preserve"> (1954):</w:t>
      </w:r>
      <w:r w:rsidR="00FE0FA0" w:rsidRPr="002B26C2">
        <w:rPr>
          <w:rFonts w:ascii="Minion Pro" w:hAnsi="Minion Pro" w:cs="Times"/>
        </w:rPr>
        <w:t xml:space="preserve"> 52-54. </w:t>
      </w:r>
    </w:p>
    <w:p w:rsidR="00642367" w:rsidRPr="002B26C2" w:rsidRDefault="00642367" w:rsidP="00642367">
      <w:pPr>
        <w:widowControl w:val="0"/>
        <w:autoSpaceDE w:val="0"/>
        <w:autoSpaceDN w:val="0"/>
        <w:adjustRightInd w:val="0"/>
        <w:spacing w:after="320"/>
        <w:rPr>
          <w:rFonts w:ascii="Minion Pro" w:hAnsi="Minion Pro" w:cs="Times"/>
        </w:rPr>
      </w:pPr>
      <w:r w:rsidRPr="008024CF">
        <w:rPr>
          <w:rFonts w:ascii="Minion Pro" w:hAnsi="Minion Pro" w:cs="Times"/>
          <w:b/>
          <w:lang w:val="de-DE"/>
        </w:rPr>
        <w:t>Augustin Renaudet</w:t>
      </w:r>
      <w:r w:rsidRPr="008024CF">
        <w:rPr>
          <w:rFonts w:ascii="Minion Pro" w:hAnsi="Minion Pro" w:cs="Times"/>
          <w:lang w:val="de-DE"/>
        </w:rPr>
        <w:t xml:space="preserve">. </w:t>
      </w:r>
      <w:r w:rsidRPr="008024CF">
        <w:rPr>
          <w:rFonts w:ascii="Minion Pro" w:hAnsi="Minion Pro" w:cs="Times"/>
          <w:i/>
          <w:iCs/>
          <w:lang w:val="de-DE"/>
        </w:rPr>
        <w:t xml:space="preserve">Dante Humaniste. </w:t>
      </w:r>
      <w:r w:rsidRPr="008024CF">
        <w:rPr>
          <w:rFonts w:ascii="Minion Pro" w:hAnsi="Minion Pro" w:cs="Times"/>
          <w:lang w:val="de-DE"/>
        </w:rPr>
        <w:t xml:space="preserve">Paris, 1952. </w:t>
      </w:r>
      <w:r w:rsidRPr="002B26C2">
        <w:rPr>
          <w:rFonts w:ascii="Minion Pro" w:hAnsi="Minion Pro" w:cs="Times"/>
        </w:rPr>
        <w:t>Reviewed by:</w:t>
      </w:r>
    </w:p>
    <w:p w:rsidR="00642367" w:rsidRPr="008024CF" w:rsidRDefault="00642367" w:rsidP="00436EDC">
      <w:pPr>
        <w:widowControl w:val="0"/>
        <w:autoSpaceDE w:val="0"/>
        <w:autoSpaceDN w:val="0"/>
        <w:adjustRightInd w:val="0"/>
        <w:spacing w:after="320"/>
        <w:ind w:firstLine="720"/>
        <w:rPr>
          <w:rFonts w:ascii="Minion Pro" w:hAnsi="Minion Pro" w:cs="Times"/>
        </w:rPr>
      </w:pPr>
      <w:r w:rsidRPr="008024CF">
        <w:rPr>
          <w:rFonts w:ascii="Minion Pro" w:hAnsi="Minion Pro" w:cs="Times"/>
          <w:b/>
          <w:bCs/>
        </w:rPr>
        <w:t>P. H. Michel</w:t>
      </w:r>
      <w:r w:rsidR="00AD0065" w:rsidRPr="008024CF">
        <w:rPr>
          <w:rFonts w:ascii="Minion Pro" w:hAnsi="Minion Pro" w:cs="Times"/>
        </w:rPr>
        <w:t>,</w:t>
      </w:r>
      <w:r w:rsidRPr="008024CF">
        <w:rPr>
          <w:rFonts w:ascii="Minion Pro" w:hAnsi="Minion Pro" w:cs="Times"/>
        </w:rPr>
        <w:t xml:space="preserve"> </w:t>
      </w:r>
      <w:r w:rsidRPr="008024CF">
        <w:rPr>
          <w:rFonts w:ascii="Minion Pro" w:hAnsi="Minion Pro" w:cs="Times"/>
          <w:i/>
          <w:iCs/>
        </w:rPr>
        <w:t xml:space="preserve">Diogenes, </w:t>
      </w:r>
      <w:r w:rsidRPr="008024CF">
        <w:rPr>
          <w:rFonts w:ascii="Minion Pro" w:hAnsi="Minion Pro" w:cs="Times"/>
        </w:rPr>
        <w:t>No. 8 (Autumn, 1954): 120-123.</w:t>
      </w:r>
    </w:p>
    <w:p w:rsidR="00FE7741" w:rsidRPr="002B26C2" w:rsidRDefault="00FE7741" w:rsidP="00FE7741">
      <w:pPr>
        <w:widowControl w:val="0"/>
        <w:autoSpaceDE w:val="0"/>
        <w:autoSpaceDN w:val="0"/>
        <w:adjustRightInd w:val="0"/>
        <w:spacing w:after="320"/>
        <w:rPr>
          <w:rFonts w:ascii="Minion Pro" w:hAnsi="Minion Pro" w:cs="Times"/>
        </w:rPr>
      </w:pPr>
      <w:r w:rsidRPr="002B26C2">
        <w:rPr>
          <w:rFonts w:ascii="Minion Pro" w:hAnsi="Minion Pro" w:cs="Times"/>
          <w:b/>
          <w:bCs/>
        </w:rPr>
        <w:t>Dorothy L. Sayers</w:t>
      </w:r>
      <w:r w:rsidRPr="002B26C2">
        <w:rPr>
          <w:rFonts w:ascii="Minion Pro" w:hAnsi="Minion Pro" w:cs="Times"/>
        </w:rPr>
        <w:t xml:space="preserve">. </w:t>
      </w:r>
      <w:r w:rsidRPr="002B26C2">
        <w:rPr>
          <w:rFonts w:ascii="Minion Pro" w:hAnsi="Minion Pro" w:cs="Times"/>
          <w:i/>
          <w:iCs/>
        </w:rPr>
        <w:t>Introductory Papers on Dante</w:t>
      </w:r>
      <w:r w:rsidRPr="002B26C2">
        <w:rPr>
          <w:rFonts w:ascii="Minion Pro" w:hAnsi="Minion Pro" w:cs="Times"/>
        </w:rPr>
        <w:t>. New York: Harper and Brothers, 1954</w:t>
      </w:r>
      <w:r w:rsidR="003F6C22">
        <w:rPr>
          <w:rFonts w:ascii="Minion Pro" w:hAnsi="Minion Pro" w:cs="Times"/>
        </w:rPr>
        <w:t>.</w:t>
      </w:r>
      <w:r w:rsidRPr="002B26C2">
        <w:rPr>
          <w:rFonts w:ascii="Minion Pro" w:hAnsi="Minion Pro" w:cs="Times"/>
        </w:rPr>
        <w:t xml:space="preserve"> Reviewed by:</w:t>
      </w:r>
    </w:p>
    <w:p w:rsidR="00FE7741" w:rsidRPr="00923374" w:rsidRDefault="00FE7741" w:rsidP="00436EDC">
      <w:pPr>
        <w:widowControl w:val="0"/>
        <w:autoSpaceDE w:val="0"/>
        <w:autoSpaceDN w:val="0"/>
        <w:adjustRightInd w:val="0"/>
        <w:spacing w:after="320"/>
        <w:ind w:firstLine="720"/>
        <w:rPr>
          <w:rFonts w:ascii="Minion Pro" w:hAnsi="Minion Pro" w:cs="Times"/>
          <w:b/>
        </w:rPr>
      </w:pPr>
      <w:r w:rsidRPr="00923374">
        <w:rPr>
          <w:rFonts w:ascii="Minion Pro" w:hAnsi="Minion Pro" w:cs="Times"/>
          <w:b/>
        </w:rPr>
        <w:t>C. F</w:t>
      </w:r>
      <w:r w:rsidRPr="00923374">
        <w:rPr>
          <w:rFonts w:ascii="Minion Pro" w:hAnsi="Minion Pro" w:cs="Times"/>
        </w:rPr>
        <w:t xml:space="preserve">., in </w:t>
      </w:r>
      <w:r w:rsidRPr="00923374">
        <w:rPr>
          <w:rFonts w:ascii="Minion Pro" w:hAnsi="Minion Pro" w:cs="Times"/>
          <w:i/>
          <w:iCs/>
        </w:rPr>
        <w:t>Studi Danteschi</w:t>
      </w:r>
      <w:r w:rsidRPr="00923374">
        <w:rPr>
          <w:rFonts w:ascii="Minion Pro" w:hAnsi="Minion Pro" w:cs="Times"/>
        </w:rPr>
        <w:t>, XXXII</w:t>
      </w:r>
      <w:r w:rsidR="007820AE" w:rsidRPr="00923374">
        <w:rPr>
          <w:rFonts w:ascii="Minion Pro" w:hAnsi="Minion Pro" w:cs="Times"/>
        </w:rPr>
        <w:t>,</w:t>
      </w:r>
      <w:r w:rsidRPr="00923374">
        <w:rPr>
          <w:rFonts w:ascii="Minion Pro" w:hAnsi="Minion Pro" w:cs="Times"/>
        </w:rPr>
        <w:t xml:space="preserve"> </w:t>
      </w:r>
      <w:r w:rsidR="007820AE" w:rsidRPr="00923374">
        <w:rPr>
          <w:rFonts w:ascii="Minion Pro" w:hAnsi="Minion Pro" w:cs="Times"/>
        </w:rPr>
        <w:t xml:space="preserve">Fasc. 2 </w:t>
      </w:r>
      <w:r w:rsidRPr="00923374">
        <w:rPr>
          <w:rFonts w:ascii="Minion Pro" w:hAnsi="Minion Pro" w:cs="Times"/>
        </w:rPr>
        <w:t>(1954): 207-218.</w:t>
      </w:r>
    </w:p>
    <w:p w:rsidR="00642367" w:rsidRPr="002B26C2" w:rsidRDefault="00642367" w:rsidP="00642367">
      <w:pPr>
        <w:widowControl w:val="0"/>
        <w:autoSpaceDE w:val="0"/>
        <w:autoSpaceDN w:val="0"/>
        <w:adjustRightInd w:val="0"/>
        <w:spacing w:after="320"/>
        <w:rPr>
          <w:rFonts w:ascii="Minion Pro" w:hAnsi="Minion Pro" w:cs="Times"/>
        </w:rPr>
      </w:pPr>
      <w:r w:rsidRPr="002B26C2">
        <w:rPr>
          <w:rFonts w:ascii="Minion Pro" w:hAnsi="Minion Pro" w:cs="Times"/>
          <w:b/>
        </w:rPr>
        <w:t xml:space="preserve">J. E. Shaw. </w:t>
      </w:r>
      <w:r w:rsidRPr="002B26C2">
        <w:rPr>
          <w:rFonts w:ascii="Minion Pro" w:hAnsi="Minion Pro" w:cs="Times"/>
          <w:i/>
          <w:iCs/>
        </w:rPr>
        <w:t>Guido Cavalcanti</w:t>
      </w:r>
      <w:r w:rsidR="001A13F4">
        <w:rPr>
          <w:rFonts w:ascii="Minion Pro" w:hAnsi="Minion Pro" w:cs="Times"/>
          <w:i/>
          <w:iCs/>
        </w:rPr>
        <w:t>’</w:t>
      </w:r>
      <w:r w:rsidRPr="002B26C2">
        <w:rPr>
          <w:rFonts w:ascii="Minion Pro" w:hAnsi="Minion Pro" w:cs="Times"/>
          <w:i/>
          <w:iCs/>
        </w:rPr>
        <w:t xml:space="preserve">s Theory of Love: the </w:t>
      </w:r>
      <w:r w:rsidR="001A13F4">
        <w:rPr>
          <w:rFonts w:ascii="Minion Pro" w:hAnsi="Minion Pro" w:cs="Times"/>
          <w:i/>
          <w:iCs/>
        </w:rPr>
        <w:t>“</w:t>
      </w:r>
      <w:r w:rsidRPr="002B26C2">
        <w:rPr>
          <w:rFonts w:ascii="Minion Pro" w:hAnsi="Minion Pro" w:cs="Times"/>
          <w:i/>
          <w:iCs/>
        </w:rPr>
        <w:t>Canzone d</w:t>
      </w:r>
      <w:r w:rsidR="001A13F4">
        <w:rPr>
          <w:rFonts w:ascii="Minion Pro" w:hAnsi="Minion Pro" w:cs="Times"/>
          <w:i/>
          <w:iCs/>
        </w:rPr>
        <w:t>’</w:t>
      </w:r>
      <w:r w:rsidRPr="002B26C2">
        <w:rPr>
          <w:rFonts w:ascii="Minion Pro" w:hAnsi="Minion Pro" w:cs="Times"/>
          <w:i/>
          <w:iCs/>
        </w:rPr>
        <w:t>Amore</w:t>
      </w:r>
      <w:r w:rsidR="001A13F4">
        <w:rPr>
          <w:rFonts w:ascii="Minion Pro" w:hAnsi="Minion Pro" w:cs="Times"/>
          <w:i/>
          <w:iCs/>
        </w:rPr>
        <w:t>”</w:t>
      </w:r>
      <w:r w:rsidRPr="002B26C2">
        <w:rPr>
          <w:rFonts w:ascii="Minion Pro" w:hAnsi="Minion Pro" w:cs="Times"/>
          <w:i/>
          <w:iCs/>
        </w:rPr>
        <w:t xml:space="preserve"> and Other Related Problems. </w:t>
      </w:r>
      <w:r w:rsidRPr="002B26C2">
        <w:rPr>
          <w:rFonts w:ascii="Minion Pro" w:hAnsi="Minion Pro" w:cs="Times"/>
        </w:rPr>
        <w:t>Toronto, 1949. Reviewed by:</w:t>
      </w:r>
    </w:p>
    <w:p w:rsidR="00642367" w:rsidRPr="000F3AB2" w:rsidRDefault="00642367" w:rsidP="00436EDC">
      <w:pPr>
        <w:widowControl w:val="0"/>
        <w:autoSpaceDE w:val="0"/>
        <w:autoSpaceDN w:val="0"/>
        <w:adjustRightInd w:val="0"/>
        <w:spacing w:after="320"/>
        <w:ind w:firstLine="720"/>
        <w:rPr>
          <w:rFonts w:ascii="Minion Pro" w:hAnsi="Minion Pro" w:cs="Times"/>
        </w:rPr>
      </w:pPr>
      <w:r w:rsidRPr="000F3AB2">
        <w:rPr>
          <w:rFonts w:ascii="Minion Pro" w:hAnsi="Minion Pro" w:cs="Times"/>
          <w:b/>
          <w:bCs/>
        </w:rPr>
        <w:t>Aldo Scaglione</w:t>
      </w:r>
      <w:r w:rsidR="00646F36" w:rsidRPr="000F3AB2">
        <w:rPr>
          <w:rFonts w:ascii="Minion Pro" w:hAnsi="Minion Pro" w:cs="Times"/>
          <w:bCs/>
        </w:rPr>
        <w:t>,</w:t>
      </w:r>
      <w:r w:rsidRPr="000F3AB2">
        <w:rPr>
          <w:rFonts w:ascii="Minion Pro" w:hAnsi="Minion Pro" w:cs="Times"/>
        </w:rPr>
        <w:t xml:space="preserve"> </w:t>
      </w:r>
      <w:r w:rsidRPr="000F3AB2">
        <w:rPr>
          <w:rFonts w:ascii="Minion Pro" w:hAnsi="Minion Pro" w:cs="Times"/>
          <w:i/>
          <w:iCs/>
        </w:rPr>
        <w:t xml:space="preserve">Romance Philology, </w:t>
      </w:r>
      <w:r w:rsidRPr="000F3AB2">
        <w:rPr>
          <w:rFonts w:ascii="Minion Pro" w:hAnsi="Minion Pro" w:cs="Times"/>
        </w:rPr>
        <w:t>VII, (1954): 389-393.</w:t>
      </w:r>
    </w:p>
    <w:p w:rsidR="00FE7741" w:rsidRPr="002B26C2" w:rsidRDefault="00436EDC" w:rsidP="00436EDC">
      <w:pPr>
        <w:widowControl w:val="0"/>
        <w:autoSpaceDE w:val="0"/>
        <w:autoSpaceDN w:val="0"/>
        <w:adjustRightInd w:val="0"/>
        <w:ind w:left="720"/>
        <w:rPr>
          <w:rFonts w:ascii="Minion Pro" w:hAnsi="Minion Pro" w:cs="Times"/>
        </w:rPr>
      </w:pPr>
      <w:r w:rsidRPr="002B26C2">
        <w:rPr>
          <w:rFonts w:ascii="Minion Pro" w:hAnsi="Minion Pro" w:cs="Times"/>
        </w:rPr>
        <w:t>[</w:t>
      </w:r>
      <w:r w:rsidR="00642367" w:rsidRPr="002B26C2">
        <w:rPr>
          <w:rFonts w:ascii="Minion Pro" w:hAnsi="Minion Pro" w:cs="Times"/>
        </w:rPr>
        <w:t>Shaw</w:t>
      </w:r>
      <w:r w:rsidR="001A13F4">
        <w:rPr>
          <w:rFonts w:ascii="Minion Pro" w:hAnsi="Minion Pro" w:cs="Times"/>
        </w:rPr>
        <w:t>’</w:t>
      </w:r>
      <w:r w:rsidR="00642367" w:rsidRPr="002B26C2">
        <w:rPr>
          <w:rFonts w:ascii="Minion Pro" w:hAnsi="Minion Pro" w:cs="Times"/>
        </w:rPr>
        <w:t>s book contains a chapter on the concept of love in Gui</w:t>
      </w:r>
      <w:r w:rsidRPr="002B26C2">
        <w:rPr>
          <w:rFonts w:ascii="Minion Pro" w:hAnsi="Minion Pro" w:cs="Times"/>
        </w:rPr>
        <w:t>nizelli, Cavalcanti, and Dante.]</w:t>
      </w:r>
    </w:p>
    <w:p w:rsidR="00FE7741" w:rsidRPr="002B26C2" w:rsidRDefault="00FE7741" w:rsidP="00642367">
      <w:pPr>
        <w:widowControl w:val="0"/>
        <w:autoSpaceDE w:val="0"/>
        <w:autoSpaceDN w:val="0"/>
        <w:adjustRightInd w:val="0"/>
        <w:rPr>
          <w:rFonts w:ascii="Minion Pro" w:hAnsi="Minion Pro" w:cs="Times"/>
        </w:rPr>
      </w:pPr>
    </w:p>
    <w:p w:rsidR="00CA1CCA" w:rsidRPr="002B26C2" w:rsidRDefault="00CA1CCA" w:rsidP="00CA1CCA">
      <w:pPr>
        <w:widowControl w:val="0"/>
        <w:autoSpaceDE w:val="0"/>
        <w:autoSpaceDN w:val="0"/>
        <w:adjustRightInd w:val="0"/>
        <w:spacing w:after="320"/>
        <w:rPr>
          <w:rFonts w:ascii="Minion Pro" w:hAnsi="Minion Pro" w:cs="Times"/>
        </w:rPr>
      </w:pPr>
      <w:r w:rsidRPr="002B26C2">
        <w:rPr>
          <w:rFonts w:ascii="Minion Pro" w:hAnsi="Minion Pro" w:cs="Times"/>
          <w:b/>
          <w:bCs/>
        </w:rPr>
        <w:t>C. S. Singleton</w:t>
      </w:r>
      <w:r w:rsidRPr="002B26C2">
        <w:rPr>
          <w:rFonts w:ascii="Minion Pro" w:hAnsi="Minion Pro" w:cs="Times"/>
        </w:rPr>
        <w:t xml:space="preserve">. </w:t>
      </w:r>
      <w:r w:rsidRPr="002B26C2">
        <w:rPr>
          <w:rFonts w:ascii="Minion Pro" w:hAnsi="Minion Pro" w:cs="Times"/>
          <w:i/>
          <w:iCs/>
        </w:rPr>
        <w:t xml:space="preserve">Dante Studies 1. Commedia: Elements of Structure. </w:t>
      </w:r>
      <w:r w:rsidRPr="002B26C2">
        <w:rPr>
          <w:rFonts w:ascii="Minion Pro" w:hAnsi="Minion Pro" w:cs="Times"/>
        </w:rPr>
        <w:t>Cambridge, M</w:t>
      </w:r>
      <w:r w:rsidR="00172366">
        <w:rPr>
          <w:rFonts w:ascii="Minion Pro" w:hAnsi="Minion Pro" w:cs="Times"/>
        </w:rPr>
        <w:t>ass.</w:t>
      </w:r>
      <w:r w:rsidRPr="002B26C2">
        <w:rPr>
          <w:rFonts w:ascii="Minion Pro" w:hAnsi="Minion Pro" w:cs="Times"/>
        </w:rPr>
        <w:t>: Harvard University Press, 1954. Reviewed by:</w:t>
      </w:r>
    </w:p>
    <w:p w:rsidR="00CA1CCA" w:rsidRPr="000F3AB2" w:rsidRDefault="00CA1CCA" w:rsidP="00436EDC">
      <w:pPr>
        <w:widowControl w:val="0"/>
        <w:autoSpaceDE w:val="0"/>
        <w:autoSpaceDN w:val="0"/>
        <w:adjustRightInd w:val="0"/>
        <w:spacing w:after="320"/>
        <w:ind w:firstLine="720"/>
        <w:rPr>
          <w:rFonts w:ascii="Minion Pro" w:hAnsi="Minion Pro" w:cs="Times"/>
          <w:b/>
          <w:bCs/>
        </w:rPr>
      </w:pPr>
      <w:r w:rsidRPr="000F3AB2">
        <w:rPr>
          <w:rFonts w:ascii="Minion Pro" w:hAnsi="Minion Pro" w:cs="Times"/>
          <w:b/>
        </w:rPr>
        <w:t>Cesare Foligno</w:t>
      </w:r>
      <w:r w:rsidRPr="000F3AB2">
        <w:rPr>
          <w:rFonts w:ascii="Minion Pro" w:hAnsi="Minion Pro" w:cs="Times"/>
        </w:rPr>
        <w:t xml:space="preserve">, </w:t>
      </w:r>
      <w:r w:rsidRPr="000F3AB2">
        <w:rPr>
          <w:rFonts w:ascii="Minion Pro" w:hAnsi="Minion Pro" w:cs="Times"/>
          <w:i/>
          <w:iCs/>
        </w:rPr>
        <w:t>Delta</w:t>
      </w:r>
      <w:r w:rsidRPr="000F3AB2">
        <w:rPr>
          <w:rFonts w:ascii="Minion Pro" w:hAnsi="Minion Pro" w:cs="Times"/>
        </w:rPr>
        <w:t xml:space="preserve"> (Naples), N. S., No. 6 (1954): 57-61.</w:t>
      </w:r>
    </w:p>
    <w:p w:rsidR="00FE7741" w:rsidRPr="002B26C2" w:rsidRDefault="00FE7741" w:rsidP="00FE7741">
      <w:pPr>
        <w:widowControl w:val="0"/>
        <w:autoSpaceDE w:val="0"/>
        <w:autoSpaceDN w:val="0"/>
        <w:adjustRightInd w:val="0"/>
        <w:spacing w:after="320"/>
        <w:rPr>
          <w:rFonts w:ascii="Minion Pro" w:hAnsi="Minion Pro" w:cs="Times"/>
          <w:lang w:val="it-IT"/>
        </w:rPr>
      </w:pPr>
      <w:r w:rsidRPr="002B26C2">
        <w:rPr>
          <w:rFonts w:ascii="Minion Pro" w:hAnsi="Minion Pro" w:cs="Times"/>
          <w:b/>
          <w:bCs/>
        </w:rPr>
        <w:t>C. S. Singleton</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Justice in Eden.</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68</w:t>
      </w:r>
      <w:r w:rsidRPr="002B26C2">
        <w:rPr>
          <w:rFonts w:ascii="Minion Pro" w:hAnsi="Minion Pro" w:cs="Times"/>
          <w:i/>
          <w:iCs/>
          <w:vertAlign w:val="superscript"/>
        </w:rPr>
        <w:t>th</w:t>
      </w:r>
      <w:r w:rsidRPr="002B26C2">
        <w:rPr>
          <w:rFonts w:ascii="Minion Pro" w:hAnsi="Minion Pro" w:cs="Times"/>
          <w:i/>
          <w:iCs/>
        </w:rPr>
        <w:t xml:space="preserve">- 72nd Annual Reports of the Dante Society </w:t>
      </w:r>
      <w:r w:rsidRPr="002B26C2">
        <w:rPr>
          <w:rFonts w:ascii="Minion Pro" w:hAnsi="Minion Pro" w:cs="Times"/>
        </w:rPr>
        <w:t>(1954)</w:t>
      </w:r>
      <w:r w:rsidR="00172366">
        <w:rPr>
          <w:rFonts w:ascii="Minion Pro" w:hAnsi="Minion Pro" w:cs="Times"/>
        </w:rPr>
        <w:t>,</w:t>
      </w:r>
      <w:r w:rsidRPr="002B26C2">
        <w:rPr>
          <w:rFonts w:ascii="Minion Pro" w:hAnsi="Minion Pro" w:cs="Times"/>
        </w:rPr>
        <w:t xml:space="preserve"> 3-33. </w:t>
      </w:r>
      <w:r w:rsidRPr="002B26C2">
        <w:rPr>
          <w:rFonts w:ascii="Minion Pro" w:hAnsi="Minion Pro" w:cs="Times"/>
          <w:lang w:val="it-IT"/>
        </w:rPr>
        <w:t>Reviewed by:</w:t>
      </w:r>
    </w:p>
    <w:p w:rsidR="00642367" w:rsidRPr="002B26C2" w:rsidRDefault="00FE7741" w:rsidP="00436EDC">
      <w:pPr>
        <w:widowControl w:val="0"/>
        <w:autoSpaceDE w:val="0"/>
        <w:autoSpaceDN w:val="0"/>
        <w:adjustRightInd w:val="0"/>
        <w:ind w:firstLine="720"/>
        <w:rPr>
          <w:rFonts w:ascii="Minion Pro" w:hAnsi="Minion Pro" w:cs="Times"/>
          <w:lang w:val="it-IT"/>
        </w:rPr>
      </w:pPr>
      <w:r w:rsidRPr="00DD5EB3">
        <w:rPr>
          <w:rFonts w:ascii="Minion Pro" w:hAnsi="Minion Pro" w:cs="Times"/>
          <w:b/>
          <w:lang w:val="it-IT"/>
        </w:rPr>
        <w:t>C. F</w:t>
      </w:r>
      <w:r w:rsidRPr="002B26C2">
        <w:rPr>
          <w:rFonts w:ascii="Minion Pro" w:hAnsi="Minion Pro" w:cs="Times"/>
          <w:lang w:val="it-IT"/>
        </w:rPr>
        <w:t xml:space="preserve">., </w:t>
      </w:r>
      <w:r w:rsidRPr="002B26C2">
        <w:rPr>
          <w:rFonts w:ascii="Minion Pro" w:hAnsi="Minion Pro" w:cs="Times"/>
          <w:i/>
          <w:iCs/>
          <w:lang w:val="it-IT"/>
        </w:rPr>
        <w:t>Studi Danteschi</w:t>
      </w:r>
      <w:r w:rsidRPr="002B26C2">
        <w:rPr>
          <w:rFonts w:ascii="Minion Pro" w:hAnsi="Minion Pro" w:cs="Times"/>
          <w:lang w:val="it-IT"/>
        </w:rPr>
        <w:t>, XXXII</w:t>
      </w:r>
      <w:r w:rsidR="007820AE">
        <w:rPr>
          <w:rFonts w:ascii="Minion Pro" w:hAnsi="Minion Pro" w:cs="Times"/>
          <w:lang w:val="it-IT"/>
        </w:rPr>
        <w:t>, Fasc. 2</w:t>
      </w:r>
      <w:r w:rsidRPr="002B26C2">
        <w:rPr>
          <w:rFonts w:ascii="Minion Pro" w:hAnsi="Minion Pro" w:cs="Times"/>
          <w:lang w:val="it-IT"/>
        </w:rPr>
        <w:t xml:space="preserve"> (1954): 218-220.</w:t>
      </w:r>
    </w:p>
    <w:p w:rsidR="00642367" w:rsidRPr="002B26C2" w:rsidRDefault="00642367" w:rsidP="00642367">
      <w:pPr>
        <w:widowControl w:val="0"/>
        <w:autoSpaceDE w:val="0"/>
        <w:autoSpaceDN w:val="0"/>
        <w:adjustRightInd w:val="0"/>
        <w:rPr>
          <w:rFonts w:ascii="Minion Pro" w:hAnsi="Minion Pro" w:cs="Times"/>
          <w:lang w:val="it-IT"/>
        </w:rPr>
      </w:pPr>
    </w:p>
    <w:p w:rsidR="00BD387C" w:rsidRPr="002B26C2" w:rsidRDefault="00FE0FA0" w:rsidP="00CE11F1">
      <w:pPr>
        <w:widowControl w:val="0"/>
        <w:autoSpaceDE w:val="0"/>
        <w:autoSpaceDN w:val="0"/>
        <w:adjustRightInd w:val="0"/>
        <w:spacing w:after="320"/>
        <w:rPr>
          <w:rFonts w:ascii="Minion Pro" w:hAnsi="Minion Pro" w:cs="Times"/>
        </w:rPr>
      </w:pPr>
      <w:r w:rsidRPr="002B26C2">
        <w:rPr>
          <w:rFonts w:ascii="Minion Pro" w:hAnsi="Minion Pro" w:cs="Times"/>
          <w:b/>
          <w:lang w:val="it-IT"/>
        </w:rPr>
        <w:lastRenderedPageBreak/>
        <w:t>Luigi Sturzo</w:t>
      </w:r>
      <w:r w:rsidR="00BD387C" w:rsidRPr="002B26C2">
        <w:rPr>
          <w:rFonts w:ascii="Minion Pro" w:hAnsi="Minion Pro" w:cs="Times"/>
          <w:b/>
          <w:lang w:val="it-IT"/>
        </w:rPr>
        <w:t>.</w:t>
      </w:r>
      <w:r w:rsidRPr="002B26C2">
        <w:rPr>
          <w:rFonts w:ascii="Minion Pro" w:hAnsi="Minion Pro" w:cs="Times"/>
          <w:lang w:val="it-IT"/>
        </w:rPr>
        <w:t xml:space="preserve"> </w:t>
      </w:r>
      <w:r w:rsidRPr="002B26C2">
        <w:rPr>
          <w:rFonts w:ascii="Minion Pro" w:hAnsi="Minion Pro" w:cs="Times"/>
          <w:i/>
          <w:iCs/>
          <w:lang w:val="it-IT"/>
        </w:rPr>
        <w:t>La Poesia nella Divina Commedia</w:t>
      </w:r>
      <w:r w:rsidR="00BD387C" w:rsidRPr="002B26C2">
        <w:rPr>
          <w:rFonts w:ascii="Minion Pro" w:hAnsi="Minion Pro" w:cs="Times"/>
          <w:i/>
          <w:iCs/>
          <w:lang w:val="it-IT"/>
        </w:rPr>
        <w:t>.</w:t>
      </w:r>
      <w:r w:rsidRPr="002B26C2">
        <w:rPr>
          <w:rFonts w:ascii="Minion Pro" w:hAnsi="Minion Pro" w:cs="Times"/>
          <w:i/>
          <w:iCs/>
          <w:lang w:val="it-IT"/>
        </w:rPr>
        <w:t xml:space="preserve"> </w:t>
      </w:r>
      <w:r w:rsidRPr="002B26C2">
        <w:rPr>
          <w:rFonts w:ascii="Minion Pro" w:hAnsi="Minion Pro" w:cs="Times"/>
        </w:rPr>
        <w:t xml:space="preserve">Rome, 1953. </w:t>
      </w:r>
      <w:r w:rsidR="00BD387C" w:rsidRPr="002B26C2">
        <w:rPr>
          <w:rFonts w:ascii="Minion Pro" w:hAnsi="Minion Pro" w:cs="Times"/>
        </w:rPr>
        <w:t>Reviewed by:</w:t>
      </w:r>
    </w:p>
    <w:p w:rsidR="00FE0FA0" w:rsidRPr="008024CF" w:rsidRDefault="00BD387C" w:rsidP="00436EDC">
      <w:pPr>
        <w:widowControl w:val="0"/>
        <w:autoSpaceDE w:val="0"/>
        <w:autoSpaceDN w:val="0"/>
        <w:adjustRightInd w:val="0"/>
        <w:spacing w:after="320"/>
        <w:ind w:firstLine="720"/>
        <w:rPr>
          <w:rFonts w:ascii="Minion Pro" w:hAnsi="Minion Pro" w:cs="Times"/>
        </w:rPr>
      </w:pPr>
      <w:r w:rsidRPr="008024CF">
        <w:rPr>
          <w:rFonts w:ascii="Minion Pro" w:hAnsi="Minion Pro" w:cs="Times"/>
          <w:b/>
          <w:bCs/>
        </w:rPr>
        <w:t>Angeline H. Lograsso</w:t>
      </w:r>
      <w:r w:rsidR="00DD5EB3" w:rsidRPr="008024CF">
        <w:rPr>
          <w:rFonts w:ascii="Minion Pro" w:hAnsi="Minion Pro" w:cs="Times"/>
        </w:rPr>
        <w:t>,</w:t>
      </w:r>
      <w:r w:rsidRPr="008024CF">
        <w:rPr>
          <w:rFonts w:ascii="Minion Pro" w:hAnsi="Minion Pro" w:cs="Times"/>
        </w:rPr>
        <w:t xml:space="preserve"> </w:t>
      </w:r>
      <w:r w:rsidR="00FE0FA0" w:rsidRPr="008024CF">
        <w:rPr>
          <w:rFonts w:ascii="Minion Pro" w:hAnsi="Minion Pro" w:cs="Times"/>
          <w:i/>
          <w:iCs/>
        </w:rPr>
        <w:t xml:space="preserve">Italica, </w:t>
      </w:r>
      <w:r w:rsidR="00FE0FA0" w:rsidRPr="008024CF">
        <w:rPr>
          <w:rFonts w:ascii="Minion Pro" w:hAnsi="Minion Pro" w:cs="Times"/>
        </w:rPr>
        <w:t>XXXI</w:t>
      </w:r>
      <w:r w:rsidRPr="008024CF">
        <w:rPr>
          <w:rFonts w:ascii="Minion Pro" w:hAnsi="Minion Pro" w:cs="Times"/>
        </w:rPr>
        <w:t xml:space="preserve"> (1954):</w:t>
      </w:r>
      <w:r w:rsidR="00FE0FA0" w:rsidRPr="008024CF">
        <w:rPr>
          <w:rFonts w:ascii="Minion Pro" w:hAnsi="Minion Pro" w:cs="Times"/>
          <w:i/>
          <w:iCs/>
        </w:rPr>
        <w:t xml:space="preserve"> </w:t>
      </w:r>
      <w:r w:rsidR="00FE0FA0" w:rsidRPr="008024CF">
        <w:rPr>
          <w:rFonts w:ascii="Minion Pro" w:hAnsi="Minion Pro" w:cs="Times"/>
        </w:rPr>
        <w:t xml:space="preserve">251-252. </w:t>
      </w:r>
    </w:p>
    <w:p w:rsidR="00BD387C" w:rsidRPr="002B26C2" w:rsidRDefault="00FE0FA0" w:rsidP="00CE11F1">
      <w:pPr>
        <w:widowControl w:val="0"/>
        <w:autoSpaceDE w:val="0"/>
        <w:autoSpaceDN w:val="0"/>
        <w:adjustRightInd w:val="0"/>
        <w:spacing w:after="320"/>
        <w:rPr>
          <w:rFonts w:ascii="Minion Pro" w:hAnsi="Minion Pro" w:cs="Times"/>
          <w:lang w:val="it-IT"/>
        </w:rPr>
      </w:pPr>
      <w:r w:rsidRPr="002B26C2">
        <w:rPr>
          <w:rFonts w:ascii="Minion Pro" w:hAnsi="Minion Pro" w:cs="Times"/>
          <w:b/>
          <w:lang w:val="it-IT"/>
        </w:rPr>
        <w:t>Aldo Vallone</w:t>
      </w:r>
      <w:r w:rsidR="00BD387C" w:rsidRPr="002B26C2">
        <w:rPr>
          <w:rFonts w:ascii="Minion Pro" w:hAnsi="Minion Pro" w:cs="Times"/>
          <w:lang w:val="it-IT"/>
        </w:rPr>
        <w:t>.</w:t>
      </w:r>
      <w:r w:rsidRPr="002B26C2">
        <w:rPr>
          <w:rFonts w:ascii="Minion Pro" w:hAnsi="Minion Pro" w:cs="Times"/>
          <w:lang w:val="it-IT"/>
        </w:rPr>
        <w:t xml:space="preserve"> </w:t>
      </w:r>
      <w:r w:rsidRPr="002B26C2">
        <w:rPr>
          <w:rFonts w:ascii="Minion Pro" w:hAnsi="Minion Pro" w:cs="Times"/>
          <w:i/>
          <w:iCs/>
          <w:lang w:val="it-IT"/>
        </w:rPr>
        <w:t xml:space="preserve">La </w:t>
      </w:r>
      <w:r w:rsidR="001A13F4">
        <w:rPr>
          <w:rFonts w:ascii="Minion Pro" w:hAnsi="Minion Pro" w:cs="Times"/>
          <w:i/>
          <w:iCs/>
          <w:lang w:val="it-IT"/>
        </w:rPr>
        <w:t>“</w:t>
      </w:r>
      <w:r w:rsidRPr="002B26C2">
        <w:rPr>
          <w:rFonts w:ascii="Minion Pro" w:hAnsi="Minion Pro" w:cs="Times"/>
          <w:i/>
          <w:iCs/>
          <w:lang w:val="it-IT"/>
        </w:rPr>
        <w:t>cortesia</w:t>
      </w:r>
      <w:r w:rsidR="001A13F4">
        <w:rPr>
          <w:rFonts w:ascii="Minion Pro" w:hAnsi="Minion Pro" w:cs="Times"/>
          <w:i/>
          <w:iCs/>
          <w:lang w:val="it-IT"/>
        </w:rPr>
        <w:t>”</w:t>
      </w:r>
      <w:r w:rsidRPr="002B26C2">
        <w:rPr>
          <w:rFonts w:ascii="Minion Pro" w:hAnsi="Minion Pro" w:cs="Times"/>
          <w:i/>
          <w:iCs/>
          <w:lang w:val="it-IT"/>
        </w:rPr>
        <w:t xml:space="preserve"> dai provenzali a Dante</w:t>
      </w:r>
      <w:r w:rsidR="00BD387C" w:rsidRPr="002B26C2">
        <w:rPr>
          <w:rFonts w:ascii="Minion Pro" w:hAnsi="Minion Pro" w:cs="Times"/>
          <w:i/>
          <w:iCs/>
          <w:lang w:val="it-IT"/>
        </w:rPr>
        <w:t>.</w:t>
      </w:r>
      <w:r w:rsidRPr="002B26C2">
        <w:rPr>
          <w:rFonts w:ascii="Minion Pro" w:hAnsi="Minion Pro" w:cs="Times"/>
          <w:i/>
          <w:iCs/>
          <w:lang w:val="it-IT"/>
        </w:rPr>
        <w:t xml:space="preserve"> </w:t>
      </w:r>
      <w:r w:rsidRPr="002B26C2">
        <w:rPr>
          <w:rFonts w:ascii="Minion Pro" w:hAnsi="Minion Pro" w:cs="Times"/>
          <w:lang w:val="it-IT"/>
        </w:rPr>
        <w:t xml:space="preserve">Palermo, 1950. </w:t>
      </w:r>
      <w:r w:rsidR="00BD387C" w:rsidRPr="002B26C2">
        <w:rPr>
          <w:rFonts w:ascii="Minion Pro" w:hAnsi="Minion Pro" w:cs="Times"/>
          <w:lang w:val="it-IT"/>
        </w:rPr>
        <w:t xml:space="preserve">Reviewed by: </w:t>
      </w:r>
    </w:p>
    <w:p w:rsidR="00FE7741" w:rsidRPr="00AF4445" w:rsidRDefault="00BD387C" w:rsidP="00436EDC">
      <w:pPr>
        <w:widowControl w:val="0"/>
        <w:autoSpaceDE w:val="0"/>
        <w:autoSpaceDN w:val="0"/>
        <w:adjustRightInd w:val="0"/>
        <w:spacing w:after="320"/>
        <w:ind w:firstLine="720"/>
        <w:rPr>
          <w:rFonts w:ascii="Minion Pro" w:hAnsi="Minion Pro" w:cs="Times"/>
          <w:lang w:val="it-IT"/>
        </w:rPr>
      </w:pPr>
      <w:r w:rsidRPr="00DD5EB3">
        <w:rPr>
          <w:rFonts w:ascii="Minion Pro" w:hAnsi="Minion Pro" w:cs="Times"/>
          <w:b/>
          <w:bCs/>
          <w:lang w:val="it-IT"/>
        </w:rPr>
        <w:t>Domenico Vittorini</w:t>
      </w:r>
      <w:r w:rsidR="00DD5EB3">
        <w:rPr>
          <w:rFonts w:ascii="Minion Pro" w:hAnsi="Minion Pro" w:cs="Times"/>
          <w:lang w:val="it-IT"/>
        </w:rPr>
        <w:t>,</w:t>
      </w:r>
      <w:r w:rsidRPr="002B26C2">
        <w:rPr>
          <w:rFonts w:ascii="Minion Pro" w:hAnsi="Minion Pro" w:cs="Times"/>
          <w:lang w:val="it-IT"/>
        </w:rPr>
        <w:t xml:space="preserve"> </w:t>
      </w:r>
      <w:r w:rsidR="00FE0FA0" w:rsidRPr="00AF4445">
        <w:rPr>
          <w:rFonts w:ascii="Minion Pro" w:hAnsi="Minion Pro" w:cs="Times"/>
          <w:i/>
          <w:iCs/>
          <w:lang w:val="it-IT"/>
        </w:rPr>
        <w:t xml:space="preserve">Comparative Literature, </w:t>
      </w:r>
      <w:r w:rsidR="00FE0FA0" w:rsidRPr="00AF4445">
        <w:rPr>
          <w:rFonts w:ascii="Minion Pro" w:hAnsi="Minion Pro" w:cs="Times"/>
          <w:lang w:val="it-IT"/>
        </w:rPr>
        <w:t>VI</w:t>
      </w:r>
      <w:r w:rsidRPr="00AF4445">
        <w:rPr>
          <w:rFonts w:ascii="Minion Pro" w:hAnsi="Minion Pro" w:cs="Times"/>
          <w:lang w:val="it-IT"/>
        </w:rPr>
        <w:t xml:space="preserve"> (1954):</w:t>
      </w:r>
      <w:r w:rsidR="00FE0FA0" w:rsidRPr="00AF4445">
        <w:rPr>
          <w:rFonts w:ascii="Minion Pro" w:hAnsi="Minion Pro" w:cs="Times"/>
          <w:i/>
          <w:iCs/>
          <w:lang w:val="it-IT"/>
        </w:rPr>
        <w:t xml:space="preserve"> </w:t>
      </w:r>
      <w:r w:rsidR="00FE0FA0" w:rsidRPr="00AF4445">
        <w:rPr>
          <w:rFonts w:ascii="Minion Pro" w:hAnsi="Minion Pro" w:cs="Times"/>
          <w:lang w:val="it-IT"/>
        </w:rPr>
        <w:t>370-372.</w:t>
      </w:r>
    </w:p>
    <w:p w:rsidR="00FE7741" w:rsidRPr="002B26C2" w:rsidRDefault="00FE7741" w:rsidP="00FE7741">
      <w:pPr>
        <w:widowControl w:val="0"/>
        <w:autoSpaceDE w:val="0"/>
        <w:autoSpaceDN w:val="0"/>
        <w:adjustRightInd w:val="0"/>
        <w:spacing w:after="320"/>
        <w:rPr>
          <w:rFonts w:ascii="Minion Pro" w:hAnsi="Minion Pro" w:cs="Times"/>
        </w:rPr>
      </w:pPr>
      <w:r w:rsidRPr="002B26C2">
        <w:rPr>
          <w:rFonts w:ascii="Minion Pro" w:hAnsi="Minion Pro" w:cs="Times"/>
          <w:b/>
          <w:bCs/>
        </w:rPr>
        <w:t>E. H. Wilkins</w:t>
      </w:r>
      <w:r w:rsidRPr="002B26C2">
        <w:rPr>
          <w:rFonts w:ascii="Minion Pro" w:hAnsi="Minion Pro" w:cs="Times"/>
        </w:rPr>
        <w:t xml:space="preserve">. </w:t>
      </w:r>
      <w:r w:rsidR="001A13F4">
        <w:rPr>
          <w:rFonts w:ascii="Minion Pro" w:hAnsi="Minion Pro" w:cs="Times"/>
        </w:rPr>
        <w:t>“</w:t>
      </w:r>
      <w:r w:rsidRPr="002B26C2">
        <w:rPr>
          <w:rFonts w:ascii="Minion Pro" w:hAnsi="Minion Pro" w:cs="Times"/>
        </w:rPr>
        <w:t>Blake</w:t>
      </w:r>
      <w:r w:rsidR="001A13F4">
        <w:rPr>
          <w:rFonts w:ascii="Minion Pro" w:hAnsi="Minion Pro" w:cs="Times"/>
        </w:rPr>
        <w:t>’</w:t>
      </w:r>
      <w:r w:rsidRPr="002B26C2">
        <w:rPr>
          <w:rFonts w:ascii="Minion Pro" w:hAnsi="Minion Pro" w:cs="Times"/>
        </w:rPr>
        <w:t>s Drawing of Dante</w:t>
      </w:r>
      <w:r w:rsidR="001A13F4">
        <w:rPr>
          <w:rFonts w:ascii="Minion Pro" w:hAnsi="Minion Pro" w:cs="Times"/>
        </w:rPr>
        <w:t>’</w:t>
      </w:r>
      <w:r w:rsidRPr="002B26C2">
        <w:rPr>
          <w:rFonts w:ascii="Minion Pro" w:hAnsi="Minion Pro" w:cs="Times"/>
        </w:rPr>
        <w:t xml:space="preserve">s Celestial </w:t>
      </w:r>
      <w:r w:rsidRPr="002B26C2">
        <w:rPr>
          <w:rFonts w:ascii="Minion Pro" w:hAnsi="Minion Pro" w:cs="Times"/>
          <w:i/>
          <w:iCs/>
        </w:rPr>
        <w:t>Scaleo</w:t>
      </w:r>
      <w:r w:rsidRPr="002B26C2">
        <w:rPr>
          <w:rFonts w:ascii="Minion Pro" w:hAnsi="Minion Pro" w:cs="Times"/>
        </w:rPr>
        <w:t>.</w:t>
      </w:r>
      <w:r w:rsidR="001A13F4">
        <w:rPr>
          <w:rFonts w:ascii="Minion Pro" w:hAnsi="Minion Pro" w:cs="Times"/>
        </w:rPr>
        <w:t>”</w:t>
      </w:r>
      <w:r w:rsidRPr="002B26C2">
        <w:rPr>
          <w:rFonts w:ascii="Minion Pro" w:hAnsi="Minion Pro" w:cs="Times"/>
        </w:rPr>
        <w:t xml:space="preserve"> </w:t>
      </w:r>
      <w:r w:rsidRPr="002B26C2">
        <w:rPr>
          <w:rFonts w:ascii="Minion Pro" w:hAnsi="Minion Pro" w:cs="Times"/>
          <w:i/>
          <w:iCs/>
        </w:rPr>
        <w:t>68</w:t>
      </w:r>
      <w:r w:rsidRPr="002B26C2">
        <w:rPr>
          <w:rFonts w:ascii="Minion Pro" w:hAnsi="Minion Pro" w:cs="Times"/>
          <w:i/>
          <w:iCs/>
          <w:vertAlign w:val="superscript"/>
        </w:rPr>
        <w:t>th</w:t>
      </w:r>
      <w:r w:rsidRPr="002B26C2">
        <w:rPr>
          <w:rFonts w:ascii="Minion Pro" w:hAnsi="Minion Pro" w:cs="Times"/>
          <w:i/>
          <w:iCs/>
        </w:rPr>
        <w:t xml:space="preserve">-72nd Annual Reports of the Dante Society </w:t>
      </w:r>
      <w:r w:rsidRPr="002B26C2">
        <w:rPr>
          <w:rFonts w:ascii="Minion Pro" w:hAnsi="Minion Pro" w:cs="Times"/>
        </w:rPr>
        <w:t>(1954)</w:t>
      </w:r>
      <w:r w:rsidR="00172366">
        <w:rPr>
          <w:rFonts w:ascii="Minion Pro" w:hAnsi="Minion Pro" w:cs="Times"/>
        </w:rPr>
        <w:t>,</w:t>
      </w:r>
      <w:r w:rsidRPr="002B26C2">
        <w:rPr>
          <w:rFonts w:ascii="Minion Pro" w:hAnsi="Minion Pro" w:cs="Times"/>
        </w:rPr>
        <w:t xml:space="preserve"> 35-42. Reviewed by:</w:t>
      </w:r>
    </w:p>
    <w:p w:rsidR="00FE0FA0" w:rsidRPr="002B26C2" w:rsidRDefault="00FE7741" w:rsidP="00BF6219">
      <w:pPr>
        <w:widowControl w:val="0"/>
        <w:autoSpaceDE w:val="0"/>
        <w:autoSpaceDN w:val="0"/>
        <w:adjustRightInd w:val="0"/>
        <w:spacing w:after="320"/>
        <w:ind w:firstLine="720"/>
        <w:rPr>
          <w:rFonts w:ascii="Minion Pro" w:hAnsi="Minion Pro" w:cs="Times"/>
        </w:rPr>
      </w:pPr>
      <w:r w:rsidRPr="00AF4445">
        <w:rPr>
          <w:rFonts w:ascii="Minion Pro" w:hAnsi="Minion Pro" w:cs="Times"/>
          <w:b/>
        </w:rPr>
        <w:t>C. F</w:t>
      </w:r>
      <w:r w:rsidRPr="002B26C2">
        <w:rPr>
          <w:rFonts w:ascii="Minion Pro" w:hAnsi="Minion Pro" w:cs="Times"/>
        </w:rPr>
        <w:t xml:space="preserve">., </w:t>
      </w:r>
      <w:r w:rsidRPr="002B26C2">
        <w:rPr>
          <w:rFonts w:ascii="Minion Pro" w:hAnsi="Minion Pro" w:cs="Times"/>
          <w:i/>
          <w:iCs/>
        </w:rPr>
        <w:t>Studi Danteschi</w:t>
      </w:r>
      <w:r w:rsidRPr="002B26C2">
        <w:rPr>
          <w:rFonts w:ascii="Minion Pro" w:hAnsi="Minion Pro" w:cs="Times"/>
        </w:rPr>
        <w:t>, XXXII</w:t>
      </w:r>
      <w:r w:rsidR="00341734">
        <w:rPr>
          <w:rFonts w:ascii="Minion Pro" w:hAnsi="Minion Pro" w:cs="Times"/>
        </w:rPr>
        <w:t>,</w:t>
      </w:r>
      <w:r w:rsidRPr="002B26C2">
        <w:rPr>
          <w:rFonts w:ascii="Minion Pro" w:hAnsi="Minion Pro" w:cs="Times"/>
        </w:rPr>
        <w:t xml:space="preserve"> </w:t>
      </w:r>
      <w:r w:rsidR="00341734">
        <w:rPr>
          <w:rFonts w:ascii="Minion Pro" w:hAnsi="Minion Pro" w:cs="Times"/>
        </w:rPr>
        <w:t>Fasc. 2</w:t>
      </w:r>
      <w:r w:rsidR="00341734" w:rsidRPr="002B26C2">
        <w:rPr>
          <w:rFonts w:ascii="Minion Pro" w:hAnsi="Minion Pro" w:cs="Times"/>
        </w:rPr>
        <w:t xml:space="preserve"> </w:t>
      </w:r>
      <w:r w:rsidRPr="002B26C2">
        <w:rPr>
          <w:rFonts w:ascii="Minion Pro" w:hAnsi="Minion Pro" w:cs="Times"/>
        </w:rPr>
        <w:t>(1954): 221.</w:t>
      </w:r>
    </w:p>
    <w:sectPr w:rsidR="00FE0FA0" w:rsidRPr="002B26C2" w:rsidSect="00263E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A7"/>
    <w:rsid w:val="00046867"/>
    <w:rsid w:val="000F3AB2"/>
    <w:rsid w:val="00130BFE"/>
    <w:rsid w:val="0013467D"/>
    <w:rsid w:val="0013515F"/>
    <w:rsid w:val="00135788"/>
    <w:rsid w:val="00172366"/>
    <w:rsid w:val="001A13F4"/>
    <w:rsid w:val="001B50D1"/>
    <w:rsid w:val="00203430"/>
    <w:rsid w:val="002340AA"/>
    <w:rsid w:val="002545A5"/>
    <w:rsid w:val="00263E82"/>
    <w:rsid w:val="002813DD"/>
    <w:rsid w:val="002B26C2"/>
    <w:rsid w:val="002C2F39"/>
    <w:rsid w:val="002F11D3"/>
    <w:rsid w:val="002F4B3A"/>
    <w:rsid w:val="002F513E"/>
    <w:rsid w:val="00302D63"/>
    <w:rsid w:val="00315687"/>
    <w:rsid w:val="00341734"/>
    <w:rsid w:val="00386911"/>
    <w:rsid w:val="003B2F2C"/>
    <w:rsid w:val="003C760D"/>
    <w:rsid w:val="003F6C22"/>
    <w:rsid w:val="00402AEE"/>
    <w:rsid w:val="004050AA"/>
    <w:rsid w:val="004210E7"/>
    <w:rsid w:val="00422946"/>
    <w:rsid w:val="004238C0"/>
    <w:rsid w:val="0043663F"/>
    <w:rsid w:val="00436EDC"/>
    <w:rsid w:val="0044348D"/>
    <w:rsid w:val="00555441"/>
    <w:rsid w:val="005A0C62"/>
    <w:rsid w:val="005F5236"/>
    <w:rsid w:val="0061409B"/>
    <w:rsid w:val="006354D1"/>
    <w:rsid w:val="00642367"/>
    <w:rsid w:val="00646F36"/>
    <w:rsid w:val="00694803"/>
    <w:rsid w:val="006D1E08"/>
    <w:rsid w:val="006D380A"/>
    <w:rsid w:val="006D4827"/>
    <w:rsid w:val="00702344"/>
    <w:rsid w:val="007820AE"/>
    <w:rsid w:val="007C0E97"/>
    <w:rsid w:val="007F4209"/>
    <w:rsid w:val="008024CF"/>
    <w:rsid w:val="00820E19"/>
    <w:rsid w:val="008E60BE"/>
    <w:rsid w:val="00907C62"/>
    <w:rsid w:val="009143B8"/>
    <w:rsid w:val="00923374"/>
    <w:rsid w:val="009255ED"/>
    <w:rsid w:val="00930231"/>
    <w:rsid w:val="009515EF"/>
    <w:rsid w:val="00997AA1"/>
    <w:rsid w:val="00A065BC"/>
    <w:rsid w:val="00A74383"/>
    <w:rsid w:val="00A86E4D"/>
    <w:rsid w:val="00AD0065"/>
    <w:rsid w:val="00AF4445"/>
    <w:rsid w:val="00B600F6"/>
    <w:rsid w:val="00B67163"/>
    <w:rsid w:val="00B93C08"/>
    <w:rsid w:val="00BA5CF0"/>
    <w:rsid w:val="00BD387C"/>
    <w:rsid w:val="00BD4301"/>
    <w:rsid w:val="00BF6219"/>
    <w:rsid w:val="00C02094"/>
    <w:rsid w:val="00C76E4C"/>
    <w:rsid w:val="00CA1CCA"/>
    <w:rsid w:val="00CE11F1"/>
    <w:rsid w:val="00CF4EB9"/>
    <w:rsid w:val="00D532A7"/>
    <w:rsid w:val="00DB31C6"/>
    <w:rsid w:val="00DD5EB3"/>
    <w:rsid w:val="00E15130"/>
    <w:rsid w:val="00E21E9D"/>
    <w:rsid w:val="00E36DE2"/>
    <w:rsid w:val="00E430DA"/>
    <w:rsid w:val="00E73C70"/>
    <w:rsid w:val="00EB4597"/>
    <w:rsid w:val="00F30117"/>
    <w:rsid w:val="00F623B5"/>
    <w:rsid w:val="00F85DB5"/>
    <w:rsid w:val="00FE0FA0"/>
    <w:rsid w:val="00FE77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4DC90A9-018D-49BF-A1A3-045C53BE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en-US" w:eastAsia="en-US" w:bidi="ar-SA"/>
      </w:rPr>
    </w:rPrDefault>
    <w:pPrDefault/>
  </w:docDefaults>
  <w:latentStyles w:defLockedState="0" w:defUIPriority="0" w:defSemiHidden="0" w:defUnhideWhenUsed="0" w:defQFormat="0" w:count="37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AA1"/>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Lehigh University Student</Company>
  <LinksUpToDate>false</LinksUpToDate>
  <CharactersWithSpaces>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Mulrow User</dc:creator>
  <cp:keywords/>
  <cp:lastModifiedBy>RL</cp:lastModifiedBy>
  <cp:revision>59</cp:revision>
  <dcterms:created xsi:type="dcterms:W3CDTF">2015-06-23T13:52:00Z</dcterms:created>
  <dcterms:modified xsi:type="dcterms:W3CDTF">2015-09-22T16:48:00Z</dcterms:modified>
</cp:coreProperties>
</file>