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4C35" w14:textId="77777777" w:rsidR="000D34AD" w:rsidRPr="003E434C" w:rsidRDefault="00A86BB9">
      <w:pPr>
        <w:pStyle w:val="NormalWeb"/>
        <w:jc w:val="center"/>
        <w:rPr>
          <w:rFonts w:ascii="Minion Pro" w:hAnsi="Minion Pro"/>
          <w:sz w:val="48"/>
          <w:szCs w:val="48"/>
        </w:rPr>
      </w:pPr>
      <w:r w:rsidRPr="003E434C">
        <w:rPr>
          <w:rFonts w:ascii="Minion Pro" w:hAnsi="Minion Pro"/>
          <w:bCs/>
          <w:sz w:val="48"/>
          <w:szCs w:val="48"/>
        </w:rPr>
        <w:t>American Dante Bibliography for 1967</w:t>
      </w:r>
    </w:p>
    <w:p w14:paraId="2B59819E" w14:textId="77777777" w:rsidR="000D34AD" w:rsidRPr="003E434C" w:rsidRDefault="003E434C" w:rsidP="006B6501">
      <w:pPr>
        <w:pStyle w:val="NormalWeb"/>
        <w:spacing w:before="0" w:beforeAutospacing="0" w:after="0" w:afterAutospacing="0"/>
        <w:jc w:val="center"/>
        <w:rPr>
          <w:rFonts w:ascii="Minion Pro" w:hAnsi="Minion Pro"/>
          <w:sz w:val="32"/>
          <w:szCs w:val="32"/>
        </w:rPr>
      </w:pPr>
      <w:r w:rsidRPr="003E434C">
        <w:rPr>
          <w:rFonts w:ascii="Minion Pro" w:hAnsi="Minion Pro"/>
          <w:sz w:val="32"/>
          <w:szCs w:val="32"/>
        </w:rPr>
        <w:t>Anthony L. Pellegrini</w:t>
      </w:r>
    </w:p>
    <w:p w14:paraId="23CE679C" w14:textId="77777777" w:rsidR="006B6501" w:rsidRPr="00720C1A" w:rsidRDefault="006B6501" w:rsidP="006B6501">
      <w:pPr>
        <w:pStyle w:val="NormalWeb"/>
        <w:spacing w:before="0" w:beforeAutospacing="0" w:after="0" w:afterAutospacing="0"/>
        <w:jc w:val="center"/>
        <w:rPr>
          <w:rFonts w:ascii="Minion Pro" w:hAnsi="Minion Pro"/>
        </w:rPr>
      </w:pPr>
      <w:bookmarkStart w:id="0" w:name="_GoBack"/>
      <w:bookmarkEnd w:id="0"/>
    </w:p>
    <w:p w14:paraId="4069A403" w14:textId="77777777" w:rsidR="006B6501" w:rsidRPr="00720C1A" w:rsidRDefault="006B6501" w:rsidP="006B6501">
      <w:pPr>
        <w:pStyle w:val="NormalWeb"/>
        <w:spacing w:before="0" w:beforeAutospacing="0" w:after="0" w:afterAutospacing="0"/>
        <w:jc w:val="center"/>
        <w:rPr>
          <w:rFonts w:ascii="Minion Pro" w:hAnsi="Minion Pro"/>
        </w:rPr>
      </w:pPr>
    </w:p>
    <w:p w14:paraId="2FC5E6D9" w14:textId="77777777" w:rsidR="003E434C" w:rsidRDefault="00A86BB9" w:rsidP="006B6501">
      <w:pPr>
        <w:pStyle w:val="NormalWeb"/>
        <w:spacing w:before="0" w:beforeAutospacing="0" w:after="0" w:afterAutospacing="0"/>
        <w:ind w:left="720" w:right="720"/>
        <w:rPr>
          <w:rFonts w:ascii="Minion Pro" w:hAnsi="Minion Pro"/>
          <w:sz w:val="20"/>
          <w:szCs w:val="20"/>
        </w:rPr>
      </w:pPr>
      <w:r w:rsidRPr="00720C1A">
        <w:rPr>
          <w:rFonts w:ascii="Minion Pro" w:hAnsi="Minion Pro"/>
          <w:sz w:val="20"/>
          <w:szCs w:val="20"/>
        </w:rPr>
        <w:t xml:space="preserve">This bibliography is intended to include the Dante translations published in this country in 1967, and all Dante studies and reviews published in 1967 that are in any sense American. The latter criterion is construed to include foreign reviews of Dante publications by Americans. </w:t>
      </w:r>
    </w:p>
    <w:p w14:paraId="5635F1EA" w14:textId="77777777" w:rsidR="004E47E5" w:rsidRDefault="004E47E5" w:rsidP="006B6501">
      <w:pPr>
        <w:pStyle w:val="NormalWeb"/>
        <w:spacing w:before="0" w:beforeAutospacing="0" w:after="0" w:afterAutospacing="0"/>
        <w:ind w:left="720" w:right="720"/>
        <w:rPr>
          <w:rFonts w:ascii="Minion Pro" w:hAnsi="Minion Pro"/>
          <w:sz w:val="20"/>
          <w:szCs w:val="20"/>
        </w:rPr>
      </w:pPr>
    </w:p>
    <w:p w14:paraId="6E8E8B1A" w14:textId="77777777" w:rsidR="004E47E5" w:rsidRPr="00720C1A" w:rsidRDefault="004E47E5" w:rsidP="006B6501">
      <w:pPr>
        <w:pStyle w:val="NormalWeb"/>
        <w:spacing w:before="0" w:beforeAutospacing="0" w:after="0" w:afterAutospacing="0"/>
        <w:ind w:left="720" w:right="720"/>
        <w:rPr>
          <w:rFonts w:ascii="Minion Pro" w:hAnsi="Minion Pro"/>
          <w:sz w:val="20"/>
          <w:szCs w:val="20"/>
        </w:rPr>
      </w:pPr>
    </w:p>
    <w:p w14:paraId="6D7B5044" w14:textId="77777777" w:rsidR="000D34AD" w:rsidRPr="00F20AE2" w:rsidRDefault="00A86BB9" w:rsidP="006B6501">
      <w:pPr>
        <w:pStyle w:val="NormalWeb"/>
        <w:spacing w:before="0" w:beforeAutospacing="0" w:after="0" w:afterAutospacing="0"/>
        <w:jc w:val="center"/>
        <w:rPr>
          <w:rFonts w:ascii="Minion Pro" w:hAnsi="Minion Pro"/>
          <w:sz w:val="32"/>
          <w:szCs w:val="32"/>
        </w:rPr>
      </w:pPr>
      <w:r w:rsidRPr="00F20AE2">
        <w:rPr>
          <w:rFonts w:ascii="Minion Pro" w:hAnsi="Minion Pro"/>
          <w:i/>
          <w:iCs/>
          <w:sz w:val="32"/>
          <w:szCs w:val="32"/>
        </w:rPr>
        <w:t>Translations</w:t>
      </w:r>
    </w:p>
    <w:p w14:paraId="2EC3293B" w14:textId="77777777" w:rsidR="00307C56" w:rsidRDefault="00307C56" w:rsidP="00307C56">
      <w:pPr>
        <w:pStyle w:val="NormalWeb"/>
        <w:rPr>
          <w:rFonts w:ascii="Minion Pro" w:hAnsi="Minion Pro"/>
        </w:rPr>
      </w:pPr>
      <w:r w:rsidRPr="00F20AE2">
        <w:rPr>
          <w:rFonts w:ascii="Minion Pro" w:hAnsi="Minion Pro"/>
          <w:b/>
          <w:bCs/>
          <w:lang w:val="it-IT"/>
        </w:rPr>
        <w:t>Alighieri, Dan</w:t>
      </w:r>
      <w:r w:rsidRPr="00720C1A">
        <w:rPr>
          <w:rFonts w:ascii="Minion Pro" w:hAnsi="Minion Pro"/>
          <w:b/>
          <w:bCs/>
          <w:lang w:val="it-IT"/>
        </w:rPr>
        <w:t>te</w:t>
      </w:r>
      <w:r w:rsidRPr="003635F1">
        <w:rPr>
          <w:rFonts w:ascii="Minion Pro" w:hAnsi="Minion Pro"/>
          <w:lang w:val="it-IT"/>
        </w:rPr>
        <w:t>.</w:t>
      </w:r>
      <w:r>
        <w:rPr>
          <w:rFonts w:ascii="Minion Pro" w:hAnsi="Minion Pro"/>
          <w:lang w:val="it-IT"/>
        </w:rPr>
        <w:t xml:space="preserve"> </w:t>
      </w:r>
      <w:r w:rsidR="002F493A">
        <w:rPr>
          <w:rFonts w:ascii="Minion Pro" w:eastAsia="Times New Roman" w:hAnsi="Minion Pro"/>
          <w:color w:val="000000"/>
          <w:lang w:val="it-IT"/>
        </w:rPr>
        <w:t>“</w:t>
      </w:r>
      <w:r w:rsidRPr="00904E39">
        <w:rPr>
          <w:rFonts w:ascii="Minion Pro" w:eastAsia="Times New Roman" w:hAnsi="Minion Pro"/>
          <w:color w:val="000000"/>
          <w:lang w:val="it-IT"/>
        </w:rPr>
        <w:t>Paolo e Francesca</w:t>
      </w:r>
      <w:r w:rsidR="002F493A">
        <w:rPr>
          <w:rFonts w:ascii="Minion Pro" w:eastAsia="Times New Roman" w:hAnsi="Minion Pro"/>
          <w:color w:val="000000"/>
          <w:lang w:val="it-IT"/>
        </w:rPr>
        <w:t>”</w:t>
      </w:r>
      <w:r w:rsidRPr="00904E39">
        <w:rPr>
          <w:rFonts w:ascii="Minion Pro" w:eastAsia="Times New Roman" w:hAnsi="Minion Pro"/>
          <w:color w:val="000000"/>
          <w:lang w:val="it-IT"/>
        </w:rPr>
        <w:t> </w:t>
      </w:r>
      <w:r w:rsidRPr="00F069D3">
        <w:rPr>
          <w:rFonts w:ascii="Minion Pro" w:eastAsia="Times New Roman" w:hAnsi="Minion Pro"/>
          <w:iCs/>
          <w:color w:val="000000"/>
          <w:lang w:val="it-IT"/>
        </w:rPr>
        <w:t>[</w:t>
      </w:r>
      <w:r w:rsidRPr="00904E39">
        <w:rPr>
          <w:rFonts w:ascii="Minion Pro" w:eastAsia="Times New Roman" w:hAnsi="Minion Pro"/>
          <w:i/>
          <w:iCs/>
          <w:color w:val="000000"/>
          <w:lang w:val="it-IT"/>
        </w:rPr>
        <w:t>Inferno </w:t>
      </w:r>
      <w:r w:rsidRPr="00904E39">
        <w:rPr>
          <w:rFonts w:ascii="Minion Pro" w:eastAsia="Times New Roman" w:hAnsi="Minion Pro"/>
          <w:color w:val="000000"/>
          <w:lang w:val="it-IT"/>
        </w:rPr>
        <w:t>V</w:t>
      </w:r>
      <w:r w:rsidRPr="00904E39">
        <w:rPr>
          <w:rFonts w:ascii="Minion Pro" w:eastAsia="Times New Roman" w:hAnsi="Minion Pro"/>
          <w:i/>
          <w:iCs/>
          <w:color w:val="000000"/>
          <w:lang w:val="it-IT"/>
        </w:rPr>
        <w:t>, </w:t>
      </w:r>
      <w:r w:rsidRPr="00904E39">
        <w:rPr>
          <w:rFonts w:ascii="Minion Pro" w:eastAsia="Times New Roman" w:hAnsi="Minion Pro"/>
          <w:color w:val="000000"/>
          <w:lang w:val="it-IT"/>
        </w:rPr>
        <w:t xml:space="preserve">121-142]. </w:t>
      </w:r>
      <w:r w:rsidRPr="002E21BA">
        <w:rPr>
          <w:rFonts w:ascii="Minion Pro" w:eastAsia="Times New Roman" w:hAnsi="Minion Pro"/>
          <w:color w:val="000000"/>
        </w:rPr>
        <w:t xml:space="preserve">Translated by </w:t>
      </w:r>
      <w:r w:rsidRPr="00904E39">
        <w:rPr>
          <w:rFonts w:ascii="Minion Pro" w:eastAsia="Times New Roman" w:hAnsi="Minion Pro"/>
          <w:b/>
          <w:color w:val="000000"/>
        </w:rPr>
        <w:t>Mark Musa</w:t>
      </w:r>
      <w:r w:rsidRPr="002E21BA">
        <w:rPr>
          <w:rFonts w:ascii="Minion Pro" w:eastAsia="Times New Roman" w:hAnsi="Minion Pro"/>
          <w:color w:val="000000"/>
        </w:rPr>
        <w:t>. In</w:t>
      </w:r>
      <w:r w:rsidRPr="00170CD2">
        <w:rPr>
          <w:rFonts w:ascii="Minion Pro" w:eastAsia="Times New Roman" w:hAnsi="Minion Pro"/>
          <w:color w:val="000000"/>
        </w:rPr>
        <w:t> </w:t>
      </w:r>
      <w:r w:rsidRPr="002E21BA">
        <w:rPr>
          <w:rFonts w:ascii="Minion Pro" w:eastAsia="Times New Roman" w:hAnsi="Minion Pro"/>
          <w:i/>
          <w:iCs/>
          <w:color w:val="000000"/>
        </w:rPr>
        <w:t>Forum Italicum,</w:t>
      </w:r>
      <w:r w:rsidRPr="00170CD2">
        <w:rPr>
          <w:rFonts w:ascii="Minion Pro" w:eastAsia="Times New Roman" w:hAnsi="Minion Pro"/>
          <w:i/>
          <w:iCs/>
          <w:color w:val="000000"/>
        </w:rPr>
        <w:t> </w:t>
      </w:r>
      <w:r w:rsidRPr="002E21BA">
        <w:rPr>
          <w:rFonts w:ascii="Minion Pro" w:eastAsia="Times New Roman" w:hAnsi="Minion Pro"/>
          <w:color w:val="000000"/>
        </w:rPr>
        <w:t>I, No. 2 (April 1967), 100.</w:t>
      </w:r>
    </w:p>
    <w:p w14:paraId="10117EE6" w14:textId="77777777" w:rsidR="00307C56" w:rsidRDefault="00307C56" w:rsidP="00307C56">
      <w:pPr>
        <w:pStyle w:val="NormalWeb"/>
        <w:rPr>
          <w:rFonts w:ascii="Minion Pro" w:hAnsi="Minion Pro"/>
        </w:rPr>
      </w:pPr>
      <w:r w:rsidRPr="00720C1A">
        <w:rPr>
          <w:rFonts w:ascii="Minion Pro" w:hAnsi="Minion Pro"/>
          <w:b/>
          <w:bCs/>
          <w:lang w:val="it-IT"/>
        </w:rPr>
        <w:t>Alighieri, Dante</w:t>
      </w:r>
      <w:r w:rsidRPr="003635F1">
        <w:rPr>
          <w:rFonts w:ascii="Minion Pro" w:hAnsi="Minion Pro"/>
          <w:lang w:val="it-IT"/>
        </w:rPr>
        <w:t>.</w:t>
      </w:r>
      <w:r>
        <w:rPr>
          <w:rFonts w:ascii="Minion Pro" w:hAnsi="Minion Pro"/>
          <w:iCs/>
          <w:lang w:val="it-IT"/>
        </w:rPr>
        <w:t xml:space="preserve"> </w:t>
      </w:r>
      <w:r w:rsidR="002F493A">
        <w:rPr>
          <w:rFonts w:ascii="Minion Pro" w:hAnsi="Minion Pro"/>
          <w:lang w:val="it-IT"/>
        </w:rPr>
        <w:t>“</w:t>
      </w:r>
      <w:r w:rsidRPr="005736EE">
        <w:rPr>
          <w:rFonts w:ascii="Minion Pro" w:hAnsi="Minion Pro"/>
          <w:i/>
          <w:iCs/>
          <w:lang w:val="it-IT"/>
        </w:rPr>
        <w:t>Paradiso</w:t>
      </w:r>
      <w:r w:rsidRPr="005736EE">
        <w:rPr>
          <w:rFonts w:ascii="Minion Pro" w:hAnsi="Minion Pro"/>
          <w:lang w:val="it-IT"/>
        </w:rPr>
        <w:t>, Canto XXI.</w:t>
      </w:r>
      <w:r w:rsidR="002F493A">
        <w:rPr>
          <w:rFonts w:ascii="Minion Pro" w:hAnsi="Minion Pro"/>
          <w:lang w:val="it-IT"/>
        </w:rPr>
        <w:t>”</w:t>
      </w:r>
      <w:r w:rsidRPr="005736EE">
        <w:rPr>
          <w:rFonts w:ascii="Minion Pro" w:hAnsi="Minion Pro"/>
          <w:lang w:val="it-IT"/>
        </w:rPr>
        <w:t xml:space="preserve"> </w:t>
      </w:r>
      <w:r w:rsidRPr="00B70789">
        <w:rPr>
          <w:rFonts w:ascii="Minion Pro" w:hAnsi="Minion Pro"/>
        </w:rPr>
        <w:t xml:space="preserve">Translated by </w:t>
      </w:r>
      <w:r w:rsidRPr="005736EE">
        <w:rPr>
          <w:rFonts w:ascii="Minion Pro" w:hAnsi="Minion Pro"/>
          <w:b/>
        </w:rPr>
        <w:t>John Ciardi</w:t>
      </w:r>
      <w:r w:rsidRPr="00B70789">
        <w:rPr>
          <w:rFonts w:ascii="Minion Pro" w:hAnsi="Minion Pro"/>
        </w:rPr>
        <w:t>. In </w:t>
      </w:r>
      <w:r w:rsidRPr="00B70789">
        <w:rPr>
          <w:rFonts w:ascii="Minion Pro" w:hAnsi="Minion Pro"/>
          <w:i/>
          <w:iCs/>
        </w:rPr>
        <w:t>Hartwick Review</w:t>
      </w:r>
      <w:r w:rsidRPr="00B70789">
        <w:rPr>
          <w:rFonts w:ascii="Minion Pro" w:hAnsi="Minion Pro"/>
        </w:rPr>
        <w:t>, III (1967).</w:t>
      </w:r>
    </w:p>
    <w:p w14:paraId="0A3DF574" w14:textId="77777777" w:rsidR="00B34FEC" w:rsidRPr="00720C1A" w:rsidRDefault="00E140FC" w:rsidP="00B34FEC">
      <w:pPr>
        <w:pStyle w:val="NormalWeb"/>
        <w:rPr>
          <w:rFonts w:ascii="Minion Pro" w:hAnsi="Minion Pro"/>
        </w:rPr>
      </w:pPr>
      <w:r w:rsidRPr="00720C1A">
        <w:rPr>
          <w:rFonts w:ascii="Minion Pro" w:hAnsi="Minion Pro"/>
          <w:b/>
          <w:bCs/>
          <w:lang w:val="it-IT"/>
        </w:rPr>
        <w:t>Alighieri, Dante</w:t>
      </w:r>
      <w:r w:rsidRPr="003635F1">
        <w:rPr>
          <w:rFonts w:ascii="Minion Pro" w:hAnsi="Minion Pro"/>
          <w:lang w:val="it-IT"/>
        </w:rPr>
        <w:t>.</w:t>
      </w:r>
      <w:r>
        <w:rPr>
          <w:rFonts w:ascii="Minion Pro" w:hAnsi="Minion Pro"/>
          <w:iCs/>
          <w:lang w:val="it-IT"/>
        </w:rPr>
        <w:t xml:space="preserve"> </w:t>
      </w:r>
      <w:r w:rsidR="00B34FEC" w:rsidRPr="00B34FEC">
        <w:rPr>
          <w:rFonts w:ascii="Minion Pro" w:hAnsi="Minion Pro"/>
          <w:lang w:val="it-IT"/>
        </w:rPr>
        <w:t>[</w:t>
      </w:r>
      <w:r w:rsidR="002F493A">
        <w:rPr>
          <w:rFonts w:ascii="Minion Pro" w:hAnsi="Minion Pro"/>
          <w:lang w:val="it-IT"/>
        </w:rPr>
        <w:t>“</w:t>
      </w:r>
      <w:r w:rsidR="00B34FEC" w:rsidRPr="00B34FEC">
        <w:rPr>
          <w:rFonts w:ascii="Minion Pro" w:hAnsi="Minion Pro"/>
          <w:lang w:val="it-IT"/>
        </w:rPr>
        <w:t>Brunetto Latini—Canto XV of Dante</w:t>
      </w:r>
      <w:r w:rsidR="002F493A">
        <w:rPr>
          <w:rFonts w:ascii="Minion Pro" w:hAnsi="Minion Pro"/>
          <w:lang w:val="it-IT"/>
        </w:rPr>
        <w:t>’</w:t>
      </w:r>
      <w:r w:rsidR="00B34FEC" w:rsidRPr="00B34FEC">
        <w:rPr>
          <w:rFonts w:ascii="Minion Pro" w:hAnsi="Minion Pro"/>
          <w:lang w:val="it-IT"/>
        </w:rPr>
        <w:t xml:space="preserve">s </w:t>
      </w:r>
      <w:r w:rsidR="00B34FEC" w:rsidRPr="00B34FEC">
        <w:rPr>
          <w:rFonts w:ascii="Minion Pro" w:hAnsi="Minion Pro"/>
          <w:i/>
          <w:iCs/>
          <w:lang w:val="it-IT"/>
        </w:rPr>
        <w:t>Inferno.</w:t>
      </w:r>
      <w:r w:rsidR="002F493A">
        <w:rPr>
          <w:rFonts w:ascii="Minion Pro" w:hAnsi="Minion Pro"/>
          <w:iCs/>
          <w:lang w:val="it-IT"/>
        </w:rPr>
        <w:t>”</w:t>
      </w:r>
      <w:r w:rsidR="00B34FEC" w:rsidRPr="00B34FEC">
        <w:rPr>
          <w:rFonts w:ascii="Minion Pro" w:hAnsi="Minion Pro"/>
          <w:lang w:val="it-IT"/>
        </w:rPr>
        <w:t>]</w:t>
      </w:r>
      <w:r w:rsidR="00B34FEC" w:rsidRPr="00B34FEC">
        <w:rPr>
          <w:rFonts w:ascii="Minion Pro" w:hAnsi="Minion Pro"/>
          <w:i/>
          <w:iCs/>
          <w:lang w:val="it-IT"/>
        </w:rPr>
        <w:t xml:space="preserve"> </w:t>
      </w:r>
      <w:r w:rsidR="00B34FEC" w:rsidRPr="00720C1A">
        <w:rPr>
          <w:rFonts w:ascii="Minion Pro" w:hAnsi="Minion Pro"/>
        </w:rPr>
        <w:t xml:space="preserve">Translated by </w:t>
      </w:r>
      <w:r w:rsidR="00B34FEC" w:rsidRPr="00307C56">
        <w:rPr>
          <w:rFonts w:ascii="Minion Pro" w:hAnsi="Minion Pro"/>
          <w:b/>
        </w:rPr>
        <w:t>Robert Lowell</w:t>
      </w:r>
      <w:r w:rsidR="00B34FEC" w:rsidRPr="00720C1A">
        <w:rPr>
          <w:rFonts w:ascii="Minion Pro" w:hAnsi="Minion Pro"/>
        </w:rPr>
        <w:t xml:space="preserve">. In his </w:t>
      </w:r>
      <w:r w:rsidR="002F2C1B">
        <w:rPr>
          <w:rFonts w:ascii="Minion Pro" w:hAnsi="Minion Pro"/>
          <w:i/>
          <w:iCs/>
        </w:rPr>
        <w:t>Near the Ocean</w:t>
      </w:r>
      <w:r w:rsidR="002F2C1B">
        <w:rPr>
          <w:rFonts w:ascii="Minion Pro" w:hAnsi="Minion Pro"/>
          <w:iCs/>
        </w:rPr>
        <w:t xml:space="preserve"> (</w:t>
      </w:r>
      <w:r w:rsidR="00B34FEC" w:rsidRPr="00720C1A">
        <w:rPr>
          <w:rFonts w:ascii="Minion Pro" w:hAnsi="Minion Pro"/>
        </w:rPr>
        <w:t>New York: Farrar, Straus and Giroux</w:t>
      </w:r>
      <w:r w:rsidR="002F2C1B">
        <w:rPr>
          <w:rFonts w:ascii="Minion Pro" w:hAnsi="Minion Pro"/>
        </w:rPr>
        <w:t>, 1967</w:t>
      </w:r>
      <w:r w:rsidR="00B34FEC" w:rsidRPr="00720C1A">
        <w:rPr>
          <w:rFonts w:ascii="Minion Pro" w:hAnsi="Minion Pro"/>
        </w:rPr>
        <w:t xml:space="preserve">), </w:t>
      </w:r>
      <w:r w:rsidR="002F2C1B">
        <w:rPr>
          <w:rFonts w:ascii="Minion Pro" w:hAnsi="Minion Pro"/>
        </w:rPr>
        <w:t xml:space="preserve">109-116. </w:t>
      </w:r>
      <w:r w:rsidR="00B34FEC" w:rsidRPr="00720C1A">
        <w:rPr>
          <w:rFonts w:ascii="Minion Pro" w:hAnsi="Minion Pro"/>
        </w:rPr>
        <w:t xml:space="preserve"> </w:t>
      </w:r>
    </w:p>
    <w:p w14:paraId="05FE29F4" w14:textId="77777777" w:rsidR="00B34FEC" w:rsidRPr="00720C1A" w:rsidRDefault="00B34FEC" w:rsidP="00B34FEC">
      <w:pPr>
        <w:pStyle w:val="NormalWeb"/>
        <w:ind w:firstLine="720"/>
        <w:rPr>
          <w:rFonts w:ascii="Minion Pro" w:hAnsi="Minion Pro"/>
        </w:rPr>
      </w:pPr>
      <w:r w:rsidRPr="00720C1A">
        <w:rPr>
          <w:rFonts w:ascii="Minion Pro" w:hAnsi="Minion Pro"/>
        </w:rPr>
        <w:t xml:space="preserve">Rendered in iambic pentameter, with the first and third verse of each tercet in rhyme or approximate rhyme. Illustrated with line drawings by Sidney Nolan. For reviews, see below, under </w:t>
      </w:r>
      <w:r w:rsidRPr="00720C1A">
        <w:rPr>
          <w:rFonts w:ascii="Minion Pro" w:hAnsi="Minion Pro"/>
          <w:i/>
          <w:iCs/>
        </w:rPr>
        <w:t xml:space="preserve">Reviews. </w:t>
      </w:r>
    </w:p>
    <w:p w14:paraId="029C1BB5" w14:textId="77777777" w:rsidR="00B34FEC" w:rsidRPr="00720C1A" w:rsidRDefault="00E140FC" w:rsidP="00B34FEC">
      <w:pPr>
        <w:pStyle w:val="NormalWeb"/>
        <w:rPr>
          <w:rFonts w:ascii="Minion Pro" w:hAnsi="Minion Pro"/>
        </w:rPr>
      </w:pPr>
      <w:r w:rsidRPr="00720C1A">
        <w:rPr>
          <w:rFonts w:ascii="Minion Pro" w:hAnsi="Minion Pro"/>
          <w:b/>
          <w:bCs/>
          <w:lang w:val="it-IT"/>
        </w:rPr>
        <w:t>Alighieri, Dante</w:t>
      </w:r>
      <w:r w:rsidRPr="003635F1">
        <w:rPr>
          <w:rFonts w:ascii="Minion Pro" w:hAnsi="Minion Pro"/>
          <w:lang w:val="it-IT"/>
        </w:rPr>
        <w:t>.</w:t>
      </w:r>
      <w:r>
        <w:rPr>
          <w:rFonts w:ascii="Minion Pro" w:hAnsi="Minion Pro"/>
          <w:iCs/>
          <w:lang w:val="it-IT"/>
        </w:rPr>
        <w:t xml:space="preserve"> </w:t>
      </w:r>
      <w:r w:rsidR="00B34FEC" w:rsidRPr="00907254">
        <w:rPr>
          <w:rFonts w:ascii="Minion Pro" w:hAnsi="Minion Pro"/>
          <w:iCs/>
          <w:lang w:val="it-IT"/>
        </w:rPr>
        <w:t>[</w:t>
      </w:r>
      <w:r w:rsidR="00B34FEC" w:rsidRPr="00907254">
        <w:rPr>
          <w:rFonts w:ascii="Minion Pro" w:hAnsi="Minion Pro"/>
          <w:i/>
          <w:iCs/>
          <w:lang w:val="it-IT"/>
        </w:rPr>
        <w:t xml:space="preserve">Tenzone </w:t>
      </w:r>
      <w:r w:rsidR="00B34FEC" w:rsidRPr="00907254">
        <w:rPr>
          <w:rFonts w:ascii="Minion Pro" w:hAnsi="Minion Pro"/>
          <w:lang w:val="it-IT"/>
        </w:rPr>
        <w:t xml:space="preserve">with Forese Donati.] </w:t>
      </w:r>
      <w:r w:rsidR="00B34FEC" w:rsidRPr="00720C1A">
        <w:rPr>
          <w:rFonts w:ascii="Minion Pro" w:hAnsi="Minion Pro"/>
        </w:rPr>
        <w:t xml:space="preserve">Translated by </w:t>
      </w:r>
      <w:r w:rsidR="00B34FEC" w:rsidRPr="00307C56">
        <w:rPr>
          <w:rFonts w:ascii="Minion Pro" w:hAnsi="Minion Pro"/>
          <w:b/>
        </w:rPr>
        <w:t xml:space="preserve">Elizabeth Bartlett </w:t>
      </w:r>
      <w:r w:rsidR="00B34FEC" w:rsidRPr="00307C56">
        <w:rPr>
          <w:rFonts w:ascii="Minion Pro" w:hAnsi="Minion Pro"/>
        </w:rPr>
        <w:t>and</w:t>
      </w:r>
      <w:r w:rsidR="00B34FEC" w:rsidRPr="00307C56">
        <w:rPr>
          <w:rFonts w:ascii="Minion Pro" w:hAnsi="Minion Pro"/>
          <w:b/>
        </w:rPr>
        <w:t xml:space="preserve"> Antonio Illiano</w:t>
      </w:r>
      <w:r w:rsidR="00B34FEC" w:rsidRPr="00720C1A">
        <w:rPr>
          <w:rFonts w:ascii="Minion Pro" w:hAnsi="Minion Pro"/>
        </w:rPr>
        <w:t xml:space="preserve">. In </w:t>
      </w:r>
      <w:r w:rsidR="00B34FEC" w:rsidRPr="00720C1A">
        <w:rPr>
          <w:rFonts w:ascii="Minion Pro" w:hAnsi="Minion Pro"/>
          <w:i/>
          <w:iCs/>
        </w:rPr>
        <w:t xml:space="preserve">Italica, </w:t>
      </w:r>
      <w:r w:rsidR="00B70D64">
        <w:rPr>
          <w:rFonts w:ascii="Minion Pro" w:hAnsi="Minion Pro"/>
        </w:rPr>
        <w:t>XLIV (Sept.), 282-290</w:t>
      </w:r>
      <w:r w:rsidR="00B34FEC" w:rsidRPr="00720C1A">
        <w:rPr>
          <w:rFonts w:ascii="Minion Pro" w:hAnsi="Minion Pro"/>
        </w:rPr>
        <w:t xml:space="preserve">. [1967] </w:t>
      </w:r>
    </w:p>
    <w:p w14:paraId="39DFACB8" w14:textId="77777777" w:rsidR="00B34FEC" w:rsidRPr="00720C1A" w:rsidRDefault="00B34FEC" w:rsidP="00B34FEC">
      <w:pPr>
        <w:pStyle w:val="NormalWeb"/>
        <w:ind w:firstLine="720"/>
        <w:rPr>
          <w:rFonts w:ascii="Minion Pro" w:hAnsi="Minion Pro"/>
        </w:rPr>
      </w:pPr>
      <w:r w:rsidRPr="00720C1A">
        <w:rPr>
          <w:rFonts w:ascii="Minion Pro" w:hAnsi="Minion Pro"/>
        </w:rPr>
        <w:t xml:space="preserve">Appended at the end of the article,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 xml:space="preserve">s </w:t>
      </w:r>
      <w:r w:rsidRPr="00720C1A">
        <w:rPr>
          <w:rFonts w:ascii="Minion Pro" w:hAnsi="Minion Pro"/>
          <w:i/>
          <w:iCs/>
        </w:rPr>
        <w:t>Tenzone,</w:t>
      </w:r>
      <w:r w:rsidR="002F493A">
        <w:rPr>
          <w:rFonts w:ascii="Minion Pro" w:hAnsi="Minion Pro"/>
          <w:i/>
          <w:iCs/>
        </w:rPr>
        <w:t>”</w:t>
      </w:r>
      <w:r w:rsidRPr="00720C1A">
        <w:rPr>
          <w:rFonts w:ascii="Minion Pro" w:hAnsi="Minion Pro"/>
          <w:i/>
          <w:iCs/>
        </w:rPr>
        <w:t xml:space="preserve"> </w:t>
      </w:r>
      <w:r w:rsidRPr="00720C1A">
        <w:rPr>
          <w:rFonts w:ascii="Minion Pro" w:hAnsi="Minion Pro"/>
        </w:rPr>
        <w:t>by the translators</w:t>
      </w:r>
      <w:r w:rsidRPr="00720C1A">
        <w:rPr>
          <w:rFonts w:ascii="Minion Pro" w:hAnsi="Minion Pro"/>
          <w:i/>
          <w:iCs/>
        </w:rPr>
        <w:t xml:space="preserve">, </w:t>
      </w:r>
      <w:r w:rsidRPr="00720C1A">
        <w:rPr>
          <w:rFonts w:ascii="Minion Pro" w:hAnsi="Minion Pro"/>
        </w:rPr>
        <w:t>are Dante</w:t>
      </w:r>
      <w:r w:rsidR="002F493A">
        <w:rPr>
          <w:rFonts w:ascii="Minion Pro" w:hAnsi="Minion Pro"/>
        </w:rPr>
        <w:t>’</w:t>
      </w:r>
      <w:r w:rsidRPr="00720C1A">
        <w:rPr>
          <w:rFonts w:ascii="Minion Pro" w:hAnsi="Minion Pro"/>
        </w:rPr>
        <w:t>s three sonnets, along with the responses by Forese, translated in the original rhyme-scheme.</w:t>
      </w:r>
    </w:p>
    <w:p w14:paraId="54F1F100" w14:textId="77777777" w:rsidR="000D34AD" w:rsidRPr="00720C1A" w:rsidRDefault="00A86BB9">
      <w:pPr>
        <w:pStyle w:val="NormalWeb"/>
        <w:rPr>
          <w:rFonts w:ascii="Minion Pro" w:hAnsi="Minion Pro"/>
        </w:rPr>
      </w:pPr>
      <w:r w:rsidRPr="00720C1A">
        <w:rPr>
          <w:rFonts w:ascii="Minion Pro" w:hAnsi="Minion Pro"/>
          <w:i/>
          <w:iCs/>
        </w:rPr>
        <w:t>Dante</w:t>
      </w:r>
      <w:r w:rsidR="002F493A">
        <w:rPr>
          <w:rFonts w:ascii="Minion Pro" w:hAnsi="Minion Pro"/>
          <w:i/>
          <w:iCs/>
        </w:rPr>
        <w:t>’</w:t>
      </w:r>
      <w:r w:rsidRPr="00720C1A">
        <w:rPr>
          <w:rFonts w:ascii="Minion Pro" w:hAnsi="Minion Pro"/>
          <w:i/>
          <w:iCs/>
        </w:rPr>
        <w:t xml:space="preserve">s Inferno: </w:t>
      </w:r>
      <w:r w:rsidRPr="00720C1A">
        <w:rPr>
          <w:rFonts w:ascii="Minion Pro" w:hAnsi="Minion Pro"/>
        </w:rPr>
        <w:t xml:space="preserve">Bilingual edition. With Translations Broadcast in the BBC Third Programme. Edited by </w:t>
      </w:r>
      <w:r w:rsidRPr="00307C56">
        <w:rPr>
          <w:rFonts w:ascii="Minion Pro" w:hAnsi="Minion Pro"/>
          <w:b/>
        </w:rPr>
        <w:t>Terence Tiller</w:t>
      </w:r>
      <w:r w:rsidRPr="00720C1A">
        <w:rPr>
          <w:rFonts w:ascii="Minion Pro" w:hAnsi="Minion Pro"/>
        </w:rPr>
        <w:t>. New York: Schocken Books</w:t>
      </w:r>
      <w:r w:rsidR="00A50DA0">
        <w:rPr>
          <w:rFonts w:ascii="Minion Pro" w:hAnsi="Minion Pro"/>
        </w:rPr>
        <w:t>, 1967</w:t>
      </w:r>
      <w:r w:rsidRPr="00720C1A">
        <w:rPr>
          <w:rFonts w:ascii="Minion Pro" w:hAnsi="Minion Pro"/>
        </w:rPr>
        <w:t xml:space="preserve">. 315 p. </w:t>
      </w:r>
    </w:p>
    <w:p w14:paraId="60B77BE4" w14:textId="77777777" w:rsidR="000D34AD" w:rsidRPr="00720C1A" w:rsidRDefault="00A86BB9" w:rsidP="006B6501">
      <w:pPr>
        <w:pStyle w:val="NormalWeb"/>
        <w:ind w:firstLine="720"/>
        <w:rPr>
          <w:rFonts w:ascii="Minion Pro" w:hAnsi="Minion Pro"/>
        </w:rPr>
      </w:pPr>
      <w:r w:rsidRPr="00720C1A">
        <w:rPr>
          <w:rFonts w:ascii="Minion Pro" w:hAnsi="Minion Pro"/>
        </w:rPr>
        <w:t xml:space="preserve">A </w:t>
      </w:r>
      <w:r w:rsidR="002F493A">
        <w:rPr>
          <w:rFonts w:ascii="Minion Pro" w:hAnsi="Minion Pro"/>
        </w:rPr>
        <w:t>“</w:t>
      </w:r>
      <w:r w:rsidRPr="00720C1A">
        <w:rPr>
          <w:rFonts w:ascii="Minion Pro" w:hAnsi="Minion Pro"/>
        </w:rPr>
        <w:t>composite version,</w:t>
      </w:r>
      <w:r w:rsidR="002F493A">
        <w:rPr>
          <w:rFonts w:ascii="Minion Pro" w:hAnsi="Minion Pro"/>
        </w:rPr>
        <w:t>”</w:t>
      </w:r>
      <w:r w:rsidRPr="00720C1A">
        <w:rPr>
          <w:rFonts w:ascii="Minion Pro" w:hAnsi="Minion Pro"/>
        </w:rPr>
        <w:t xml:space="preserve"> by twelve translators who have rendered two or three cantos each, in terza rima (the most favored form), defective or approximate terza rima, unrhymed hexameters, alliterative unrhymed verse, or blank verse. The translations were originally presented on the British Broadcasting Corporation</w:t>
      </w:r>
      <w:r w:rsidR="002F493A">
        <w:rPr>
          <w:rFonts w:ascii="Minion Pro" w:hAnsi="Minion Pro"/>
        </w:rPr>
        <w:t>’</w:t>
      </w:r>
      <w:r w:rsidRPr="00720C1A">
        <w:rPr>
          <w:rFonts w:ascii="Minion Pro" w:hAnsi="Minion Pro"/>
        </w:rPr>
        <w:t xml:space="preserve">s Third Programme in two series, each comprising twelve readings of new translations of the </w:t>
      </w:r>
      <w:r w:rsidRPr="00720C1A">
        <w:rPr>
          <w:rFonts w:ascii="Minion Pro" w:hAnsi="Minion Pro"/>
          <w:i/>
          <w:iCs/>
        </w:rPr>
        <w:t xml:space="preserve">Divine Comedy, </w:t>
      </w:r>
      <w:r w:rsidRPr="00720C1A">
        <w:rPr>
          <w:rFonts w:ascii="Minion Pro" w:hAnsi="Minion Pro"/>
        </w:rPr>
        <w:t xml:space="preserve">during 1964 and 1965. A British edition appeared as </w:t>
      </w:r>
      <w:r w:rsidRPr="00720C1A">
        <w:rPr>
          <w:rFonts w:ascii="Minion Pro" w:hAnsi="Minion Pro"/>
          <w:i/>
          <w:iCs/>
        </w:rPr>
        <w:t>Dante</w:t>
      </w:r>
      <w:r w:rsidR="002F493A">
        <w:rPr>
          <w:rFonts w:ascii="Minion Pro" w:hAnsi="Minion Pro"/>
          <w:i/>
          <w:iCs/>
        </w:rPr>
        <w:t>’</w:t>
      </w:r>
      <w:r w:rsidRPr="00720C1A">
        <w:rPr>
          <w:rFonts w:ascii="Minion Pro" w:hAnsi="Minion Pro"/>
          <w:i/>
          <w:iCs/>
        </w:rPr>
        <w:t>s Inferno, with translations</w:t>
      </w:r>
      <w:r w:rsidRPr="00720C1A">
        <w:rPr>
          <w:rFonts w:ascii="Minion Pro" w:hAnsi="Minion Pro"/>
        </w:rPr>
        <w:t xml:space="preserve"> </w:t>
      </w:r>
      <w:r w:rsidRPr="00720C1A">
        <w:rPr>
          <w:rFonts w:ascii="Minion Pro" w:hAnsi="Minion Pro"/>
          <w:i/>
          <w:iCs/>
        </w:rPr>
        <w:t xml:space="preserve">broadcast in the B.B.C. Third Programme </w:t>
      </w:r>
      <w:r w:rsidRPr="00720C1A">
        <w:rPr>
          <w:rFonts w:ascii="Minion Pro" w:hAnsi="Minion Pro"/>
        </w:rPr>
        <w:t>(London: British Broadcasting Corporation, 1966). Italian and English texts on facing pages.</w:t>
      </w:r>
    </w:p>
    <w:p w14:paraId="7A18D36F" w14:textId="77777777" w:rsidR="000D34AD" w:rsidRPr="00720C1A" w:rsidRDefault="00A86BB9">
      <w:pPr>
        <w:pStyle w:val="NormalWeb"/>
        <w:rPr>
          <w:rFonts w:ascii="Minion Pro" w:hAnsi="Minion Pro"/>
        </w:rPr>
      </w:pPr>
      <w:r w:rsidRPr="00720C1A">
        <w:rPr>
          <w:rFonts w:ascii="Minion Pro" w:hAnsi="Minion Pro"/>
        </w:rPr>
        <w:lastRenderedPageBreak/>
        <w:t xml:space="preserve">[Selected poems.] </w:t>
      </w:r>
      <w:r w:rsidRPr="00720C1A">
        <w:rPr>
          <w:rFonts w:ascii="Minion Pro" w:hAnsi="Minion Pro"/>
          <w:i/>
          <w:iCs/>
        </w:rPr>
        <w:t xml:space="preserve">In An Anthology of Italian Poems. 13th-19th Century. </w:t>
      </w:r>
      <w:r w:rsidRPr="00720C1A">
        <w:rPr>
          <w:rFonts w:ascii="Minion Pro" w:hAnsi="Minion Pro"/>
        </w:rPr>
        <w:t xml:space="preserve">Selected </w:t>
      </w:r>
      <w:r w:rsidRPr="00720C1A">
        <w:rPr>
          <w:rFonts w:ascii="Minion Pro" w:hAnsi="Minion Pro"/>
          <w:iCs/>
        </w:rPr>
        <w:t>and trans</w:t>
      </w:r>
      <w:r w:rsidRPr="00720C1A">
        <w:rPr>
          <w:rFonts w:ascii="Minion Pro" w:hAnsi="Minion Pro"/>
        </w:rPr>
        <w:t xml:space="preserve">lated by </w:t>
      </w:r>
      <w:r w:rsidRPr="00E35821">
        <w:rPr>
          <w:rFonts w:ascii="Minion Pro" w:hAnsi="Minion Pro"/>
          <w:b/>
        </w:rPr>
        <w:t>Lorna De</w:t>
      </w:r>
      <w:r w:rsidR="002F493A" w:rsidRPr="00E35821">
        <w:rPr>
          <w:rFonts w:ascii="Minion Pro" w:hAnsi="Minion Pro"/>
          <w:b/>
        </w:rPr>
        <w:t>’</w:t>
      </w:r>
      <w:r w:rsidRPr="00E35821">
        <w:rPr>
          <w:rFonts w:ascii="Minion Pro" w:hAnsi="Minion Pro"/>
          <w:b/>
        </w:rPr>
        <w:t xml:space="preserve"> Lucchi</w:t>
      </w:r>
      <w:r w:rsidRPr="00720C1A">
        <w:rPr>
          <w:rFonts w:ascii="Minion Pro" w:hAnsi="Minion Pro"/>
        </w:rPr>
        <w:t xml:space="preserve">, with a preface by </w:t>
      </w:r>
      <w:r w:rsidRPr="00E35821">
        <w:rPr>
          <w:rFonts w:ascii="Minion Pro" w:hAnsi="Minion Pro"/>
          <w:b/>
        </w:rPr>
        <w:t>Cesare Foligno</w:t>
      </w:r>
      <w:r w:rsidRPr="00720C1A">
        <w:rPr>
          <w:rFonts w:ascii="Minion Pro" w:hAnsi="Minion Pro"/>
        </w:rPr>
        <w:t>. New York: Biblo and Tannen</w:t>
      </w:r>
      <w:r w:rsidR="004F5759">
        <w:rPr>
          <w:rFonts w:ascii="Minion Pro" w:hAnsi="Minion Pro"/>
        </w:rPr>
        <w:t>, 1967</w:t>
      </w:r>
      <w:r w:rsidRPr="00720C1A">
        <w:rPr>
          <w:rFonts w:ascii="Minion Pro" w:hAnsi="Minion Pro"/>
        </w:rPr>
        <w:t xml:space="preserve">. xxiii, 359 p. </w:t>
      </w:r>
    </w:p>
    <w:p w14:paraId="257441F6" w14:textId="77777777" w:rsidR="000D34AD" w:rsidRPr="00720C1A" w:rsidRDefault="00A86BB9" w:rsidP="00D43E29">
      <w:pPr>
        <w:pStyle w:val="NormalWeb"/>
        <w:spacing w:after="240" w:afterAutospacing="0"/>
        <w:ind w:firstLine="720"/>
        <w:rPr>
          <w:rFonts w:ascii="Minion Pro" w:hAnsi="Minion Pro"/>
        </w:rPr>
      </w:pPr>
      <w:r w:rsidRPr="00720C1A">
        <w:rPr>
          <w:rFonts w:ascii="Minion Pro" w:hAnsi="Minion Pro"/>
        </w:rPr>
        <w:t xml:space="preserve">Contains three </w:t>
      </w:r>
      <w:r w:rsidRPr="00720C1A">
        <w:rPr>
          <w:rFonts w:ascii="Minion Pro" w:hAnsi="Minion Pro"/>
          <w:i/>
          <w:iCs/>
        </w:rPr>
        <w:t xml:space="preserve">canzoni and </w:t>
      </w:r>
      <w:r w:rsidRPr="00720C1A">
        <w:rPr>
          <w:rFonts w:ascii="Minion Pro" w:hAnsi="Minion Pro"/>
        </w:rPr>
        <w:t xml:space="preserve">eight sonnets from the </w:t>
      </w:r>
      <w:r w:rsidRPr="00720C1A">
        <w:rPr>
          <w:rFonts w:ascii="Minion Pro" w:hAnsi="Minion Pro"/>
          <w:i/>
          <w:iCs/>
        </w:rPr>
        <w:t xml:space="preserve">Vita Nuova and </w:t>
      </w:r>
      <w:r w:rsidRPr="00720C1A">
        <w:rPr>
          <w:rFonts w:ascii="Minion Pro" w:hAnsi="Minion Pro"/>
        </w:rPr>
        <w:t xml:space="preserve">two sonnets from the </w:t>
      </w:r>
      <w:r w:rsidRPr="00720C1A">
        <w:rPr>
          <w:rFonts w:ascii="Minion Pro" w:hAnsi="Minion Pro"/>
          <w:i/>
          <w:iCs/>
        </w:rPr>
        <w:t xml:space="preserve">Rime, </w:t>
      </w:r>
      <w:r w:rsidRPr="00720C1A">
        <w:rPr>
          <w:rFonts w:ascii="Minion Pro" w:hAnsi="Minion Pro"/>
        </w:rPr>
        <w:t xml:space="preserve">with the Italian text </w:t>
      </w:r>
      <w:r w:rsidRPr="00720C1A">
        <w:rPr>
          <w:rFonts w:ascii="Minion Pro" w:hAnsi="Minion Pro"/>
          <w:i/>
          <w:iCs/>
        </w:rPr>
        <w:t xml:space="preserve">and </w:t>
      </w:r>
      <w:r w:rsidRPr="00720C1A">
        <w:rPr>
          <w:rFonts w:ascii="Minion Pro" w:hAnsi="Minion Pro"/>
        </w:rPr>
        <w:t>English translation on facing pages. The versions are in verse, approximating the rhyme-schemes of the original. The volume is reprinted from the 1924 edition (New York: Alfred A. Knopf).</w:t>
      </w:r>
      <w:r w:rsidRPr="00720C1A">
        <w:rPr>
          <w:rFonts w:ascii="Minion Pro" w:hAnsi="Minion Pro"/>
        </w:rPr>
        <w:br/>
      </w:r>
    </w:p>
    <w:p w14:paraId="78133EEC" w14:textId="77777777" w:rsidR="000D34AD" w:rsidRPr="00720C1A" w:rsidRDefault="00A86BB9">
      <w:pPr>
        <w:pStyle w:val="NormalWeb"/>
        <w:spacing w:after="240" w:afterAutospacing="0"/>
        <w:jc w:val="center"/>
        <w:rPr>
          <w:rFonts w:ascii="Minion Pro" w:hAnsi="Minion Pro"/>
          <w:sz w:val="32"/>
          <w:szCs w:val="32"/>
        </w:rPr>
      </w:pPr>
      <w:r w:rsidRPr="00720C1A">
        <w:rPr>
          <w:rFonts w:ascii="Minion Pro" w:hAnsi="Minion Pro"/>
          <w:i/>
          <w:iCs/>
          <w:sz w:val="32"/>
          <w:szCs w:val="32"/>
        </w:rPr>
        <w:t>Studies</w:t>
      </w:r>
    </w:p>
    <w:p w14:paraId="1561EBA8" w14:textId="77777777" w:rsidR="000D34AD" w:rsidRPr="00720C1A" w:rsidRDefault="00A86BB9" w:rsidP="00D43E29">
      <w:pPr>
        <w:pStyle w:val="NormalWeb"/>
        <w:rPr>
          <w:rFonts w:ascii="Minion Pro" w:hAnsi="Minion Pro"/>
        </w:rPr>
      </w:pPr>
      <w:r w:rsidRPr="00720C1A">
        <w:rPr>
          <w:rFonts w:ascii="Minion Pro" w:hAnsi="Minion Pro"/>
        </w:rPr>
        <w:t>[</w:t>
      </w:r>
      <w:r w:rsidRPr="00720C1A">
        <w:rPr>
          <w:rFonts w:ascii="Minion Pro" w:hAnsi="Minion Pro"/>
          <w:b/>
        </w:rPr>
        <w:t>Anon</w:t>
      </w:r>
      <w:r w:rsidRPr="00720C1A">
        <w:rPr>
          <w:rFonts w:ascii="Minion Pro" w:hAnsi="Minion Pro"/>
        </w:rPr>
        <w:t xml:space="preserve">.] </w:t>
      </w:r>
      <w:r w:rsidR="002F493A">
        <w:rPr>
          <w:rFonts w:ascii="Minion Pro" w:hAnsi="Minion Pro"/>
        </w:rPr>
        <w:t>“</w:t>
      </w:r>
      <w:r w:rsidRPr="00720C1A">
        <w:rPr>
          <w:rFonts w:ascii="Minion Pro" w:hAnsi="Minion Pro"/>
        </w:rPr>
        <w:t xml:space="preserve">Inventive Illustration and Design in a New Edition of the </w:t>
      </w:r>
      <w:r w:rsidRPr="00720C1A">
        <w:rPr>
          <w:rFonts w:ascii="Minion Pro" w:hAnsi="Minion Pro"/>
          <w:i/>
          <w:iCs/>
        </w:rPr>
        <w:t>Divine Comedy.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Publishers</w:t>
      </w:r>
      <w:r w:rsidR="002F493A">
        <w:rPr>
          <w:rFonts w:ascii="Minion Pro" w:hAnsi="Minion Pro"/>
          <w:i/>
          <w:iCs/>
        </w:rPr>
        <w:t>’</w:t>
      </w:r>
      <w:r w:rsidRPr="00720C1A">
        <w:rPr>
          <w:rFonts w:ascii="Minion Pro" w:hAnsi="Minion Pro"/>
          <w:i/>
          <w:iCs/>
        </w:rPr>
        <w:t xml:space="preserve"> Weekly, </w:t>
      </w:r>
      <w:r w:rsidRPr="00720C1A">
        <w:rPr>
          <w:rFonts w:ascii="Minion Pro" w:hAnsi="Minion Pro"/>
        </w:rPr>
        <w:t xml:space="preserve">CXCI, No. I (Jan. 2), 84-85. [1967] </w:t>
      </w:r>
    </w:p>
    <w:p w14:paraId="689A52B0" w14:textId="77777777" w:rsidR="000D34AD" w:rsidRPr="00720C1A" w:rsidRDefault="00A86BB9" w:rsidP="005018C2">
      <w:pPr>
        <w:pStyle w:val="NormalWeb"/>
        <w:ind w:firstLine="720"/>
        <w:rPr>
          <w:rFonts w:ascii="Minion Pro" w:hAnsi="Minion Pro"/>
        </w:rPr>
      </w:pPr>
      <w:r w:rsidRPr="00720C1A">
        <w:rPr>
          <w:rFonts w:ascii="Minion Pro" w:hAnsi="Minion Pro"/>
        </w:rPr>
        <w:t>Description and discussion of Louis Biancolli</w:t>
      </w:r>
      <w:r w:rsidR="002F493A">
        <w:rPr>
          <w:rFonts w:ascii="Minion Pro" w:hAnsi="Minion Pro"/>
        </w:rPr>
        <w:t>’</w:t>
      </w:r>
      <w:r w:rsidRPr="00720C1A">
        <w:rPr>
          <w:rFonts w:ascii="Minion Pro" w:hAnsi="Minion Pro"/>
        </w:rPr>
        <w:t xml:space="preserve">s new translation of the </w:t>
      </w:r>
      <w:r w:rsidRPr="00720C1A">
        <w:rPr>
          <w:rFonts w:ascii="Minion Pro" w:hAnsi="Minion Pro"/>
          <w:i/>
          <w:iCs/>
        </w:rPr>
        <w:t xml:space="preserve">Comedy </w:t>
      </w:r>
      <w:r w:rsidRPr="00720C1A">
        <w:rPr>
          <w:rFonts w:ascii="Minion Pro" w:hAnsi="Minion Pro"/>
        </w:rPr>
        <w:t xml:space="preserve">(New York: Washington Square Press, 1966; see </w:t>
      </w:r>
      <w:r w:rsidRPr="00720C1A">
        <w:rPr>
          <w:rFonts w:ascii="Minion Pro" w:hAnsi="Minion Pro"/>
          <w:i/>
          <w:iCs/>
        </w:rPr>
        <w:t xml:space="preserve">Dante Studies, </w:t>
      </w:r>
      <w:r w:rsidRPr="00720C1A">
        <w:rPr>
          <w:rFonts w:ascii="Minion Pro" w:hAnsi="Minion Pro"/>
        </w:rPr>
        <w:t>LXXXV, 96) as an example of technical problems to be faced in the illustration and design of such an oft-printed classic.</w:t>
      </w:r>
    </w:p>
    <w:p w14:paraId="03630ECC" w14:textId="77777777" w:rsidR="000D34AD" w:rsidRPr="00720C1A" w:rsidRDefault="00A86BB9">
      <w:pPr>
        <w:pStyle w:val="NormalWeb"/>
        <w:rPr>
          <w:rFonts w:ascii="Minion Pro" w:hAnsi="Minion Pro"/>
        </w:rPr>
      </w:pPr>
      <w:r w:rsidRPr="00720C1A">
        <w:rPr>
          <w:rFonts w:ascii="Minion Pro" w:hAnsi="Minion Pro"/>
          <w:b/>
          <w:bCs/>
        </w:rPr>
        <w:t xml:space="preserve">Andreach, Robert J. </w:t>
      </w:r>
      <w:r w:rsidR="002F493A">
        <w:rPr>
          <w:rFonts w:ascii="Minion Pro" w:hAnsi="Minion Pro"/>
        </w:rPr>
        <w:t>“</w:t>
      </w:r>
      <w:r w:rsidRPr="00720C1A">
        <w:rPr>
          <w:rFonts w:ascii="Minion Pro" w:hAnsi="Minion Pro"/>
        </w:rPr>
        <w:t>O</w:t>
      </w:r>
      <w:r w:rsidR="002F493A">
        <w:rPr>
          <w:rFonts w:ascii="Minion Pro" w:hAnsi="Minion Pro"/>
        </w:rPr>
        <w:t>’</w:t>
      </w:r>
      <w:r w:rsidRPr="00720C1A">
        <w:rPr>
          <w:rFonts w:ascii="Minion Pro" w:hAnsi="Minion Pro"/>
        </w:rPr>
        <w:t>Neill</w:t>
      </w:r>
      <w:r w:rsidR="002F493A">
        <w:rPr>
          <w:rFonts w:ascii="Minion Pro" w:hAnsi="Minion Pro"/>
        </w:rPr>
        <w:t>’</w:t>
      </w:r>
      <w:r w:rsidRPr="00720C1A">
        <w:rPr>
          <w:rFonts w:ascii="Minion Pro" w:hAnsi="Minion Pro"/>
        </w:rPr>
        <w:t xml:space="preserve">s Use of Dante in </w:t>
      </w:r>
      <w:r w:rsidRPr="00720C1A">
        <w:rPr>
          <w:rFonts w:ascii="Minion Pro" w:hAnsi="Minion Pro"/>
          <w:i/>
          <w:iCs/>
        </w:rPr>
        <w:t xml:space="preserve">The Fountain </w:t>
      </w:r>
      <w:r w:rsidRPr="00720C1A">
        <w:rPr>
          <w:rFonts w:ascii="Minion Pro" w:hAnsi="Minion Pro"/>
        </w:rPr>
        <w:t xml:space="preserve">and </w:t>
      </w:r>
      <w:r w:rsidRPr="00720C1A">
        <w:rPr>
          <w:rFonts w:ascii="Minion Pro" w:hAnsi="Minion Pro"/>
          <w:i/>
          <w:iCs/>
        </w:rPr>
        <w:t>The Hairy Ape.</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Modern Drama, </w:t>
      </w:r>
      <w:r w:rsidRPr="00720C1A">
        <w:rPr>
          <w:rFonts w:ascii="Minion Pro" w:hAnsi="Minion Pro"/>
        </w:rPr>
        <w:t>X (May),</w:t>
      </w:r>
      <w:r w:rsidRPr="00720C1A">
        <w:rPr>
          <w:rFonts w:ascii="Minion Pro" w:hAnsi="Minion Pro"/>
          <w:i/>
          <w:iCs/>
        </w:rPr>
        <w:t xml:space="preserve"> </w:t>
      </w:r>
      <w:r w:rsidRPr="00720C1A">
        <w:rPr>
          <w:rFonts w:ascii="Minion Pro" w:hAnsi="Minion Pro"/>
        </w:rPr>
        <w:t xml:space="preserve">48-56. [1967] </w:t>
      </w:r>
    </w:p>
    <w:p w14:paraId="0A3B47F5" w14:textId="77777777" w:rsidR="000D34AD" w:rsidRPr="00720C1A" w:rsidRDefault="00A86BB9" w:rsidP="00D43E29">
      <w:pPr>
        <w:pStyle w:val="NormalWeb"/>
        <w:ind w:firstLine="720"/>
        <w:rPr>
          <w:rFonts w:ascii="Minion Pro" w:hAnsi="Minion Pro"/>
        </w:rPr>
      </w:pPr>
      <w:r w:rsidRPr="00720C1A">
        <w:rPr>
          <w:rFonts w:ascii="Minion Pro" w:hAnsi="Minion Pro"/>
        </w:rPr>
        <w:t>Contends that O</w:t>
      </w:r>
      <w:r w:rsidR="002F493A">
        <w:rPr>
          <w:rFonts w:ascii="Minion Pro" w:hAnsi="Minion Pro"/>
        </w:rPr>
        <w:t>’</w:t>
      </w:r>
      <w:r w:rsidRPr="00720C1A">
        <w:rPr>
          <w:rFonts w:ascii="Minion Pro" w:hAnsi="Minion Pro"/>
        </w:rPr>
        <w:t xml:space="preserve">Neill knew and used the </w:t>
      </w:r>
      <w:r w:rsidRPr="00720C1A">
        <w:rPr>
          <w:rFonts w:ascii="Minion Pro" w:hAnsi="Minion Pro"/>
          <w:i/>
          <w:iCs/>
        </w:rPr>
        <w:t xml:space="preserve">Comedy, </w:t>
      </w:r>
      <w:r w:rsidRPr="00720C1A">
        <w:rPr>
          <w:rFonts w:ascii="Minion Pro" w:hAnsi="Minion Pro"/>
        </w:rPr>
        <w:t xml:space="preserve">as evinced in these plays by a number of Dantean echoes and inverse parallels from the Edenic scene in </w:t>
      </w:r>
      <w:r w:rsidRPr="00720C1A">
        <w:rPr>
          <w:rFonts w:ascii="Minion Pro" w:hAnsi="Minion Pro"/>
          <w:i/>
          <w:iCs/>
        </w:rPr>
        <w:t xml:space="preserve">Purg. </w:t>
      </w:r>
      <w:r w:rsidRPr="00720C1A">
        <w:rPr>
          <w:rFonts w:ascii="Minion Pro" w:hAnsi="Minion Pro"/>
        </w:rPr>
        <w:t xml:space="preserve">XXVIII-XXXIII and the spiritual journey of the </w:t>
      </w:r>
      <w:r w:rsidRPr="00720C1A">
        <w:rPr>
          <w:rFonts w:ascii="Minion Pro" w:hAnsi="Minion Pro"/>
          <w:i/>
          <w:iCs/>
        </w:rPr>
        <w:t xml:space="preserve">Paradiso. </w:t>
      </w:r>
    </w:p>
    <w:p w14:paraId="1F443D0D" w14:textId="77777777" w:rsidR="000D34AD" w:rsidRPr="00720C1A" w:rsidRDefault="00A86BB9">
      <w:pPr>
        <w:pStyle w:val="NormalWeb"/>
        <w:rPr>
          <w:rFonts w:ascii="Minion Pro" w:hAnsi="Minion Pro"/>
        </w:rPr>
      </w:pPr>
      <w:r w:rsidRPr="00720C1A">
        <w:rPr>
          <w:rFonts w:ascii="Minion Pro" w:hAnsi="Minion Pro"/>
          <w:b/>
          <w:bCs/>
        </w:rPr>
        <w:t xml:space="preserve">Arcudi, Bruno A. </w:t>
      </w:r>
      <w:r w:rsidR="002F493A">
        <w:rPr>
          <w:rFonts w:ascii="Minion Pro" w:hAnsi="Minion Pro"/>
        </w:rPr>
        <w:t>“</w:t>
      </w:r>
      <w:r w:rsidRPr="00720C1A">
        <w:rPr>
          <w:rFonts w:ascii="Minion Pro" w:hAnsi="Minion Pro"/>
        </w:rPr>
        <w:t xml:space="preserve">Alessandro Tassoni Comments on Canto XII of the </w:t>
      </w:r>
      <w:r w:rsidRPr="00720C1A">
        <w:rPr>
          <w:rFonts w:ascii="Minion Pro" w:hAnsi="Minion Pro"/>
          <w:i/>
          <w:iCs/>
        </w:rPr>
        <w:t>Inferno.</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Symposium, </w:t>
      </w:r>
      <w:r w:rsidRPr="00720C1A">
        <w:rPr>
          <w:rFonts w:ascii="Minion Pro" w:hAnsi="Minion Pro"/>
        </w:rPr>
        <w:t xml:space="preserve">XXI (Fall), 222-230. [1967] </w:t>
      </w:r>
    </w:p>
    <w:p w14:paraId="17E6D44C" w14:textId="77777777" w:rsidR="000D34AD" w:rsidRPr="00720C1A" w:rsidRDefault="00A86BB9" w:rsidP="00D43E29">
      <w:pPr>
        <w:pStyle w:val="NormalWeb"/>
        <w:ind w:firstLine="720"/>
        <w:rPr>
          <w:rFonts w:ascii="Minion Pro" w:hAnsi="Minion Pro"/>
        </w:rPr>
      </w:pPr>
      <w:r w:rsidRPr="00720C1A">
        <w:rPr>
          <w:rFonts w:ascii="Minion Pro" w:hAnsi="Minion Pro"/>
        </w:rPr>
        <w:t>Assays Tassoni</w:t>
      </w:r>
      <w:r w:rsidR="002F493A">
        <w:rPr>
          <w:rFonts w:ascii="Minion Pro" w:hAnsi="Minion Pro"/>
        </w:rPr>
        <w:t>’</w:t>
      </w:r>
      <w:r w:rsidRPr="00720C1A">
        <w:rPr>
          <w:rFonts w:ascii="Minion Pro" w:hAnsi="Minion Pro"/>
        </w:rPr>
        <w:t xml:space="preserve">s hostile attitude towards Dante in his </w:t>
      </w:r>
      <w:r w:rsidRPr="00720C1A">
        <w:rPr>
          <w:rFonts w:ascii="Minion Pro" w:hAnsi="Minion Pro"/>
          <w:i/>
          <w:iCs/>
        </w:rPr>
        <w:t>Ragionamento di Alessandro Tassoni intorno ad alcune cose notate nel XII dell</w:t>
      </w:r>
      <w:r w:rsidR="002F493A">
        <w:rPr>
          <w:rFonts w:ascii="Minion Pro" w:hAnsi="Minion Pro"/>
          <w:i/>
          <w:iCs/>
        </w:rPr>
        <w:t>’</w:t>
      </w:r>
      <w:r w:rsidRPr="00720C1A">
        <w:rPr>
          <w:rFonts w:ascii="Minion Pro" w:hAnsi="Minion Pro"/>
          <w:i/>
          <w:iCs/>
        </w:rPr>
        <w:t>Inferno di Dante</w:t>
      </w:r>
      <w:r w:rsidRPr="00720C1A">
        <w:rPr>
          <w:rFonts w:ascii="Minion Pro" w:hAnsi="Minion Pro"/>
        </w:rPr>
        <w:t xml:space="preserve"> (1597), which was designed to defend Alexander the Great and Obizzo II d</w:t>
      </w:r>
      <w:r w:rsidR="002F493A">
        <w:rPr>
          <w:rFonts w:ascii="Minion Pro" w:hAnsi="Minion Pro"/>
        </w:rPr>
        <w:t>’</w:t>
      </w:r>
      <w:r w:rsidRPr="00720C1A">
        <w:rPr>
          <w:rFonts w:ascii="Minion Pro" w:hAnsi="Minion Pro"/>
        </w:rPr>
        <w:t xml:space="preserve">Este, an ancestor of his own patron, Don Alessandro, against the censures of Dante </w:t>
      </w:r>
      <w:r w:rsidRPr="00720C1A">
        <w:rPr>
          <w:rFonts w:ascii="Minion Pro" w:hAnsi="Minion Pro"/>
          <w:i/>
          <w:iCs/>
        </w:rPr>
        <w:t xml:space="preserve">(Inf. </w:t>
      </w:r>
      <w:r w:rsidRPr="00720C1A">
        <w:rPr>
          <w:rFonts w:ascii="Minion Pro" w:hAnsi="Minion Pro"/>
        </w:rPr>
        <w:t>XII, 103-114) and Landino.</w:t>
      </w:r>
    </w:p>
    <w:p w14:paraId="0D6B2069" w14:textId="77777777" w:rsidR="000D34AD" w:rsidRPr="00720C1A" w:rsidRDefault="00A86BB9">
      <w:pPr>
        <w:pStyle w:val="NormalWeb"/>
        <w:rPr>
          <w:rFonts w:ascii="Minion Pro" w:hAnsi="Minion Pro"/>
        </w:rPr>
      </w:pPr>
      <w:r w:rsidRPr="00720C1A">
        <w:rPr>
          <w:rFonts w:ascii="Minion Pro" w:hAnsi="Minion Pro"/>
          <w:b/>
          <w:bCs/>
        </w:rPr>
        <w:t xml:space="preserve">Armstrong, Edward. </w:t>
      </w:r>
      <w:r w:rsidRPr="00720C1A">
        <w:rPr>
          <w:rFonts w:ascii="Minion Pro" w:hAnsi="Minion Pro"/>
          <w:i/>
          <w:iCs/>
        </w:rPr>
        <w:t xml:space="preserve">Italian Studies. </w:t>
      </w:r>
      <w:r w:rsidRPr="00720C1A">
        <w:rPr>
          <w:rFonts w:ascii="Minion Pro" w:hAnsi="Minion Pro"/>
        </w:rPr>
        <w:t>Edited by Cecilia M. Ady. Freeport, N. Y.: Books for Libraries Press</w:t>
      </w:r>
      <w:r w:rsidR="00E35821">
        <w:rPr>
          <w:rFonts w:ascii="Minion Pro" w:hAnsi="Minion Pro"/>
        </w:rPr>
        <w:t xml:space="preserve">, </w:t>
      </w:r>
      <w:r w:rsidR="00E35821" w:rsidRPr="00720C1A">
        <w:rPr>
          <w:rFonts w:ascii="Minion Pro" w:hAnsi="Minion Pro"/>
        </w:rPr>
        <w:t>1967</w:t>
      </w:r>
      <w:r w:rsidRPr="00720C1A">
        <w:rPr>
          <w:rFonts w:ascii="Minion Pro" w:hAnsi="Minion Pro"/>
        </w:rPr>
        <w:t xml:space="preserve">. xx, 344 p. (Essay Index Reprint Series.)  </w:t>
      </w:r>
    </w:p>
    <w:p w14:paraId="61C7037B"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Contains five Dantean pieces: </w:t>
      </w:r>
      <w:r w:rsidR="002F493A">
        <w:rPr>
          <w:rFonts w:ascii="Minion Pro" w:hAnsi="Minion Pro"/>
        </w:rPr>
        <w:t>“</w:t>
      </w:r>
      <w:r w:rsidRPr="00720C1A">
        <w:rPr>
          <w:rFonts w:ascii="Minion Pro" w:hAnsi="Minion Pro"/>
        </w:rPr>
        <w:t>Dante: In Memoriam</w:t>
      </w:r>
      <w:r w:rsidR="002F493A">
        <w:rPr>
          <w:rFonts w:ascii="Minion Pro" w:hAnsi="Minion Pro"/>
        </w:rPr>
        <w:t>”</w:t>
      </w:r>
      <w:r w:rsidRPr="00720C1A">
        <w:rPr>
          <w:rFonts w:ascii="Minion Pro" w:hAnsi="Minion Pro"/>
        </w:rPr>
        <w:t xml:space="preserve"> (pp. 3-21), in commemoration of the 1921 centenary;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Political Ideal</w:t>
      </w:r>
      <w:r w:rsidR="002F493A">
        <w:rPr>
          <w:rFonts w:ascii="Minion Pro" w:hAnsi="Minion Pro"/>
        </w:rPr>
        <w:t>”</w:t>
      </w:r>
      <w:r w:rsidRPr="00720C1A">
        <w:rPr>
          <w:rFonts w:ascii="Minion Pro" w:hAnsi="Minion Pro"/>
        </w:rPr>
        <w:t xml:space="preserve"> (pp. 22-25), on the </w:t>
      </w:r>
      <w:r w:rsidRPr="00720C1A">
        <w:rPr>
          <w:rFonts w:ascii="Minion Pro" w:hAnsi="Minion Pro"/>
          <w:i/>
          <w:iCs/>
        </w:rPr>
        <w:t xml:space="preserve">De Monarchia; </w:t>
      </w:r>
      <w:r w:rsidR="002F493A">
        <w:rPr>
          <w:rFonts w:ascii="Minion Pro" w:hAnsi="Minion Pro"/>
        </w:rPr>
        <w:t>“</w:t>
      </w:r>
      <w:r w:rsidRPr="00720C1A">
        <w:rPr>
          <w:rFonts w:ascii="Minion Pro" w:hAnsi="Minion Pro"/>
        </w:rPr>
        <w:t xml:space="preserve">The Influence of the </w:t>
      </w:r>
      <w:r w:rsidRPr="00720C1A">
        <w:rPr>
          <w:rFonts w:ascii="Minion Pro" w:hAnsi="Minion Pro"/>
          <w:i/>
          <w:iCs/>
        </w:rPr>
        <w:t xml:space="preserve">De Monarchia </w:t>
      </w:r>
      <w:r w:rsidRPr="00720C1A">
        <w:rPr>
          <w:rFonts w:ascii="Minion Pro" w:hAnsi="Minion Pro"/>
        </w:rPr>
        <w:t>upon Later Political Thought</w:t>
      </w:r>
      <w:r w:rsidR="002F493A">
        <w:rPr>
          <w:rFonts w:ascii="Minion Pro" w:hAnsi="Minion Pro"/>
        </w:rPr>
        <w:t>”</w:t>
      </w:r>
      <w:r w:rsidRPr="00720C1A">
        <w:rPr>
          <w:rFonts w:ascii="Minion Pro" w:hAnsi="Minion Pro"/>
        </w:rPr>
        <w:t xml:space="preserve"> (pp. 56-92), with attention to Marsilius of Padua, Bartolus of Sassoferrato, Rienzi, and Petrarch as points of comparison; </w:t>
      </w:r>
      <w:r w:rsidR="002F493A">
        <w:rPr>
          <w:rFonts w:ascii="Minion Pro" w:hAnsi="Minion Pro"/>
        </w:rPr>
        <w:t>“</w:t>
      </w:r>
      <w:r w:rsidRPr="00720C1A">
        <w:rPr>
          <w:rFonts w:ascii="Minion Pro" w:hAnsi="Minion Pro"/>
        </w:rPr>
        <w:t>Dante in Relation to the Sports and Pastimes of His Age</w:t>
      </w:r>
      <w:r w:rsidR="002F493A">
        <w:rPr>
          <w:rFonts w:ascii="Minion Pro" w:hAnsi="Minion Pro"/>
        </w:rPr>
        <w:t>”</w:t>
      </w:r>
      <w:r w:rsidRPr="00720C1A">
        <w:rPr>
          <w:rFonts w:ascii="Minion Pro" w:hAnsi="Minion Pro"/>
        </w:rPr>
        <w:t xml:space="preserve"> (pp. 93-123), in which is stressed the dearth of references to such things in the poet</w:t>
      </w:r>
      <w:r w:rsidR="002F493A">
        <w:rPr>
          <w:rFonts w:ascii="Minion Pro" w:hAnsi="Minion Pro"/>
        </w:rPr>
        <w:t>’</w:t>
      </w:r>
      <w:r w:rsidRPr="00720C1A">
        <w:rPr>
          <w:rFonts w:ascii="Minion Pro" w:hAnsi="Minion Pro"/>
        </w:rPr>
        <w:t xml:space="preserve">s works; </w:t>
      </w:r>
      <w:r w:rsidR="002F493A">
        <w:rPr>
          <w:rFonts w:ascii="Minion Pro" w:hAnsi="Minion Pro"/>
        </w:rPr>
        <w:t>“</w:t>
      </w:r>
      <w:r w:rsidRPr="00720C1A">
        <w:rPr>
          <w:rFonts w:ascii="Minion Pro" w:hAnsi="Minion Pro"/>
        </w:rPr>
        <w:t>Two Florentine Tragedies: Dante and Savonarola</w:t>
      </w:r>
      <w:r w:rsidR="002F493A">
        <w:rPr>
          <w:rFonts w:ascii="Minion Pro" w:hAnsi="Minion Pro"/>
        </w:rPr>
        <w:t>”</w:t>
      </w:r>
      <w:r w:rsidRPr="00720C1A">
        <w:rPr>
          <w:rFonts w:ascii="Minion Pro" w:hAnsi="Minion Pro"/>
        </w:rPr>
        <w:t xml:space="preserve"> (pp. 124-164), of which the section on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 xml:space="preserve"> (pp. 125-143) deals with the poet</w:t>
      </w:r>
      <w:r w:rsidR="002F493A">
        <w:rPr>
          <w:rFonts w:ascii="Minion Pro" w:hAnsi="Minion Pro"/>
        </w:rPr>
        <w:t>’</w:t>
      </w:r>
      <w:r w:rsidRPr="00720C1A">
        <w:rPr>
          <w:rFonts w:ascii="Minion Pro" w:hAnsi="Minion Pro"/>
        </w:rPr>
        <w:t xml:space="preserve">s exile, its causes and effect. This collection of studies was first published posthumously in 1934 </w:t>
      </w:r>
      <w:r w:rsidRPr="00720C1A">
        <w:rPr>
          <w:rFonts w:ascii="Minion Pro" w:hAnsi="Minion Pro"/>
        </w:rPr>
        <w:lastRenderedPageBreak/>
        <w:t xml:space="preserve">(Macmillan and Company, Limited). The original provenance of each piece is duly indicated. Indexed. </w:t>
      </w:r>
    </w:p>
    <w:p w14:paraId="2ADD6D63" w14:textId="77777777" w:rsidR="000D34AD" w:rsidRPr="00720C1A" w:rsidRDefault="00A86BB9">
      <w:pPr>
        <w:pStyle w:val="NormalWeb"/>
        <w:rPr>
          <w:rFonts w:ascii="Minion Pro" w:hAnsi="Minion Pro"/>
        </w:rPr>
      </w:pPr>
      <w:r w:rsidRPr="00720C1A">
        <w:rPr>
          <w:rFonts w:ascii="Minion Pro" w:hAnsi="Minion Pro"/>
          <w:b/>
          <w:bCs/>
        </w:rPr>
        <w:t xml:space="preserve">Artinian, Robert.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Parody of Boniface VIII.</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Dante Studies, </w:t>
      </w:r>
      <w:r w:rsidRPr="00720C1A">
        <w:rPr>
          <w:rFonts w:ascii="Minion Pro" w:hAnsi="Minion Pro"/>
        </w:rPr>
        <w:t xml:space="preserve">LXXXV, 71-74. [1967] </w:t>
      </w:r>
    </w:p>
    <w:p w14:paraId="0BBA316E" w14:textId="77777777" w:rsidR="000D34AD" w:rsidRPr="00720C1A" w:rsidRDefault="00A86BB9" w:rsidP="00D43E29">
      <w:pPr>
        <w:pStyle w:val="NormalWeb"/>
        <w:ind w:firstLine="720"/>
        <w:rPr>
          <w:rFonts w:ascii="Minion Pro" w:hAnsi="Minion Pro"/>
        </w:rPr>
      </w:pPr>
      <w:r w:rsidRPr="00720C1A">
        <w:rPr>
          <w:rFonts w:ascii="Minion Pro" w:hAnsi="Minion Pro"/>
        </w:rPr>
        <w:t>Despite his antipathy for Boniface VIII, Dante always distinguishes between the man and the papal office. This explains the poet</w:t>
      </w:r>
      <w:r w:rsidR="002F493A">
        <w:rPr>
          <w:rFonts w:ascii="Minion Pro" w:hAnsi="Minion Pro"/>
        </w:rPr>
        <w:t>’</w:t>
      </w:r>
      <w:r w:rsidRPr="00720C1A">
        <w:rPr>
          <w:rFonts w:ascii="Minion Pro" w:hAnsi="Minion Pro"/>
        </w:rPr>
        <w:t xml:space="preserve">s scandalized reaction to the capture of the pope at Anagni by agents of Philip IV in </w:t>
      </w:r>
      <w:r w:rsidRPr="00720C1A">
        <w:rPr>
          <w:rFonts w:ascii="Minion Pro" w:hAnsi="Minion Pro"/>
          <w:i/>
          <w:iCs/>
        </w:rPr>
        <w:t xml:space="preserve">Purg. xx, </w:t>
      </w:r>
      <w:r w:rsidRPr="00720C1A">
        <w:rPr>
          <w:rFonts w:ascii="Minion Pro" w:hAnsi="Minion Pro"/>
        </w:rPr>
        <w:t>85-93, where he even pays a certain tribute to Boniface by clearly echoing a fourteen-line prayer written by him, here reproduced by Professor Artinian for comparison.</w:t>
      </w:r>
    </w:p>
    <w:p w14:paraId="010700DD" w14:textId="77777777" w:rsidR="000D34AD" w:rsidRPr="00720C1A" w:rsidRDefault="00A86BB9">
      <w:pPr>
        <w:pStyle w:val="NormalWeb"/>
        <w:rPr>
          <w:rFonts w:ascii="Minion Pro" w:hAnsi="Minion Pro"/>
        </w:rPr>
      </w:pPr>
      <w:r w:rsidRPr="00720C1A">
        <w:rPr>
          <w:rFonts w:ascii="Minion Pro" w:hAnsi="Minion Pro"/>
          <w:b/>
          <w:bCs/>
        </w:rPr>
        <w:t xml:space="preserve">Auerbach, Erich.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Addresses to the Reader.</w:t>
      </w:r>
      <w:r w:rsidR="002F493A">
        <w:rPr>
          <w:rFonts w:ascii="Minion Pro" w:hAnsi="Minion Pro"/>
        </w:rPr>
        <w:t>”</w:t>
      </w:r>
      <w:r w:rsidRPr="00720C1A">
        <w:rPr>
          <w:rFonts w:ascii="Minion Pro" w:hAnsi="Minion Pro"/>
        </w:rPr>
        <w:t xml:space="preserve"> In </w:t>
      </w:r>
      <w:r w:rsidRPr="00616C8E">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37-51. [1967] </w:t>
      </w:r>
    </w:p>
    <w:p w14:paraId="04B8BEBC"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Reprinted from </w:t>
      </w:r>
      <w:r w:rsidRPr="00720C1A">
        <w:rPr>
          <w:rFonts w:ascii="Minion Pro" w:hAnsi="Minion Pro"/>
          <w:i/>
          <w:iCs/>
        </w:rPr>
        <w:t xml:space="preserve">Romance Philology, </w:t>
      </w:r>
      <w:r w:rsidRPr="00720C1A">
        <w:rPr>
          <w:rFonts w:ascii="Minion Pro" w:hAnsi="Minion Pro"/>
        </w:rPr>
        <w:t xml:space="preserve">VII (1954), 268-278. (See </w:t>
      </w:r>
      <w:r w:rsidRPr="00720C1A">
        <w:rPr>
          <w:rFonts w:ascii="Minion Pro" w:hAnsi="Minion Pro"/>
          <w:i/>
          <w:iCs/>
        </w:rPr>
        <w:t>73rd Report,</w:t>
      </w:r>
      <w:r w:rsidRPr="00720C1A">
        <w:rPr>
          <w:rFonts w:ascii="Minion Pro" w:hAnsi="Minion Pro"/>
        </w:rPr>
        <w:t xml:space="preserve"> 55.)</w:t>
      </w:r>
    </w:p>
    <w:p w14:paraId="3E79D85D" w14:textId="77777777" w:rsidR="000D34AD" w:rsidRPr="00720C1A" w:rsidRDefault="00A86BB9">
      <w:pPr>
        <w:pStyle w:val="NormalWeb"/>
        <w:rPr>
          <w:rFonts w:ascii="Minion Pro" w:hAnsi="Minion Pro"/>
        </w:rPr>
      </w:pPr>
      <w:r w:rsidRPr="00720C1A">
        <w:rPr>
          <w:rFonts w:ascii="Minion Pro" w:hAnsi="Minion Pro"/>
          <w:b/>
          <w:bCs/>
        </w:rPr>
        <w:t>Auerbach, Erich.</w:t>
      </w:r>
      <w:r w:rsidRPr="00720C1A">
        <w:rPr>
          <w:rFonts w:ascii="Minion Pro" w:hAnsi="Minion Pro"/>
        </w:rPr>
        <w:t xml:space="preserve"> </w:t>
      </w:r>
      <w:r w:rsidR="002F493A">
        <w:rPr>
          <w:rFonts w:ascii="Minion Pro" w:hAnsi="Minion Pro"/>
        </w:rPr>
        <w:t>“</w:t>
      </w:r>
      <w:r w:rsidRPr="00720C1A">
        <w:rPr>
          <w:rFonts w:ascii="Minion Pro" w:hAnsi="Minion Pro"/>
        </w:rPr>
        <w:t>Typological Symbolism in Medieval Literature.</w:t>
      </w:r>
      <w:r w:rsidR="002F493A">
        <w:rPr>
          <w:rFonts w:ascii="Minion Pro" w:hAnsi="Minion Pro"/>
        </w:rPr>
        <w:t>”</w:t>
      </w:r>
      <w:r w:rsidRPr="00720C1A">
        <w:rPr>
          <w:rFonts w:ascii="Minion Pro" w:hAnsi="Minion Pro"/>
        </w:rPr>
        <w:t xml:space="preserve"> In </w:t>
      </w:r>
      <w:r w:rsidRPr="00616C8E">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pp. 104-113. [1967] </w:t>
      </w:r>
    </w:p>
    <w:p w14:paraId="636E313F" w14:textId="77777777" w:rsidR="000D34AD" w:rsidRPr="00720C1A" w:rsidRDefault="00A86BB9" w:rsidP="00D43E29">
      <w:pPr>
        <w:pStyle w:val="NormalWeb"/>
        <w:ind w:firstLine="720"/>
        <w:rPr>
          <w:rFonts w:ascii="Minion Pro" w:hAnsi="Minion Pro"/>
        </w:rPr>
      </w:pPr>
      <w:r w:rsidRPr="00720C1A">
        <w:rPr>
          <w:rFonts w:ascii="Minion Pro" w:hAnsi="Minion Pro"/>
        </w:rPr>
        <w:t>Using as point of departure the tradition of scriptural typology as exemplified in the Book of Joshua, the author discusses medieval figuralism in general and explains Dante</w:t>
      </w:r>
      <w:r w:rsidR="002F493A">
        <w:rPr>
          <w:rFonts w:ascii="Minion Pro" w:hAnsi="Minion Pro"/>
        </w:rPr>
        <w:t>’</w:t>
      </w:r>
      <w:r w:rsidRPr="00720C1A">
        <w:rPr>
          <w:rFonts w:ascii="Minion Pro" w:hAnsi="Minion Pro"/>
        </w:rPr>
        <w:t xml:space="preserve">s specific treatment of Rahab </w:t>
      </w:r>
      <w:r w:rsidRPr="00720C1A">
        <w:rPr>
          <w:rFonts w:ascii="Minion Pro" w:hAnsi="Minion Pro"/>
          <w:i/>
          <w:iCs/>
        </w:rPr>
        <w:t xml:space="preserve">(Par. </w:t>
      </w:r>
      <w:r w:rsidRPr="00720C1A">
        <w:rPr>
          <w:rFonts w:ascii="Minion Pro" w:hAnsi="Minion Pro"/>
        </w:rPr>
        <w:t>IX</w:t>
      </w:r>
      <w:r w:rsidRPr="00720C1A">
        <w:rPr>
          <w:rFonts w:ascii="Minion Pro" w:hAnsi="Minion Pro"/>
          <w:i/>
          <w:iCs/>
        </w:rPr>
        <w:t xml:space="preserve">, </w:t>
      </w:r>
      <w:r w:rsidRPr="00720C1A">
        <w:rPr>
          <w:rFonts w:ascii="Minion Pro" w:hAnsi="Minion Pro"/>
        </w:rPr>
        <w:t xml:space="preserve">109-126) as a </w:t>
      </w:r>
      <w:r w:rsidRPr="00720C1A">
        <w:rPr>
          <w:rFonts w:ascii="Minion Pro" w:hAnsi="Minion Pro"/>
          <w:i/>
          <w:iCs/>
        </w:rPr>
        <w:t xml:space="preserve">figura Ecclesiae. </w:t>
      </w:r>
      <w:r w:rsidRPr="00720C1A">
        <w:rPr>
          <w:rFonts w:ascii="Minion Pro" w:hAnsi="Minion Pro"/>
        </w:rPr>
        <w:t xml:space="preserve">Reprinted from </w:t>
      </w:r>
      <w:r w:rsidRPr="00720C1A">
        <w:rPr>
          <w:rFonts w:ascii="Minion Pro" w:hAnsi="Minion Pro"/>
          <w:i/>
          <w:iCs/>
        </w:rPr>
        <w:t xml:space="preserve">Yale French Studies, </w:t>
      </w:r>
      <w:r w:rsidRPr="00720C1A">
        <w:rPr>
          <w:rFonts w:ascii="Minion Pro" w:hAnsi="Minion Pro"/>
        </w:rPr>
        <w:t>IX</w:t>
      </w:r>
      <w:r w:rsidRPr="00720C1A">
        <w:rPr>
          <w:rFonts w:ascii="Minion Pro" w:hAnsi="Minion Pro"/>
          <w:i/>
          <w:iCs/>
        </w:rPr>
        <w:t xml:space="preserve"> </w:t>
      </w:r>
      <w:r w:rsidRPr="00720C1A">
        <w:rPr>
          <w:rFonts w:ascii="Minion Pro" w:hAnsi="Minion Pro"/>
        </w:rPr>
        <w:t>(1952), 3-10.</w:t>
      </w:r>
    </w:p>
    <w:p w14:paraId="15642717" w14:textId="77777777" w:rsidR="000D34AD" w:rsidRPr="00720C1A" w:rsidRDefault="00A86BB9">
      <w:pPr>
        <w:pStyle w:val="NormalWeb"/>
        <w:rPr>
          <w:rFonts w:ascii="Minion Pro" w:hAnsi="Minion Pro"/>
        </w:rPr>
      </w:pPr>
      <w:r w:rsidRPr="002F493A">
        <w:rPr>
          <w:rFonts w:ascii="Minion Pro" w:hAnsi="Minion Pro"/>
          <w:b/>
          <w:bCs/>
          <w:lang w:val="it-IT"/>
        </w:rPr>
        <w:t xml:space="preserve">Bartlett, Elizabeth, </w:t>
      </w:r>
      <w:r w:rsidRPr="002F493A">
        <w:rPr>
          <w:rFonts w:ascii="Minion Pro" w:hAnsi="Minion Pro"/>
          <w:lang w:val="it-IT"/>
        </w:rPr>
        <w:t>and</w:t>
      </w:r>
      <w:r w:rsidRPr="002F493A">
        <w:rPr>
          <w:rFonts w:ascii="Minion Pro" w:hAnsi="Minion Pro"/>
          <w:b/>
          <w:bCs/>
          <w:lang w:val="it-IT"/>
        </w:rPr>
        <w:t xml:space="preserve"> Antonio Illiano. </w:t>
      </w:r>
      <w:r w:rsidR="002F493A">
        <w:rPr>
          <w:rFonts w:ascii="Minion Pro" w:hAnsi="Minion Pro"/>
          <w:lang w:val="it-IT"/>
        </w:rPr>
        <w:t>“</w:t>
      </w:r>
      <w:r w:rsidRPr="002F493A">
        <w:rPr>
          <w:rFonts w:ascii="Minion Pro" w:hAnsi="Minion Pro"/>
          <w:lang w:val="it-IT"/>
        </w:rPr>
        <w:t>Dante</w:t>
      </w:r>
      <w:r w:rsidR="002F493A" w:rsidRPr="002F493A">
        <w:rPr>
          <w:rFonts w:ascii="Minion Pro" w:hAnsi="Minion Pro"/>
          <w:lang w:val="it-IT"/>
        </w:rPr>
        <w:t>’</w:t>
      </w:r>
      <w:r w:rsidRPr="002F493A">
        <w:rPr>
          <w:rFonts w:ascii="Minion Pro" w:hAnsi="Minion Pro"/>
          <w:lang w:val="it-IT"/>
        </w:rPr>
        <w:t xml:space="preserve">s </w:t>
      </w:r>
      <w:r w:rsidRPr="002F493A">
        <w:rPr>
          <w:rFonts w:ascii="Minion Pro" w:hAnsi="Minion Pro"/>
          <w:i/>
          <w:iCs/>
          <w:lang w:val="it-IT"/>
        </w:rPr>
        <w:t>Tenzone.</w:t>
      </w:r>
      <w:r w:rsidR="002F493A">
        <w:rPr>
          <w:rFonts w:ascii="Minion Pro" w:hAnsi="Minion Pro"/>
          <w:i/>
          <w:iCs/>
          <w:lang w:val="it-IT"/>
        </w:rPr>
        <w:t>”</w:t>
      </w:r>
      <w:r w:rsidRPr="002F493A">
        <w:rPr>
          <w:rFonts w:ascii="Minion Pro" w:hAnsi="Minion Pro"/>
          <w:i/>
          <w:iCs/>
          <w:lang w:val="it-IT"/>
        </w:rPr>
        <w:t xml:space="preserve"> </w:t>
      </w:r>
      <w:r w:rsidRPr="00720C1A">
        <w:rPr>
          <w:rFonts w:ascii="Minion Pro" w:hAnsi="Minion Pro"/>
        </w:rPr>
        <w:t xml:space="preserve">In </w:t>
      </w:r>
      <w:r w:rsidRPr="00720C1A">
        <w:rPr>
          <w:rFonts w:ascii="Minion Pro" w:hAnsi="Minion Pro"/>
          <w:i/>
          <w:iCs/>
        </w:rPr>
        <w:t xml:space="preserve">Italica, </w:t>
      </w:r>
      <w:r w:rsidRPr="00720C1A">
        <w:rPr>
          <w:rFonts w:ascii="Minion Pro" w:hAnsi="Minion Pro"/>
        </w:rPr>
        <w:t xml:space="preserve">XLIV (Sept.), pp. 282-290. [1967] </w:t>
      </w:r>
    </w:p>
    <w:p w14:paraId="3E3C51BB" w14:textId="77777777" w:rsidR="0061048B" w:rsidRDefault="00A86BB9" w:rsidP="0061048B">
      <w:pPr>
        <w:pStyle w:val="NormalWeb"/>
        <w:ind w:firstLine="720"/>
        <w:rPr>
          <w:rFonts w:ascii="Minion Pro" w:hAnsi="Minion Pro"/>
          <w:iCs/>
        </w:rPr>
      </w:pPr>
      <w:r w:rsidRPr="00720C1A">
        <w:rPr>
          <w:rFonts w:ascii="Minion Pro" w:hAnsi="Minion Pro"/>
        </w:rPr>
        <w:t xml:space="preserve">Contrary to critics who find the </w:t>
      </w:r>
      <w:r w:rsidRPr="00720C1A">
        <w:rPr>
          <w:rFonts w:ascii="Minion Pro" w:hAnsi="Minion Pro"/>
          <w:i/>
          <w:iCs/>
        </w:rPr>
        <w:t xml:space="preserve">tenzone </w:t>
      </w:r>
      <w:r w:rsidRPr="00720C1A">
        <w:rPr>
          <w:rFonts w:ascii="Minion Pro" w:hAnsi="Minion Pro"/>
        </w:rPr>
        <w:t xml:space="preserve">with Forese vulgar and unworthy, the authors contend that the three youthful sonnets by Dante are entirely consistent with the moral stance of the </w:t>
      </w:r>
      <w:r w:rsidRPr="00720C1A">
        <w:rPr>
          <w:rFonts w:ascii="Minion Pro" w:hAnsi="Minion Pro"/>
          <w:i/>
          <w:iCs/>
        </w:rPr>
        <w:t xml:space="preserve">Commedia. </w:t>
      </w:r>
      <w:r w:rsidRPr="00720C1A">
        <w:rPr>
          <w:rFonts w:ascii="Minion Pro" w:hAnsi="Minion Pro"/>
        </w:rPr>
        <w:t xml:space="preserve">Includes a new translation of the exchange (see above, under </w:t>
      </w:r>
      <w:r w:rsidRPr="00720C1A">
        <w:rPr>
          <w:rFonts w:ascii="Minion Pro" w:hAnsi="Minion Pro"/>
          <w:i/>
          <w:iCs/>
        </w:rPr>
        <w:t>Translations).</w:t>
      </w:r>
    </w:p>
    <w:p w14:paraId="2B184B80" w14:textId="77777777" w:rsidR="0061048B" w:rsidRPr="003635F1" w:rsidRDefault="0061048B" w:rsidP="0061048B">
      <w:pPr>
        <w:pStyle w:val="NormalWeb"/>
        <w:rPr>
          <w:rFonts w:ascii="Minion Pro" w:hAnsi="Minion Pro"/>
        </w:rPr>
      </w:pPr>
      <w:r w:rsidRPr="003635F1">
        <w:rPr>
          <w:rFonts w:ascii="Minion Pro" w:hAnsi="Minion Pro"/>
          <w:b/>
          <w:bCs/>
        </w:rPr>
        <w:t>Becker, Marvin B.</w:t>
      </w:r>
      <w:r w:rsidRPr="003635F1">
        <w:rPr>
          <w:rFonts w:ascii="Minion Pro" w:hAnsi="Minion Pro"/>
        </w:rPr>
        <w:t> </w:t>
      </w:r>
      <w:r w:rsidRPr="003635F1">
        <w:rPr>
          <w:rFonts w:ascii="Minion Pro" w:hAnsi="Minion Pro"/>
          <w:i/>
          <w:iCs/>
        </w:rPr>
        <w:t>Florence in Transition</w:t>
      </w:r>
      <w:r w:rsidRPr="003635F1">
        <w:rPr>
          <w:rFonts w:ascii="Minion Pro" w:hAnsi="Minion Pro"/>
        </w:rPr>
        <w:t>. I: The Decline of the Commune. Balti</w:t>
      </w:r>
      <w:r w:rsidR="00BE6FD6">
        <w:rPr>
          <w:rFonts w:ascii="Minion Pro" w:hAnsi="Minion Pro"/>
        </w:rPr>
        <w:t xml:space="preserve">more: The Johns Hopkins Press, </w:t>
      </w:r>
      <w:r w:rsidRPr="003635F1">
        <w:rPr>
          <w:rFonts w:ascii="Minion Pro" w:hAnsi="Minion Pro"/>
        </w:rPr>
        <w:t>1967.</w:t>
      </w:r>
      <w:r w:rsidR="00BE6FD6">
        <w:rPr>
          <w:rFonts w:ascii="Minion Pro" w:hAnsi="Minion Pro"/>
        </w:rPr>
        <w:t xml:space="preserve"> </w:t>
      </w:r>
      <w:r w:rsidRPr="003635F1">
        <w:rPr>
          <w:rFonts w:ascii="Minion Pro" w:hAnsi="Minion Pro"/>
        </w:rPr>
        <w:t>263 p.</w:t>
      </w:r>
    </w:p>
    <w:p w14:paraId="5E153BCC" w14:textId="77777777" w:rsidR="0061048B" w:rsidRPr="003635F1" w:rsidRDefault="0061048B" w:rsidP="00C43CE6">
      <w:pPr>
        <w:pStyle w:val="NormalWeb"/>
        <w:ind w:firstLine="720"/>
        <w:rPr>
          <w:rFonts w:ascii="Minion Pro" w:hAnsi="Minion Pro"/>
        </w:rPr>
      </w:pPr>
      <w:r w:rsidRPr="003635F1">
        <w:rPr>
          <w:rFonts w:ascii="Minion Pro" w:hAnsi="Minion Pro"/>
        </w:rPr>
        <w:t xml:space="preserve">The initial chapter in particular, on </w:t>
      </w:r>
      <w:r w:rsidR="002F493A">
        <w:rPr>
          <w:rFonts w:ascii="Minion Pro" w:hAnsi="Minion Pro"/>
        </w:rPr>
        <w:t>“</w:t>
      </w:r>
      <w:r w:rsidRPr="003635F1">
        <w:rPr>
          <w:rFonts w:ascii="Minion Pro" w:hAnsi="Minion Pro"/>
        </w:rPr>
        <w:t>The Communal Paideia and the Emerging Humanism of the Early </w:t>
      </w:r>
      <w:r w:rsidRPr="003635F1">
        <w:rPr>
          <w:rFonts w:ascii="Minion Pro" w:hAnsi="Minion Pro"/>
          <w:i/>
          <w:iCs/>
        </w:rPr>
        <w:t>Trecento</w:t>
      </w:r>
      <w:r w:rsidR="002F493A">
        <w:rPr>
          <w:rFonts w:ascii="Minion Pro" w:hAnsi="Minion Pro"/>
        </w:rPr>
        <w:t>”</w:t>
      </w:r>
      <w:r w:rsidRPr="003635F1">
        <w:rPr>
          <w:rFonts w:ascii="Minion Pro" w:hAnsi="Minion Pro"/>
        </w:rPr>
        <w:t xml:space="preserve"> (pp. 11-64) includes considerable discussion of Dante</w:t>
      </w:r>
      <w:r w:rsidR="002F493A">
        <w:rPr>
          <w:rFonts w:ascii="Minion Pro" w:hAnsi="Minion Pro"/>
        </w:rPr>
        <w:t>’</w:t>
      </w:r>
      <w:r w:rsidRPr="003635F1">
        <w:rPr>
          <w:rFonts w:ascii="Minion Pro" w:hAnsi="Minion Pro"/>
        </w:rPr>
        <w:t>s position, his works and reputation in the historical cultural context of his times, which marked a critical transition from the old medieval </w:t>
      </w:r>
      <w:r w:rsidRPr="003635F1">
        <w:rPr>
          <w:rFonts w:ascii="Minion Pro" w:hAnsi="Minion Pro"/>
          <w:i/>
          <w:iCs/>
        </w:rPr>
        <w:t>polis</w:t>
      </w:r>
      <w:r w:rsidRPr="003635F1">
        <w:rPr>
          <w:rFonts w:ascii="Minion Pro" w:hAnsi="Minion Pro"/>
        </w:rPr>
        <w:t> and communal </w:t>
      </w:r>
      <w:r w:rsidRPr="003635F1">
        <w:rPr>
          <w:rFonts w:ascii="Minion Pro" w:hAnsi="Minion Pro"/>
          <w:i/>
          <w:iCs/>
        </w:rPr>
        <w:t>paideia. </w:t>
      </w:r>
      <w:r w:rsidRPr="003635F1">
        <w:rPr>
          <w:rFonts w:ascii="Minion Pro" w:hAnsi="Minion Pro"/>
        </w:rPr>
        <w:t>Indexed.</w:t>
      </w:r>
    </w:p>
    <w:p w14:paraId="6FA3FA31" w14:textId="77777777" w:rsidR="000D34AD" w:rsidRPr="00720C1A" w:rsidRDefault="00A86BB9" w:rsidP="0061048B">
      <w:pPr>
        <w:pStyle w:val="NormalWeb"/>
        <w:rPr>
          <w:rFonts w:ascii="Minion Pro" w:hAnsi="Minion Pro"/>
        </w:rPr>
      </w:pPr>
      <w:r w:rsidRPr="00720C1A">
        <w:rPr>
          <w:rFonts w:ascii="Minion Pro" w:hAnsi="Minion Pro"/>
          <w:b/>
          <w:bCs/>
        </w:rPr>
        <w:t xml:space="preserve">Bergin, Thomas G. </w:t>
      </w:r>
      <w:r w:rsidR="002F493A">
        <w:rPr>
          <w:rFonts w:ascii="Minion Pro" w:hAnsi="Minion Pro"/>
        </w:rPr>
        <w:t>“</w:t>
      </w:r>
      <w:r w:rsidRPr="00720C1A">
        <w:rPr>
          <w:rFonts w:ascii="Minion Pro" w:hAnsi="Minion Pro"/>
        </w:rPr>
        <w:t>Dante Shelf.</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XI</w:t>
      </w:r>
      <w:r w:rsidRPr="00720C1A">
        <w:rPr>
          <w:rFonts w:ascii="Minion Pro" w:hAnsi="Minion Pro"/>
          <w:i/>
          <w:iCs/>
        </w:rPr>
        <w:t xml:space="preserve">, </w:t>
      </w:r>
      <w:r w:rsidRPr="00720C1A">
        <w:rPr>
          <w:rFonts w:ascii="Minion Pro" w:hAnsi="Minion Pro"/>
        </w:rPr>
        <w:t xml:space="preserve">No. 43 (Winter), 89-108. [1967] </w:t>
      </w:r>
    </w:p>
    <w:p w14:paraId="00C21806"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Omnibus review of several works separately listed below, under </w:t>
      </w:r>
      <w:r w:rsidRPr="00720C1A">
        <w:rPr>
          <w:rFonts w:ascii="Minion Pro" w:hAnsi="Minion Pro"/>
          <w:i/>
          <w:iCs/>
        </w:rPr>
        <w:t xml:space="preserve">Reviews: </w:t>
      </w:r>
      <w:r w:rsidRPr="00720C1A">
        <w:rPr>
          <w:rFonts w:ascii="Minion Pro" w:hAnsi="Minion Pro"/>
        </w:rPr>
        <w:t xml:space="preserve">Foster and Boyde, </w:t>
      </w:r>
      <w:r w:rsidRPr="00720C1A">
        <w:rPr>
          <w:rFonts w:ascii="Minion Pro" w:hAnsi="Minion Pro"/>
          <w:i/>
          <w:iCs/>
        </w:rPr>
        <w:t>Dante</w:t>
      </w:r>
      <w:r w:rsidR="002F493A">
        <w:rPr>
          <w:rFonts w:ascii="Minion Pro" w:hAnsi="Minion Pro"/>
          <w:i/>
          <w:iCs/>
        </w:rPr>
        <w:t>’</w:t>
      </w:r>
      <w:r w:rsidRPr="00720C1A">
        <w:rPr>
          <w:rFonts w:ascii="Minion Pro" w:hAnsi="Minion Pro"/>
          <w:i/>
          <w:iCs/>
        </w:rPr>
        <w:t>s Lyric Poetry; Dantis Alagherii Epistolae; Centenary Essays on Dante</w:t>
      </w:r>
      <w:r w:rsidRPr="00720C1A">
        <w:rPr>
          <w:rFonts w:ascii="Minion Pro" w:hAnsi="Minion Pro"/>
        </w:rPr>
        <w:t xml:space="preserve">; Limentani, ed., </w:t>
      </w:r>
      <w:r w:rsidRPr="00720C1A">
        <w:rPr>
          <w:rFonts w:ascii="Minion Pro" w:hAnsi="Minion Pro"/>
          <w:i/>
          <w:iCs/>
        </w:rPr>
        <w:t xml:space="preserve">The Mind of Dante; </w:t>
      </w:r>
      <w:r w:rsidRPr="00720C1A">
        <w:rPr>
          <w:rFonts w:ascii="Minion Pro" w:hAnsi="Minion Pro"/>
        </w:rPr>
        <w:t xml:space="preserve">Chandler and Molinaro, eds., </w:t>
      </w:r>
      <w:r w:rsidRPr="00720C1A">
        <w:rPr>
          <w:rFonts w:ascii="Minion Pro" w:hAnsi="Minion Pro"/>
          <w:i/>
          <w:iCs/>
        </w:rPr>
        <w:t xml:space="preserve">The World of Dante, </w:t>
      </w:r>
      <w:r w:rsidRPr="00720C1A">
        <w:rPr>
          <w:rFonts w:ascii="Minion Pro" w:hAnsi="Minion Pro"/>
        </w:rPr>
        <w:t xml:space="preserve">De Sua and Rizzo, eds., </w:t>
      </w:r>
      <w:r w:rsidRPr="00720C1A">
        <w:rPr>
          <w:rFonts w:ascii="Minion Pro" w:hAnsi="Minion Pro"/>
          <w:i/>
          <w:iCs/>
        </w:rPr>
        <w:t xml:space="preserve">A Dante Symposium; </w:t>
      </w:r>
      <w:r w:rsidRPr="00720C1A">
        <w:rPr>
          <w:rFonts w:ascii="Minion Pro" w:hAnsi="Minion Pro"/>
        </w:rPr>
        <w:t xml:space="preserve">Chubb, </w:t>
      </w:r>
      <w:r w:rsidRPr="00720C1A">
        <w:rPr>
          <w:rFonts w:ascii="Minion Pro" w:hAnsi="Minion Pro"/>
          <w:i/>
          <w:iCs/>
        </w:rPr>
        <w:t xml:space="preserve">Dante and His World; </w:t>
      </w:r>
      <w:r w:rsidRPr="00720C1A">
        <w:rPr>
          <w:rFonts w:ascii="Minion Pro" w:hAnsi="Minion Pro"/>
        </w:rPr>
        <w:t xml:space="preserve">Cunningham </w:t>
      </w:r>
      <w:r w:rsidRPr="00720C1A">
        <w:rPr>
          <w:rFonts w:ascii="Minion Pro" w:hAnsi="Minion Pro"/>
          <w:i/>
          <w:iCs/>
        </w:rPr>
        <w:t xml:space="preserve">The Divine Comedy in English; </w:t>
      </w:r>
      <w:r w:rsidRPr="00720C1A">
        <w:rPr>
          <w:rFonts w:ascii="Minion Pro" w:hAnsi="Minion Pro"/>
        </w:rPr>
        <w:t xml:space="preserve">Lagercrantz, </w:t>
      </w:r>
      <w:r w:rsidRPr="00720C1A">
        <w:rPr>
          <w:rFonts w:ascii="Minion Pro" w:hAnsi="Minion Pro"/>
          <w:i/>
          <w:iCs/>
        </w:rPr>
        <w:t xml:space="preserve">From Hell to Paradise. </w:t>
      </w:r>
    </w:p>
    <w:p w14:paraId="31205926" w14:textId="77777777" w:rsidR="000D34AD" w:rsidRPr="00720C1A" w:rsidRDefault="00A86BB9">
      <w:pPr>
        <w:pStyle w:val="NormalWeb"/>
        <w:rPr>
          <w:rFonts w:ascii="Minion Pro" w:hAnsi="Minion Pro"/>
          <w:lang w:val="it-IT"/>
        </w:rPr>
      </w:pPr>
      <w:r w:rsidRPr="00720C1A">
        <w:rPr>
          <w:rFonts w:ascii="Minion Pro" w:hAnsi="Minion Pro"/>
          <w:b/>
          <w:bCs/>
        </w:rPr>
        <w:lastRenderedPageBreak/>
        <w:t xml:space="preserve">Bergin, Thomas G. </w:t>
      </w:r>
      <w:r w:rsidR="002F493A">
        <w:rPr>
          <w:rFonts w:ascii="Minion Pro" w:hAnsi="Minion Pro"/>
        </w:rPr>
        <w:t>“</w:t>
      </w:r>
      <w:r w:rsidRPr="00720C1A">
        <w:rPr>
          <w:rFonts w:ascii="Minion Pro" w:hAnsi="Minion Pro"/>
        </w:rPr>
        <w:t xml:space="preserve">On the </w:t>
      </w:r>
      <w:r w:rsidRPr="00720C1A">
        <w:rPr>
          <w:rFonts w:ascii="Minion Pro" w:hAnsi="Minion Pro"/>
          <w:i/>
          <w:iCs/>
        </w:rPr>
        <w:t xml:space="preserve">Personae </w:t>
      </w:r>
      <w:r w:rsidRPr="00720C1A">
        <w:rPr>
          <w:rFonts w:ascii="Minion Pro" w:hAnsi="Minion Pro"/>
        </w:rPr>
        <w:t xml:space="preserve">of the </w:t>
      </w:r>
      <w:r w:rsidRPr="00720C1A">
        <w:rPr>
          <w:rFonts w:ascii="Minion Pro" w:hAnsi="Minion Pro"/>
          <w:i/>
          <w:iCs/>
        </w:rPr>
        <w:t>Comedy.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6A1AB8">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117-124. </w:t>
      </w:r>
      <w:r w:rsidRPr="00720C1A">
        <w:rPr>
          <w:rFonts w:ascii="Minion Pro" w:hAnsi="Minion Pro"/>
          <w:lang w:val="it-IT"/>
        </w:rPr>
        <w:t xml:space="preserve">[1967] </w:t>
      </w:r>
    </w:p>
    <w:p w14:paraId="4108DEC6" w14:textId="77777777" w:rsidR="000D34AD" w:rsidRPr="00720C1A" w:rsidRDefault="00A86BB9" w:rsidP="00D43E29">
      <w:pPr>
        <w:pStyle w:val="NormalWeb"/>
        <w:ind w:firstLine="720"/>
        <w:rPr>
          <w:rFonts w:ascii="Minion Pro" w:hAnsi="Minion Pro"/>
        </w:rPr>
      </w:pPr>
      <w:r w:rsidRPr="00720C1A">
        <w:rPr>
          <w:rFonts w:ascii="Minion Pro" w:hAnsi="Minion Pro"/>
          <w:lang w:val="it-IT"/>
        </w:rPr>
        <w:t xml:space="preserve">Reprinted from </w:t>
      </w:r>
      <w:r w:rsidRPr="00720C1A">
        <w:rPr>
          <w:rFonts w:ascii="Minion Pro" w:hAnsi="Minion Pro"/>
          <w:i/>
          <w:iCs/>
          <w:lang w:val="it-IT"/>
        </w:rPr>
        <w:t xml:space="preserve">Italica, </w:t>
      </w:r>
      <w:r w:rsidRPr="00720C1A">
        <w:rPr>
          <w:rFonts w:ascii="Minion Pro" w:hAnsi="Minion Pro"/>
          <w:lang w:val="it-IT"/>
        </w:rPr>
        <w:t xml:space="preserve">XLII (1965), 1-7; also, </w:t>
      </w:r>
      <w:r w:rsidRPr="00720C1A">
        <w:rPr>
          <w:rFonts w:ascii="Minion Pro" w:hAnsi="Minion Pro"/>
          <w:i/>
          <w:iCs/>
          <w:lang w:val="it-IT"/>
        </w:rPr>
        <w:t xml:space="preserve">Parola del popolo, </w:t>
      </w:r>
      <w:r w:rsidRPr="00720C1A">
        <w:rPr>
          <w:rFonts w:ascii="Minion Pro" w:hAnsi="Minion Pro"/>
          <w:lang w:val="it-IT"/>
        </w:rPr>
        <w:t xml:space="preserve">XVI, No. 76 (1965), 66-68. </w:t>
      </w:r>
      <w:r w:rsidRPr="00720C1A">
        <w:rPr>
          <w:rFonts w:ascii="Minion Pro" w:hAnsi="Minion Pro"/>
        </w:rPr>
        <w:t xml:space="preserve">(See </w:t>
      </w:r>
      <w:r w:rsidRPr="00720C1A">
        <w:rPr>
          <w:rFonts w:ascii="Minion Pro" w:hAnsi="Minion Pro"/>
          <w:i/>
          <w:iCs/>
        </w:rPr>
        <w:t xml:space="preserve">Dante Studies, </w:t>
      </w:r>
      <w:r w:rsidRPr="00720C1A">
        <w:rPr>
          <w:rFonts w:ascii="Minion Pro" w:hAnsi="Minion Pro"/>
        </w:rPr>
        <w:t xml:space="preserve">LXXXIV, 77.) </w:t>
      </w:r>
    </w:p>
    <w:p w14:paraId="0C571A5A" w14:textId="77777777" w:rsidR="000D34AD" w:rsidRPr="00720C1A" w:rsidRDefault="00A86BB9">
      <w:pPr>
        <w:pStyle w:val="NormalWeb"/>
        <w:rPr>
          <w:rFonts w:ascii="Minion Pro" w:hAnsi="Minion Pro"/>
        </w:rPr>
      </w:pPr>
      <w:r w:rsidRPr="00720C1A">
        <w:rPr>
          <w:rFonts w:ascii="Minion Pro" w:hAnsi="Minion Pro"/>
          <w:b/>
          <w:bCs/>
        </w:rPr>
        <w:t>Bergin, Thomas G.</w:t>
      </w:r>
      <w:r w:rsidRPr="00720C1A">
        <w:rPr>
          <w:rFonts w:ascii="Minion Pro" w:hAnsi="Minion Pro"/>
          <w:i/>
          <w:iCs/>
        </w:rPr>
        <w:t xml:space="preserve"> Perspectives on the Divine Comedy. </w:t>
      </w:r>
      <w:r w:rsidRPr="00720C1A">
        <w:rPr>
          <w:rFonts w:ascii="Minion Pro" w:hAnsi="Minion Pro"/>
        </w:rPr>
        <w:t>New Brunswick, New Jersey: Rutgers University Press</w:t>
      </w:r>
      <w:r w:rsidR="006A1AB8">
        <w:rPr>
          <w:rFonts w:ascii="Minion Pro" w:hAnsi="Minion Pro"/>
        </w:rPr>
        <w:t xml:space="preserve">, </w:t>
      </w:r>
      <w:r w:rsidR="006A1AB8" w:rsidRPr="00720C1A">
        <w:rPr>
          <w:rFonts w:ascii="Minion Pro" w:hAnsi="Minion Pro"/>
        </w:rPr>
        <w:t>1967</w:t>
      </w:r>
      <w:r w:rsidRPr="00720C1A">
        <w:rPr>
          <w:rFonts w:ascii="Minion Pro" w:hAnsi="Minion Pro"/>
        </w:rPr>
        <w:t>. x, 115 p</w:t>
      </w:r>
      <w:r w:rsidR="006A1AB8">
        <w:rPr>
          <w:rFonts w:ascii="Minion Pro" w:hAnsi="Minion Pro"/>
        </w:rPr>
        <w:t>.</w:t>
      </w:r>
      <w:r w:rsidRPr="00720C1A">
        <w:rPr>
          <w:rFonts w:ascii="Minion Pro" w:hAnsi="Minion Pro"/>
        </w:rPr>
        <w:t xml:space="preserve"> </w:t>
      </w:r>
    </w:p>
    <w:p w14:paraId="049AA459"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A comprehensive consideration of Dante and his </w:t>
      </w:r>
      <w:r w:rsidRPr="00720C1A">
        <w:rPr>
          <w:rFonts w:ascii="Minion Pro" w:hAnsi="Minion Pro"/>
          <w:i/>
          <w:iCs/>
        </w:rPr>
        <w:t xml:space="preserve">Comedy </w:t>
      </w:r>
      <w:r w:rsidRPr="00720C1A">
        <w:rPr>
          <w:rFonts w:ascii="Minion Pro" w:hAnsi="Minion Pro"/>
        </w:rPr>
        <w:t xml:space="preserve">cast in three essays: (1) </w:t>
      </w:r>
      <w:r w:rsidR="002F493A">
        <w:rPr>
          <w:rFonts w:ascii="Minion Pro" w:hAnsi="Minion Pro"/>
        </w:rPr>
        <w:t>“</w:t>
      </w:r>
      <w:r w:rsidRPr="00720C1A">
        <w:rPr>
          <w:rFonts w:ascii="Minion Pro" w:hAnsi="Minion Pro"/>
        </w:rPr>
        <w:t xml:space="preserve">Ingredients and Proportion: The World ofthe </w:t>
      </w:r>
      <w:r w:rsidRPr="00720C1A">
        <w:rPr>
          <w:rFonts w:ascii="Minion Pro" w:hAnsi="Minion Pro"/>
          <w:i/>
          <w:iCs/>
        </w:rPr>
        <w:t>Comedy</w:t>
      </w:r>
      <w:r w:rsidR="002F493A">
        <w:rPr>
          <w:rFonts w:ascii="Minion Pro" w:hAnsi="Minion Pro"/>
          <w:i/>
          <w:iCs/>
        </w:rPr>
        <w:t>”</w:t>
      </w:r>
      <w:r w:rsidRPr="00720C1A">
        <w:rPr>
          <w:rFonts w:ascii="Minion Pro" w:hAnsi="Minion Pro"/>
          <w:i/>
          <w:iCs/>
        </w:rPr>
        <w:t xml:space="preserve"> </w:t>
      </w:r>
      <w:r w:rsidRPr="00720C1A">
        <w:rPr>
          <w:rFonts w:ascii="Minion Pro" w:hAnsi="Minion Pro"/>
        </w:rPr>
        <w:t>(pp. 3-36), concerned with the cosmic setting of the poem, similarities and differences among the three realms, and the poet</w:t>
      </w:r>
      <w:r w:rsidR="002F493A">
        <w:rPr>
          <w:rFonts w:ascii="Minion Pro" w:hAnsi="Minion Pro"/>
        </w:rPr>
        <w:t>’</w:t>
      </w:r>
      <w:r w:rsidRPr="00720C1A">
        <w:rPr>
          <w:rFonts w:ascii="Minion Pro" w:hAnsi="Minion Pro"/>
        </w:rPr>
        <w:t xml:space="preserve">s corresponding modulation of language, style, and rhyme groups; (2) </w:t>
      </w:r>
      <w:r w:rsidR="002F493A">
        <w:rPr>
          <w:rFonts w:ascii="Minion Pro" w:hAnsi="Minion Pro"/>
        </w:rPr>
        <w:t>“</w:t>
      </w:r>
      <w:r w:rsidRPr="00720C1A">
        <w:rPr>
          <w:rFonts w:ascii="Minion Pro" w:hAnsi="Minion Pro"/>
        </w:rPr>
        <w:t>Themes and Variations: The Design of the Comedy</w:t>
      </w:r>
      <w:r w:rsidR="002F493A">
        <w:rPr>
          <w:rFonts w:ascii="Minion Pro" w:hAnsi="Minion Pro"/>
        </w:rPr>
        <w:t>”</w:t>
      </w:r>
      <w:r w:rsidRPr="00720C1A">
        <w:rPr>
          <w:rFonts w:ascii="Minion Pro" w:hAnsi="Minion Pro"/>
        </w:rPr>
        <w:t xml:space="preserve"> (pp. 37-70), focusing on the poetic manipulation of material m terms of character presentation and action, rhetorical devices religious and ethical considerations, and the theme of love; and (3) </w:t>
      </w:r>
      <w:r w:rsidR="002F493A">
        <w:rPr>
          <w:rFonts w:ascii="Minion Pro" w:hAnsi="Minion Pro"/>
        </w:rPr>
        <w:t>“</w:t>
      </w:r>
      <w:r w:rsidRPr="00720C1A">
        <w:rPr>
          <w:rFonts w:ascii="Minion Pro" w:hAnsi="Minion Pro"/>
        </w:rPr>
        <w:t>Whose Dante? Which Comedy?</w:t>
      </w:r>
      <w:r w:rsidR="002F493A">
        <w:rPr>
          <w:rFonts w:ascii="Minion Pro" w:hAnsi="Minion Pro"/>
        </w:rPr>
        <w:t>”</w:t>
      </w:r>
      <w:r w:rsidRPr="00720C1A">
        <w:rPr>
          <w:rFonts w:ascii="Minion Pro" w:hAnsi="Minion Pro"/>
        </w:rPr>
        <w:t xml:space="preserve"> (pp. 71-104), containing a discussion of the multifarious aspects of Dante as man, statesman, roisterer, lover, scholar, philosopher, family man, etc., and his </w:t>
      </w:r>
      <w:r w:rsidRPr="00720C1A">
        <w:rPr>
          <w:rFonts w:ascii="Minion Pro" w:hAnsi="Minion Pro"/>
          <w:i/>
          <w:iCs/>
        </w:rPr>
        <w:t xml:space="preserve">Comedy </w:t>
      </w:r>
      <w:r w:rsidRPr="00720C1A">
        <w:rPr>
          <w:rFonts w:ascii="Minion Pro" w:hAnsi="Minion Pro"/>
        </w:rPr>
        <w:t xml:space="preserve">as first-person narrative, historical document, tract, allegory, medieval summation and transcendent poem. The essays were originally delivered as the Queens Lectures at Rutgers University in the fall of 1965. </w:t>
      </w:r>
    </w:p>
    <w:p w14:paraId="3B9F9FE8" w14:textId="77777777" w:rsidR="000D34AD" w:rsidRPr="00720C1A" w:rsidRDefault="00A86BB9">
      <w:pPr>
        <w:pStyle w:val="NormalWeb"/>
        <w:rPr>
          <w:rFonts w:ascii="Minion Pro" w:hAnsi="Minion Pro"/>
        </w:rPr>
      </w:pPr>
      <w:r w:rsidRPr="00720C1A">
        <w:rPr>
          <w:rFonts w:ascii="Minion Pro" w:hAnsi="Minion Pro"/>
          <w:b/>
          <w:bCs/>
        </w:rPr>
        <w:t>Bergin, Thomas G.</w:t>
      </w:r>
      <w:r w:rsidRPr="00720C1A">
        <w:rPr>
          <w:rFonts w:ascii="Minion Pro" w:hAnsi="Minion Pro"/>
        </w:rPr>
        <w:t xml:space="preserve">, ed. </w:t>
      </w:r>
      <w:r w:rsidRPr="00720C1A">
        <w:rPr>
          <w:rFonts w:ascii="Minion Pro" w:hAnsi="Minion Pro"/>
          <w:i/>
          <w:iCs/>
        </w:rPr>
        <w:t>From Time to Eternity: Essays on Dante</w:t>
      </w:r>
      <w:r w:rsidR="002F493A">
        <w:rPr>
          <w:rFonts w:ascii="Minion Pro" w:hAnsi="Minion Pro"/>
          <w:i/>
          <w:iCs/>
        </w:rPr>
        <w:t>’</w:t>
      </w:r>
      <w:r w:rsidRPr="00720C1A">
        <w:rPr>
          <w:rFonts w:ascii="Minion Pro" w:hAnsi="Minion Pro"/>
          <w:i/>
          <w:iCs/>
        </w:rPr>
        <w:t xml:space="preserve">s </w:t>
      </w:r>
      <w:r w:rsidR="002F493A">
        <w:rPr>
          <w:rFonts w:ascii="Minion Pro" w:hAnsi="Minion Pro"/>
          <w:i/>
          <w:iCs/>
        </w:rPr>
        <w:t>“</w:t>
      </w:r>
      <w:r w:rsidRPr="00720C1A">
        <w:rPr>
          <w:rFonts w:ascii="Minion Pro" w:hAnsi="Minion Pro"/>
          <w:i/>
          <w:iCs/>
        </w:rPr>
        <w:t>Divine Comedy.</w:t>
      </w:r>
      <w:r w:rsidR="002F493A">
        <w:rPr>
          <w:rFonts w:ascii="Minion Pro" w:hAnsi="Minion Pro"/>
          <w:i/>
          <w:iCs/>
        </w:rPr>
        <w:t>”</w:t>
      </w:r>
      <w:r w:rsidRPr="00720C1A">
        <w:rPr>
          <w:rFonts w:ascii="Minion Pro" w:hAnsi="Minion Pro"/>
          <w:i/>
          <w:iCs/>
        </w:rPr>
        <w:t xml:space="preserve"> </w:t>
      </w:r>
      <w:r w:rsidRPr="00720C1A">
        <w:rPr>
          <w:rFonts w:ascii="Minion Pro" w:hAnsi="Minion Pro"/>
        </w:rPr>
        <w:t>New Haven and London: Yale University Press</w:t>
      </w:r>
      <w:r w:rsidR="0012663A">
        <w:rPr>
          <w:rFonts w:ascii="Minion Pro" w:hAnsi="Minion Pro"/>
        </w:rPr>
        <w:t xml:space="preserve">, </w:t>
      </w:r>
      <w:r w:rsidR="0012663A" w:rsidRPr="00720C1A">
        <w:rPr>
          <w:rFonts w:ascii="Minion Pro" w:hAnsi="Minion Pro"/>
        </w:rPr>
        <w:t>1967</w:t>
      </w:r>
      <w:r w:rsidRPr="00720C1A">
        <w:rPr>
          <w:rFonts w:ascii="Minion Pro" w:hAnsi="Minion Pro"/>
        </w:rPr>
        <w:t xml:space="preserve">. ix, 175 p. </w:t>
      </w:r>
    </w:p>
    <w:p w14:paraId="75C65C3F" w14:textId="77777777" w:rsidR="000D34AD" w:rsidRPr="00720C1A" w:rsidRDefault="00A86BB9" w:rsidP="00D43E29">
      <w:pPr>
        <w:pStyle w:val="NormalWeb"/>
        <w:ind w:firstLine="720"/>
        <w:rPr>
          <w:rFonts w:ascii="Minion Pro" w:hAnsi="Minion Pro"/>
        </w:rPr>
      </w:pPr>
      <w:r w:rsidRPr="00720C1A">
        <w:rPr>
          <w:rFonts w:ascii="Minion Pro" w:hAnsi="Minion Pro"/>
        </w:rPr>
        <w:t>Six essays by Sapegno, Morgen, Petrocchi, Foster, Greene, and Scaglione, delivered at Yale University, October 1965, in commemoration of the 700th anniversary of Dante</w:t>
      </w:r>
      <w:r w:rsidR="002F493A">
        <w:rPr>
          <w:rFonts w:ascii="Minion Pro" w:hAnsi="Minion Pro"/>
        </w:rPr>
        <w:t>’</w:t>
      </w:r>
      <w:r w:rsidRPr="00720C1A">
        <w:rPr>
          <w:rFonts w:ascii="Minion Pro" w:hAnsi="Minion Pro"/>
        </w:rPr>
        <w:t xml:space="preserve">s birth. The first three papers, originally given in Italian, have been Englished by Mary Ann Rizzo. Indexed. The papers are separately listed in this bibliography. </w:t>
      </w:r>
    </w:p>
    <w:p w14:paraId="55CDDC57" w14:textId="77777777" w:rsidR="000D34AD" w:rsidRPr="00720C1A" w:rsidRDefault="00A86BB9">
      <w:pPr>
        <w:pStyle w:val="NormalWeb"/>
        <w:rPr>
          <w:rFonts w:ascii="Minion Pro" w:hAnsi="Minion Pro"/>
        </w:rPr>
      </w:pPr>
      <w:r w:rsidRPr="00720C1A">
        <w:rPr>
          <w:rFonts w:ascii="Minion Pro" w:hAnsi="Minion Pro"/>
          <w:b/>
          <w:bCs/>
        </w:rPr>
        <w:t>Bernardo, Aldo S.</w:t>
      </w:r>
      <w:r w:rsidRPr="00720C1A">
        <w:rPr>
          <w:rFonts w:ascii="Minion Pro" w:hAnsi="Minion Pro"/>
        </w:rPr>
        <w:t xml:space="preserve">, and </w:t>
      </w:r>
      <w:r w:rsidRPr="00720C1A">
        <w:rPr>
          <w:rFonts w:ascii="Minion Pro" w:hAnsi="Minion Pro"/>
          <w:b/>
          <w:bCs/>
        </w:rPr>
        <w:t>Anthony L. Pellegrini</w:t>
      </w:r>
      <w:r w:rsidRPr="00720C1A">
        <w:rPr>
          <w:rFonts w:ascii="Minion Pro" w:hAnsi="Minion Pro"/>
        </w:rPr>
        <w:t xml:space="preserve">. </w:t>
      </w:r>
      <w:r w:rsidRPr="00720C1A">
        <w:rPr>
          <w:rFonts w:ascii="Minion Pro" w:hAnsi="Minion Pro"/>
          <w:i/>
          <w:iCs/>
        </w:rPr>
        <w:t>Key-Indexed Study Guide to Dante</w:t>
      </w:r>
      <w:r w:rsidR="002F493A">
        <w:rPr>
          <w:rFonts w:ascii="Minion Pro" w:hAnsi="Minion Pro"/>
          <w:i/>
          <w:iCs/>
        </w:rPr>
        <w:t>’</w:t>
      </w:r>
      <w:r w:rsidRPr="00720C1A">
        <w:rPr>
          <w:rFonts w:ascii="Minion Pro" w:hAnsi="Minion Pro"/>
          <w:i/>
          <w:iCs/>
        </w:rPr>
        <w:t xml:space="preserve">s Divine Comedy. </w:t>
      </w:r>
      <w:r w:rsidRPr="00720C1A">
        <w:rPr>
          <w:rFonts w:ascii="Minion Pro" w:hAnsi="Minion Pro"/>
        </w:rPr>
        <w:t xml:space="preserve">Philadelphia: Educational Research Associates, Inc. of America, </w:t>
      </w:r>
      <w:r w:rsidR="00E275DD">
        <w:rPr>
          <w:rFonts w:ascii="Minion Pro" w:hAnsi="Minion Pro"/>
        </w:rPr>
        <w:t xml:space="preserve">1967; </w:t>
      </w:r>
      <w:r w:rsidRPr="00720C1A">
        <w:rPr>
          <w:rFonts w:ascii="Minion Pro" w:hAnsi="Minion Pro"/>
        </w:rPr>
        <w:t>in asso</w:t>
      </w:r>
      <w:r w:rsidR="00E275DD">
        <w:rPr>
          <w:rFonts w:ascii="Minion Pro" w:hAnsi="Minion Pro"/>
        </w:rPr>
        <w:t>ciation with Bantam Books, Inc.</w:t>
      </w:r>
      <w:r w:rsidR="00E275DD" w:rsidRPr="00720C1A">
        <w:rPr>
          <w:rFonts w:ascii="Minion Pro" w:hAnsi="Minion Pro"/>
        </w:rPr>
        <w:t xml:space="preserve"> </w:t>
      </w:r>
      <w:r w:rsidRPr="00720C1A">
        <w:rPr>
          <w:rFonts w:ascii="Minion Pro" w:hAnsi="Minion Pro"/>
        </w:rPr>
        <w:t>178 p. illus., charts, diagrs. (Pennant K</w:t>
      </w:r>
      <w:r w:rsidR="00E275DD">
        <w:rPr>
          <w:rFonts w:ascii="Minion Pro" w:hAnsi="Minion Pro"/>
        </w:rPr>
        <w:t xml:space="preserve">ey-Indexed Study Guides, 130.) </w:t>
      </w:r>
      <w:r w:rsidRPr="00720C1A">
        <w:rPr>
          <w:rFonts w:ascii="Minion Pro" w:hAnsi="Minion Pro"/>
        </w:rPr>
        <w:t xml:space="preserve"> </w:t>
      </w:r>
    </w:p>
    <w:p w14:paraId="558ACE65"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Introduction to the </w:t>
      </w:r>
      <w:r w:rsidRPr="00720C1A">
        <w:rPr>
          <w:rFonts w:ascii="Minion Pro" w:hAnsi="Minion Pro"/>
          <w:i/>
          <w:iCs/>
        </w:rPr>
        <w:t xml:space="preserve">Divine Comedy </w:t>
      </w:r>
      <w:r w:rsidRPr="00720C1A">
        <w:rPr>
          <w:rFonts w:ascii="Minion Pro" w:hAnsi="Minion Pro"/>
        </w:rPr>
        <w:t>cast under the following major headings: Visual Aids (Dante</w:t>
      </w:r>
      <w:r w:rsidR="002F493A">
        <w:rPr>
          <w:rFonts w:ascii="Minion Pro" w:hAnsi="Minion Pro"/>
        </w:rPr>
        <w:t>’</w:t>
      </w:r>
      <w:r w:rsidRPr="00720C1A">
        <w:rPr>
          <w:rFonts w:ascii="Minion Pro" w:hAnsi="Minion Pro"/>
        </w:rPr>
        <w:t>s Universe, Inferno, Purgatorio, Paradiso, and a chart of time references to the pilgrim</w:t>
      </w:r>
      <w:r w:rsidR="002F493A">
        <w:rPr>
          <w:rFonts w:ascii="Minion Pro" w:hAnsi="Minion Pro"/>
        </w:rPr>
        <w:t>’</w:t>
      </w:r>
      <w:r w:rsidRPr="00720C1A">
        <w:rPr>
          <w:rFonts w:ascii="Minion Pro" w:hAnsi="Minion Pro"/>
        </w:rPr>
        <w:t>s journey); Dante Alighieri</w:t>
      </w:r>
      <w:r w:rsidR="002F493A">
        <w:rPr>
          <w:rFonts w:ascii="Minion Pro" w:hAnsi="Minion Pro"/>
        </w:rPr>
        <w:t>—</w:t>
      </w:r>
      <w:r w:rsidRPr="00720C1A">
        <w:rPr>
          <w:rFonts w:ascii="Minion Pro" w:hAnsi="Minion Pro"/>
        </w:rPr>
        <w:t>Life and Works; Background; Capsule Summary, Comprehensive Summary, Canto-by-Canto (with integrated commentary); Critical Analysis; Character Analysis; Study Questions; Research Areas; Bibliography; Glossary-Index. (This is a preliminary edition; a revised version with added features is scheduled for 1968.)</w:t>
      </w:r>
    </w:p>
    <w:p w14:paraId="491CDBE5" w14:textId="77777777" w:rsidR="000D34AD" w:rsidRPr="00720C1A" w:rsidRDefault="00A86BB9">
      <w:pPr>
        <w:pStyle w:val="NormalWeb"/>
        <w:rPr>
          <w:rFonts w:ascii="Minion Pro" w:hAnsi="Minion Pro"/>
        </w:rPr>
      </w:pPr>
      <w:r w:rsidRPr="00720C1A">
        <w:rPr>
          <w:rFonts w:ascii="Minion Pro" w:hAnsi="Minion Pro"/>
          <w:b/>
          <w:bCs/>
        </w:rPr>
        <w:t xml:space="preserve">Berrigan, Joseph R. </w:t>
      </w:r>
      <w:r w:rsidR="002F493A">
        <w:rPr>
          <w:rFonts w:ascii="Minion Pro" w:hAnsi="Minion Pro"/>
        </w:rPr>
        <w:t>“</w:t>
      </w:r>
      <w:r w:rsidRPr="00720C1A">
        <w:rPr>
          <w:rFonts w:ascii="Minion Pro" w:hAnsi="Minion Pro"/>
          <w:i/>
          <w:iCs/>
        </w:rPr>
        <w:t>Vinculum Pacis</w:t>
      </w:r>
      <w:r w:rsidRPr="00720C1A">
        <w:rPr>
          <w:rFonts w:ascii="Minion Pro" w:hAnsi="Minion Pro"/>
        </w:rPr>
        <w:t>: Vergil and Dante.</w:t>
      </w:r>
      <w:r w:rsidR="002F493A">
        <w:rPr>
          <w:rFonts w:ascii="Minion Pro" w:hAnsi="Minion Pro"/>
        </w:rPr>
        <w:t>”</w:t>
      </w:r>
      <w:r w:rsidRPr="00720C1A">
        <w:rPr>
          <w:rFonts w:ascii="Minion Pro" w:hAnsi="Minion Pro"/>
        </w:rPr>
        <w:t xml:space="preserve"> In </w:t>
      </w:r>
      <w:r w:rsidRPr="00720C1A">
        <w:rPr>
          <w:rFonts w:ascii="Minion Pro" w:hAnsi="Minion Pro"/>
          <w:i/>
          <w:iCs/>
        </w:rPr>
        <w:t>Classical Bulletin</w:t>
      </w:r>
      <w:r w:rsidRPr="00720C1A">
        <w:rPr>
          <w:rFonts w:ascii="Minion Pro" w:hAnsi="Minion Pro"/>
        </w:rPr>
        <w:t xml:space="preserve">, XLIII (Feb.), 49-53. [1967] </w:t>
      </w:r>
    </w:p>
    <w:p w14:paraId="732CCCE9"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Stresses the profound significance of Virgil for Dante based on their common ideal of </w:t>
      </w:r>
      <w:r w:rsidR="002F493A">
        <w:rPr>
          <w:rFonts w:ascii="Minion Pro" w:hAnsi="Minion Pro"/>
        </w:rPr>
        <w:t>“</w:t>
      </w:r>
      <w:r w:rsidRPr="00720C1A">
        <w:rPr>
          <w:rFonts w:ascii="Minion Pro" w:hAnsi="Minion Pro"/>
        </w:rPr>
        <w:t>peace,</w:t>
      </w:r>
      <w:r w:rsidR="002F493A">
        <w:rPr>
          <w:rFonts w:ascii="Minion Pro" w:hAnsi="Minion Pro"/>
        </w:rPr>
        <w:t>”</w:t>
      </w:r>
      <w:r w:rsidRPr="00720C1A">
        <w:rPr>
          <w:rFonts w:ascii="Minion Pro" w:hAnsi="Minion Pro"/>
        </w:rPr>
        <w:t xml:space="preserve"> which Virgil sought in earthly terms, Dante in earthly and supernatural terms.</w:t>
      </w:r>
    </w:p>
    <w:p w14:paraId="18BDF5FE" w14:textId="77777777" w:rsidR="000D34AD" w:rsidRPr="00720C1A" w:rsidRDefault="00A86BB9">
      <w:pPr>
        <w:pStyle w:val="NormalWeb"/>
        <w:rPr>
          <w:rFonts w:ascii="Minion Pro" w:hAnsi="Minion Pro"/>
        </w:rPr>
      </w:pPr>
      <w:r w:rsidRPr="00720C1A">
        <w:rPr>
          <w:rFonts w:ascii="Minion Pro" w:hAnsi="Minion Pro"/>
          <w:b/>
          <w:bCs/>
        </w:rPr>
        <w:lastRenderedPageBreak/>
        <w:t xml:space="preserve">Borgese, Giuseppe Antonio. </w:t>
      </w:r>
      <w:r w:rsidR="002F493A">
        <w:rPr>
          <w:rFonts w:ascii="Minion Pro" w:hAnsi="Minion Pro"/>
        </w:rPr>
        <w:t>“</w:t>
      </w:r>
      <w:r w:rsidRPr="00720C1A">
        <w:rPr>
          <w:rFonts w:ascii="Minion Pro" w:hAnsi="Minion Pro"/>
        </w:rPr>
        <w:t>The Wrath of Dante.</w:t>
      </w:r>
      <w:r w:rsidR="002F493A">
        <w:rPr>
          <w:rFonts w:ascii="Minion Pro" w:hAnsi="Minion Pro"/>
        </w:rPr>
        <w:t>”</w:t>
      </w:r>
      <w:r w:rsidRPr="00720C1A">
        <w:rPr>
          <w:rFonts w:ascii="Minion Pro" w:hAnsi="Minion Pro"/>
        </w:rPr>
        <w:t xml:space="preserve"> In </w:t>
      </w:r>
      <w:r w:rsidRPr="002B310B">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pp. 158-173. [1967] </w:t>
      </w:r>
    </w:p>
    <w:p w14:paraId="4A92C1C0" w14:textId="77777777" w:rsidR="000D34AD" w:rsidRPr="00720C1A" w:rsidRDefault="00A86BB9" w:rsidP="00D43E29">
      <w:pPr>
        <w:pStyle w:val="NormalWeb"/>
        <w:ind w:firstLine="720"/>
        <w:rPr>
          <w:rFonts w:ascii="Minion Pro" w:hAnsi="Minion Pro"/>
        </w:rPr>
      </w:pPr>
      <w:r w:rsidRPr="00720C1A">
        <w:rPr>
          <w:rFonts w:ascii="Minion Pro" w:hAnsi="Minion Pro"/>
        </w:rPr>
        <w:t xml:space="preserve">Contends that the Filippo Argenti episode points to a temporal gap in composition between Cantos VII and VIII of </w:t>
      </w:r>
      <w:r w:rsidRPr="00720C1A">
        <w:rPr>
          <w:rFonts w:ascii="Minion Pro" w:hAnsi="Minion Pro"/>
          <w:i/>
          <w:iCs/>
        </w:rPr>
        <w:t xml:space="preserve">Inferno, </w:t>
      </w:r>
      <w:r w:rsidRPr="00720C1A">
        <w:rPr>
          <w:rFonts w:ascii="Minion Pro" w:hAnsi="Minion Pro"/>
        </w:rPr>
        <w:t>marking a mental conversion and a transition from Dante</w:t>
      </w:r>
      <w:r w:rsidR="002F493A">
        <w:rPr>
          <w:rFonts w:ascii="Minion Pro" w:hAnsi="Minion Pro"/>
        </w:rPr>
        <w:t>’</w:t>
      </w:r>
      <w:r w:rsidRPr="00720C1A">
        <w:rPr>
          <w:rFonts w:ascii="Minion Pro" w:hAnsi="Minion Pro"/>
        </w:rPr>
        <w:t>s youthful style to poetic maturity. The episode is the first manifestation of Dante</w:t>
      </w:r>
      <w:r w:rsidR="002F493A">
        <w:rPr>
          <w:rFonts w:ascii="Minion Pro" w:hAnsi="Minion Pro"/>
        </w:rPr>
        <w:t>’</w:t>
      </w:r>
      <w:r w:rsidRPr="00720C1A">
        <w:rPr>
          <w:rFonts w:ascii="Minion Pro" w:hAnsi="Minion Pro"/>
        </w:rPr>
        <w:t xml:space="preserve">s anger, which reappears continually after </w:t>
      </w:r>
      <w:r w:rsidRPr="00720C1A">
        <w:rPr>
          <w:rFonts w:ascii="Minion Pro" w:hAnsi="Minion Pro"/>
          <w:i/>
          <w:iCs/>
        </w:rPr>
        <w:t xml:space="preserve">Inf. </w:t>
      </w:r>
      <w:r w:rsidRPr="00720C1A">
        <w:rPr>
          <w:rFonts w:ascii="Minion Pro" w:hAnsi="Minion Pro"/>
        </w:rPr>
        <w:t xml:space="preserve">VIII and, according to Professor Borgese, cannot be justified philosophically or theologically and is contrary to classical tradition. External biographical evidence may explain this; for example, there is the possibility that Dante gives vent here to a repressed anger from his youth. </w:t>
      </w:r>
      <w:r w:rsidRPr="00720C1A">
        <w:rPr>
          <w:rFonts w:ascii="Minion Pro" w:hAnsi="Minion Pro"/>
          <w:lang w:val="it-IT"/>
        </w:rPr>
        <w:t xml:space="preserve">Reprinted] from </w:t>
      </w:r>
      <w:r w:rsidRPr="00720C1A">
        <w:rPr>
          <w:rFonts w:ascii="Minion Pro" w:hAnsi="Minion Pro"/>
          <w:i/>
          <w:iCs/>
          <w:lang w:val="it-IT"/>
        </w:rPr>
        <w:t xml:space="preserve">Speculum, </w:t>
      </w:r>
      <w:r w:rsidRPr="00720C1A">
        <w:rPr>
          <w:rFonts w:ascii="Minion Pro" w:hAnsi="Minion Pro"/>
          <w:lang w:val="it-IT"/>
        </w:rPr>
        <w:t xml:space="preserve">XIII (1938), 183-193; also appeared in Italian translation, </w:t>
      </w:r>
      <w:r w:rsidR="002F493A">
        <w:rPr>
          <w:rFonts w:ascii="Minion Pro" w:hAnsi="Minion Pro"/>
          <w:lang w:val="it-IT"/>
        </w:rPr>
        <w:t>“</w:t>
      </w:r>
      <w:r w:rsidRPr="00720C1A">
        <w:rPr>
          <w:rFonts w:ascii="Minion Pro" w:hAnsi="Minion Pro"/>
          <w:lang w:val="it-IT"/>
        </w:rPr>
        <w:t>L</w:t>
      </w:r>
      <w:r w:rsidR="002F493A">
        <w:rPr>
          <w:rFonts w:ascii="Minion Pro" w:hAnsi="Minion Pro"/>
          <w:lang w:val="it-IT"/>
        </w:rPr>
        <w:t>’</w:t>
      </w:r>
      <w:r w:rsidRPr="00720C1A">
        <w:rPr>
          <w:rFonts w:ascii="Minion Pro" w:hAnsi="Minion Pro"/>
          <w:lang w:val="it-IT"/>
        </w:rPr>
        <w:t>ira di Dante,</w:t>
      </w:r>
      <w:r w:rsidR="002F493A">
        <w:rPr>
          <w:rFonts w:ascii="Minion Pro" w:hAnsi="Minion Pro"/>
          <w:lang w:val="it-IT"/>
        </w:rPr>
        <w:t>”</w:t>
      </w:r>
      <w:r w:rsidRPr="00720C1A">
        <w:rPr>
          <w:rFonts w:ascii="Minion Pro" w:hAnsi="Minion Pro"/>
          <w:lang w:val="it-IT"/>
        </w:rPr>
        <w:t xml:space="preserve"> in Borgese, </w:t>
      </w:r>
      <w:r w:rsidRPr="00720C1A">
        <w:rPr>
          <w:rFonts w:ascii="Minion Pro" w:hAnsi="Minion Pro"/>
          <w:i/>
          <w:iCs/>
          <w:lang w:val="it-IT"/>
        </w:rPr>
        <w:t xml:space="preserve">Da Dante a Thomas Mann, </w:t>
      </w:r>
      <w:r w:rsidRPr="00720C1A">
        <w:rPr>
          <w:rFonts w:ascii="Minion Pro" w:hAnsi="Minion Pro"/>
          <w:lang w:val="it-IT"/>
        </w:rPr>
        <w:t xml:space="preserve">a cura di Giulio Vallese (Milano: Mondadori, 1958). </w:t>
      </w:r>
      <w:r w:rsidRPr="00720C1A">
        <w:rPr>
          <w:rFonts w:ascii="Minion Pro" w:hAnsi="Minion Pro"/>
        </w:rPr>
        <w:t xml:space="preserve">(See </w:t>
      </w:r>
      <w:r w:rsidRPr="00720C1A">
        <w:rPr>
          <w:rFonts w:ascii="Minion Pro" w:hAnsi="Minion Pro"/>
          <w:i/>
          <w:iCs/>
        </w:rPr>
        <w:t xml:space="preserve">77th Report, </w:t>
      </w:r>
      <w:r w:rsidRPr="00720C1A">
        <w:rPr>
          <w:rFonts w:ascii="Minion Pro" w:hAnsi="Minion Pro"/>
        </w:rPr>
        <w:t>43.)</w:t>
      </w:r>
    </w:p>
    <w:p w14:paraId="7B1FD097" w14:textId="77777777" w:rsidR="000D34AD" w:rsidRPr="00720C1A" w:rsidRDefault="00A86BB9">
      <w:pPr>
        <w:pStyle w:val="NormalWeb"/>
        <w:rPr>
          <w:rFonts w:ascii="Minion Pro" w:hAnsi="Minion Pro"/>
        </w:rPr>
      </w:pPr>
      <w:r w:rsidRPr="00720C1A">
        <w:rPr>
          <w:rFonts w:ascii="Minion Pro" w:hAnsi="Minion Pro"/>
          <w:b/>
          <w:bCs/>
        </w:rPr>
        <w:t xml:space="preserve">Bullaro, John J. </w:t>
      </w:r>
      <w:r w:rsidR="002F493A">
        <w:rPr>
          <w:rFonts w:ascii="Minion Pro" w:hAnsi="Minion Pro"/>
        </w:rPr>
        <w:t>“</w:t>
      </w:r>
      <w:r w:rsidRPr="00720C1A">
        <w:rPr>
          <w:rFonts w:ascii="Minion Pro" w:hAnsi="Minion Pro"/>
        </w:rPr>
        <w:t>The Dante of T. S. Eliot.</w:t>
      </w:r>
      <w:r w:rsidR="002F493A">
        <w:rPr>
          <w:rFonts w:ascii="Minion Pro" w:hAnsi="Minion Pro"/>
        </w:rPr>
        <w:t>”</w:t>
      </w:r>
      <w:r w:rsidRPr="00720C1A">
        <w:rPr>
          <w:rFonts w:ascii="Minion Pro" w:hAnsi="Minion Pro"/>
        </w:rPr>
        <w:t xml:space="preserve"> </w:t>
      </w:r>
      <w:r w:rsidRPr="00720C1A">
        <w:rPr>
          <w:rFonts w:ascii="Minion Pro" w:hAnsi="Minion Pro"/>
          <w:lang w:val="it-IT"/>
        </w:rPr>
        <w:t xml:space="preserve">In Scotian, ed., </w:t>
      </w:r>
      <w:r w:rsidRPr="00720C1A">
        <w:rPr>
          <w:rFonts w:ascii="Minion Pro" w:hAnsi="Minion Pro"/>
          <w:i/>
          <w:iCs/>
          <w:lang w:val="it-IT"/>
        </w:rPr>
        <w:t xml:space="preserve">A Dante Profile, </w:t>
      </w:r>
      <w:r w:rsidRPr="00720C1A">
        <w:rPr>
          <w:rFonts w:ascii="Minion Pro" w:hAnsi="Minion Pro"/>
          <w:lang w:val="it-IT"/>
        </w:rPr>
        <w:t xml:space="preserve">pp. 27-37. </w:t>
      </w:r>
      <w:r w:rsidRPr="00720C1A">
        <w:rPr>
          <w:rFonts w:ascii="Minion Pro" w:hAnsi="Minion Pro"/>
        </w:rPr>
        <w:t xml:space="preserve">[1967] </w:t>
      </w:r>
    </w:p>
    <w:p w14:paraId="0E923C00" w14:textId="77777777" w:rsidR="000D34AD" w:rsidRDefault="00A86BB9" w:rsidP="00E80B9D">
      <w:pPr>
        <w:pStyle w:val="NormalWeb"/>
        <w:ind w:firstLine="720"/>
        <w:rPr>
          <w:rFonts w:ascii="Minion Pro" w:hAnsi="Minion Pro"/>
        </w:rPr>
      </w:pPr>
      <w:r w:rsidRPr="00720C1A">
        <w:rPr>
          <w:rFonts w:ascii="Minion Pro" w:hAnsi="Minion Pro"/>
        </w:rPr>
        <w:t xml:space="preserve">Going beyond the usual drawing of surface parallels in Eliot and Dante, the author investigates the more </w:t>
      </w:r>
      <w:r w:rsidR="002F493A">
        <w:rPr>
          <w:rFonts w:ascii="Minion Pro" w:hAnsi="Minion Pro"/>
        </w:rPr>
        <w:t>“</w:t>
      </w:r>
      <w:r w:rsidRPr="00720C1A">
        <w:rPr>
          <w:rFonts w:ascii="Minion Pro" w:hAnsi="Minion Pro"/>
        </w:rPr>
        <w:t>intimate</w:t>
      </w:r>
      <w:r w:rsidR="002F493A">
        <w:rPr>
          <w:rFonts w:ascii="Minion Pro" w:hAnsi="Minion Pro"/>
        </w:rPr>
        <w:t>”</w:t>
      </w:r>
      <w:r w:rsidRPr="00720C1A">
        <w:rPr>
          <w:rFonts w:ascii="Minion Pro" w:hAnsi="Minion Pro"/>
        </w:rPr>
        <w:t xml:space="preserve"> and creative Dantean influence on Eliot by a close analysis of the latter</w:t>
      </w:r>
      <w:r w:rsidR="002F493A">
        <w:rPr>
          <w:rFonts w:ascii="Minion Pro" w:hAnsi="Minion Pro"/>
        </w:rPr>
        <w:t>’</w:t>
      </w:r>
      <w:r w:rsidRPr="00720C1A">
        <w:rPr>
          <w:rFonts w:ascii="Minion Pro" w:hAnsi="Minion Pro"/>
        </w:rPr>
        <w:t xml:space="preserve">s two famous essays on Dante of 1920 and 1929 and by an examination of the Dantean element in his own poetry </w:t>
      </w:r>
      <w:r w:rsidRPr="002B310B">
        <w:rPr>
          <w:rFonts w:ascii="Minion Pro" w:hAnsi="Minion Pro"/>
          <w:iCs/>
        </w:rPr>
        <w:t>(</w:t>
      </w:r>
      <w:r w:rsidRPr="00720C1A">
        <w:rPr>
          <w:rFonts w:ascii="Minion Pro" w:hAnsi="Minion Pro"/>
          <w:i/>
          <w:iCs/>
        </w:rPr>
        <w:t xml:space="preserve">Ash Wednesday, Four Quartets, </w:t>
      </w:r>
      <w:r w:rsidRPr="00720C1A">
        <w:rPr>
          <w:rFonts w:ascii="Minion Pro" w:hAnsi="Minion Pro"/>
        </w:rPr>
        <w:t xml:space="preserve">and </w:t>
      </w:r>
      <w:r w:rsidRPr="00720C1A">
        <w:rPr>
          <w:rFonts w:ascii="Minion Pro" w:hAnsi="Minion Pro"/>
          <w:i/>
          <w:iCs/>
        </w:rPr>
        <w:t>The Waste Land</w:t>
      </w:r>
      <w:r w:rsidRPr="002B310B">
        <w:rPr>
          <w:rFonts w:ascii="Minion Pro" w:hAnsi="Minion Pro"/>
          <w:iCs/>
        </w:rPr>
        <w:t>)</w:t>
      </w:r>
      <w:r w:rsidRPr="00720C1A">
        <w:rPr>
          <w:rFonts w:ascii="Minion Pro" w:hAnsi="Minion Pro"/>
          <w:i/>
          <w:iCs/>
        </w:rPr>
        <w:t xml:space="preserve">. </w:t>
      </w:r>
      <w:r w:rsidRPr="00720C1A">
        <w:rPr>
          <w:rFonts w:ascii="Minion Pro" w:hAnsi="Minion Pro"/>
        </w:rPr>
        <w:t xml:space="preserve">Eliot demonstrated in his essays, and eventually reflected in his poems how Dante combined the philosophic and poetic elements </w:t>
      </w:r>
      <w:r w:rsidR="002F493A">
        <w:rPr>
          <w:rFonts w:ascii="Minion Pro" w:hAnsi="Minion Pro"/>
        </w:rPr>
        <w:t>“</w:t>
      </w:r>
      <w:r w:rsidRPr="00720C1A">
        <w:rPr>
          <w:rFonts w:ascii="Minion Pro" w:hAnsi="Minion Pro"/>
        </w:rPr>
        <w:t xml:space="preserve">by using an allegorical method that presented clear visual images in a pattern of emotional states, from which the </w:t>
      </w:r>
      <w:r w:rsidRPr="00720C1A">
        <w:rPr>
          <w:rFonts w:ascii="Minion Pro" w:hAnsi="Minion Pro"/>
          <w:i/>
          <w:iCs/>
        </w:rPr>
        <w:t xml:space="preserve">Commedia </w:t>
      </w:r>
      <w:r w:rsidRPr="00720C1A">
        <w:rPr>
          <w:rFonts w:ascii="Minion Pro" w:hAnsi="Minion Pro"/>
        </w:rPr>
        <w:t>derived its form.</w:t>
      </w:r>
      <w:r w:rsidR="002F493A">
        <w:rPr>
          <w:rFonts w:ascii="Minion Pro" w:hAnsi="Minion Pro"/>
        </w:rPr>
        <w:t>”</w:t>
      </w:r>
    </w:p>
    <w:p w14:paraId="1B148B51" w14:textId="77777777" w:rsidR="00C43CE6" w:rsidRPr="003635F1" w:rsidRDefault="00C43CE6" w:rsidP="00C43CE6">
      <w:pPr>
        <w:pStyle w:val="NormalWeb"/>
        <w:rPr>
          <w:rFonts w:ascii="Minion Pro" w:hAnsi="Minion Pro"/>
        </w:rPr>
      </w:pPr>
      <w:r w:rsidRPr="003635F1">
        <w:rPr>
          <w:rFonts w:ascii="Minion Pro" w:hAnsi="Minion Pro"/>
          <w:b/>
          <w:bCs/>
        </w:rPr>
        <w:t>Carozza, Davy.</w:t>
      </w:r>
      <w:r w:rsidRPr="003635F1">
        <w:rPr>
          <w:rFonts w:ascii="Minion Pro" w:hAnsi="Minion Pro"/>
        </w:rPr>
        <w:t> </w:t>
      </w:r>
      <w:r w:rsidR="002F493A">
        <w:rPr>
          <w:rFonts w:ascii="Minion Pro" w:hAnsi="Minion Pro"/>
        </w:rPr>
        <w:t>”</w:t>
      </w:r>
      <w:r w:rsidRPr="003635F1">
        <w:rPr>
          <w:rFonts w:ascii="Minion Pro" w:hAnsi="Minion Pro"/>
        </w:rPr>
        <w:t>Dante</w:t>
      </w:r>
      <w:r w:rsidR="002F493A">
        <w:rPr>
          <w:rFonts w:ascii="Minion Pro" w:hAnsi="Minion Pro"/>
        </w:rPr>
        <w:t>’</w:t>
      </w:r>
      <w:r w:rsidRPr="003635F1">
        <w:rPr>
          <w:rFonts w:ascii="Minion Pro" w:hAnsi="Minion Pro"/>
        </w:rPr>
        <w:t>s Art through the Transformation of the Sources.</w:t>
      </w:r>
      <w:r w:rsidR="002F493A">
        <w:rPr>
          <w:rFonts w:ascii="Minion Pro" w:hAnsi="Minion Pro"/>
        </w:rPr>
        <w:t>”</w:t>
      </w:r>
      <w:r w:rsidRPr="003635F1">
        <w:rPr>
          <w:rFonts w:ascii="Minion Pro" w:hAnsi="Minion Pro"/>
        </w:rPr>
        <w:t xml:space="preserve"> In </w:t>
      </w:r>
      <w:r w:rsidRPr="003635F1">
        <w:rPr>
          <w:rFonts w:ascii="Minion Pro" w:hAnsi="Minion Pro"/>
          <w:i/>
          <w:iCs/>
        </w:rPr>
        <w:t>Kentucky Foreign Language Quarterly</w:t>
      </w:r>
      <w:r w:rsidRPr="003635F1">
        <w:rPr>
          <w:rFonts w:ascii="Minion Pro" w:hAnsi="Minion Pro"/>
        </w:rPr>
        <w:t>, XIII, Supplement (1967), 113-121.</w:t>
      </w:r>
    </w:p>
    <w:p w14:paraId="7E31688E" w14:textId="77777777" w:rsidR="00C43CE6" w:rsidRPr="003635F1" w:rsidRDefault="00C43CE6" w:rsidP="002B310B">
      <w:pPr>
        <w:pStyle w:val="NormalWeb"/>
        <w:ind w:firstLine="720"/>
        <w:rPr>
          <w:rFonts w:ascii="Minion Pro" w:hAnsi="Minion Pro"/>
        </w:rPr>
      </w:pPr>
      <w:r w:rsidRPr="003635F1">
        <w:rPr>
          <w:rFonts w:ascii="Minion Pro" w:hAnsi="Minion Pro"/>
        </w:rPr>
        <w:t>Illustrates from selected examples in the </w:t>
      </w:r>
      <w:r w:rsidRPr="003635F1">
        <w:rPr>
          <w:rFonts w:ascii="Minion Pro" w:hAnsi="Minion Pro"/>
          <w:i/>
          <w:iCs/>
        </w:rPr>
        <w:t>Commedia</w:t>
      </w:r>
      <w:r w:rsidRPr="003635F1">
        <w:rPr>
          <w:rFonts w:ascii="Minion Pro" w:hAnsi="Minion Pro"/>
        </w:rPr>
        <w:t> how Dante skillfully modifies passages from such sources as Virgil, Ovid, Orosius, and Augustine into the dynamic, realistic, and verbally effective form so peculiarly his own.</w:t>
      </w:r>
    </w:p>
    <w:p w14:paraId="48851063" w14:textId="77777777" w:rsidR="000D34AD" w:rsidRPr="00720C1A" w:rsidRDefault="00A86BB9">
      <w:pPr>
        <w:pStyle w:val="NormalWeb"/>
        <w:rPr>
          <w:rFonts w:ascii="Minion Pro" w:hAnsi="Minion Pro"/>
        </w:rPr>
      </w:pPr>
      <w:r w:rsidRPr="00720C1A">
        <w:rPr>
          <w:rFonts w:ascii="Minion Pro" w:hAnsi="Minion Pro"/>
          <w:b/>
          <w:bCs/>
        </w:rPr>
        <w:t xml:space="preserve">Carozza, Davy. </w:t>
      </w:r>
      <w:r w:rsidR="002F493A">
        <w:rPr>
          <w:rFonts w:ascii="Minion Pro" w:hAnsi="Minion Pro"/>
        </w:rPr>
        <w:t>“</w:t>
      </w:r>
      <w:r w:rsidRPr="00720C1A">
        <w:rPr>
          <w:rFonts w:ascii="Minion Pro" w:hAnsi="Minion Pro"/>
        </w:rPr>
        <w:t xml:space="preserve">Elements of the </w:t>
      </w:r>
      <w:r w:rsidRPr="00720C1A">
        <w:rPr>
          <w:rFonts w:ascii="Minion Pro" w:hAnsi="Minion Pro"/>
          <w:i/>
          <w:iCs/>
        </w:rPr>
        <w:t xml:space="preserve">roman courtois </w:t>
      </w:r>
      <w:r w:rsidRPr="00720C1A">
        <w:rPr>
          <w:rFonts w:ascii="Minion Pro" w:hAnsi="Minion Pro"/>
        </w:rPr>
        <w:t>in the Episode of Paolo and Francesca (</w:t>
      </w:r>
      <w:r w:rsidRPr="00720C1A">
        <w:rPr>
          <w:rFonts w:ascii="Minion Pro" w:hAnsi="Minion Pro"/>
          <w:i/>
          <w:iCs/>
        </w:rPr>
        <w:t xml:space="preserve">Inferno </w:t>
      </w:r>
      <w:r w:rsidRPr="00720C1A">
        <w:rPr>
          <w:rFonts w:ascii="Minion Pro" w:hAnsi="Minion Pro"/>
        </w:rPr>
        <w:t>V)</w:t>
      </w:r>
      <w:r w:rsidRPr="00720C1A">
        <w:rPr>
          <w:rFonts w:ascii="Minion Pro" w:hAnsi="Minion Pro"/>
          <w:i/>
          <w:iCs/>
        </w:rPr>
        <w:t>.</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Papers on Language and Literature, </w:t>
      </w:r>
      <w:r w:rsidRPr="00720C1A">
        <w:rPr>
          <w:rFonts w:ascii="Minion Pro" w:hAnsi="Minion Pro"/>
        </w:rPr>
        <w:t>III</w:t>
      </w:r>
      <w:r w:rsidRPr="00720C1A">
        <w:rPr>
          <w:rFonts w:ascii="Minion Pro" w:hAnsi="Minion Pro"/>
          <w:i/>
          <w:iCs/>
        </w:rPr>
        <w:t xml:space="preserve"> </w:t>
      </w:r>
      <w:r w:rsidRPr="00720C1A">
        <w:rPr>
          <w:rFonts w:ascii="Minion Pro" w:hAnsi="Minion Pro"/>
        </w:rPr>
        <w:t xml:space="preserve">(Fall), 291-301. [1967] </w:t>
      </w:r>
    </w:p>
    <w:p w14:paraId="33D28919" w14:textId="77777777" w:rsidR="000D34AD" w:rsidRPr="00720C1A" w:rsidRDefault="00A86BB9" w:rsidP="00E80B9D">
      <w:pPr>
        <w:pStyle w:val="NormalWeb"/>
        <w:ind w:firstLine="720"/>
        <w:rPr>
          <w:rFonts w:ascii="Minion Pro" w:hAnsi="Minion Pro"/>
        </w:rPr>
      </w:pPr>
      <w:r w:rsidRPr="00720C1A">
        <w:rPr>
          <w:rFonts w:ascii="Minion Pro" w:hAnsi="Minion Pro"/>
        </w:rPr>
        <w:t>Points out the several elements from French courtly literature that Dante skillfully employs to create an oasis in this circle of hell</w:t>
      </w:r>
      <w:r w:rsidR="002F493A">
        <w:rPr>
          <w:rFonts w:ascii="Minion Pro" w:hAnsi="Minion Pro"/>
        </w:rPr>
        <w:t>—</w:t>
      </w:r>
      <w:r w:rsidRPr="00720C1A">
        <w:rPr>
          <w:rFonts w:ascii="Minion Pro" w:hAnsi="Minion Pro"/>
        </w:rPr>
        <w:t xml:space="preserve">the general tone of </w:t>
      </w:r>
      <w:r w:rsidRPr="00720C1A">
        <w:rPr>
          <w:rFonts w:ascii="Minion Pro" w:hAnsi="Minion Pro"/>
          <w:i/>
          <w:iCs/>
        </w:rPr>
        <w:t xml:space="preserve">courtoisie, </w:t>
      </w:r>
      <w:r w:rsidRPr="00720C1A">
        <w:rPr>
          <w:rFonts w:ascii="Minion Pro" w:hAnsi="Minion Pro"/>
        </w:rPr>
        <w:t xml:space="preserve">the contractual idea of vassalage and peace carried over into the love relation, responsiveness to the misfortune of others, erotic fatalism with its exigence of mutuality, hesitation and trepidation in revealing the pent-up passion, the instrumentality of the smile and the medium of the eyes. This atmosphere of </w:t>
      </w:r>
      <w:r w:rsidRPr="00720C1A">
        <w:rPr>
          <w:rFonts w:ascii="Minion Pro" w:hAnsi="Minion Pro"/>
          <w:i/>
          <w:iCs/>
        </w:rPr>
        <w:t xml:space="preserve">courtoisie, pitié </w:t>
      </w:r>
      <w:r w:rsidRPr="00720C1A">
        <w:rPr>
          <w:rFonts w:ascii="Minion Pro" w:hAnsi="Minion Pro"/>
        </w:rPr>
        <w:t xml:space="preserve">and </w:t>
      </w:r>
      <w:r w:rsidRPr="00720C1A">
        <w:rPr>
          <w:rFonts w:ascii="Minion Pro" w:hAnsi="Minion Pro"/>
          <w:i/>
          <w:iCs/>
        </w:rPr>
        <w:t xml:space="preserve">débonaireté </w:t>
      </w:r>
      <w:r w:rsidRPr="00720C1A">
        <w:rPr>
          <w:rFonts w:ascii="Minion Pro" w:hAnsi="Minion Pro"/>
        </w:rPr>
        <w:t xml:space="preserve">and further elements of the </w:t>
      </w:r>
      <w:r w:rsidRPr="00720C1A">
        <w:rPr>
          <w:rFonts w:ascii="Minion Pro" w:hAnsi="Minion Pro"/>
          <w:i/>
          <w:iCs/>
        </w:rPr>
        <w:t xml:space="preserve">stil nuovo, </w:t>
      </w:r>
      <w:r w:rsidRPr="00720C1A">
        <w:rPr>
          <w:rFonts w:ascii="Minion Pro" w:hAnsi="Minion Pro"/>
        </w:rPr>
        <w:t xml:space="preserve">are seen by Professor Carozza as deliberately intended by Dante to underscore, by their condemnation, the fact that neither courtly love nor </w:t>
      </w:r>
      <w:r w:rsidRPr="00720C1A">
        <w:rPr>
          <w:rFonts w:ascii="Minion Pro" w:hAnsi="Minion Pro"/>
          <w:i/>
          <w:iCs/>
        </w:rPr>
        <w:t xml:space="preserve">stil nuovo </w:t>
      </w:r>
      <w:r w:rsidRPr="00720C1A">
        <w:rPr>
          <w:rFonts w:ascii="Minion Pro" w:hAnsi="Minion Pro"/>
        </w:rPr>
        <w:t>can lead to God, that neither can help the pilgrim to find the right way that is lost.</w:t>
      </w:r>
    </w:p>
    <w:p w14:paraId="2EE24379" w14:textId="77777777" w:rsidR="009C650E" w:rsidRPr="00075D76" w:rsidRDefault="009C650E" w:rsidP="009C650E">
      <w:pPr>
        <w:pStyle w:val="NormalWeb"/>
        <w:rPr>
          <w:rFonts w:ascii="Minion Pro" w:hAnsi="Minion Pro"/>
        </w:rPr>
      </w:pPr>
      <w:r w:rsidRPr="00720C1A">
        <w:rPr>
          <w:rFonts w:ascii="Minion Pro" w:hAnsi="Minion Pro"/>
          <w:b/>
          <w:bCs/>
          <w:lang w:val="it-IT"/>
        </w:rPr>
        <w:t>Chierici, Joseph.</w:t>
      </w:r>
      <w:r w:rsidRPr="00720C1A">
        <w:rPr>
          <w:rFonts w:ascii="Minion Pro" w:hAnsi="Minion Pro"/>
          <w:lang w:val="it-IT"/>
        </w:rPr>
        <w:t xml:space="preserve"> </w:t>
      </w:r>
      <w:r w:rsidRPr="00720C1A">
        <w:rPr>
          <w:rFonts w:ascii="Minion Pro" w:hAnsi="Minion Pro"/>
          <w:i/>
          <w:iCs/>
          <w:lang w:val="it-IT"/>
        </w:rPr>
        <w:t xml:space="preserve">Il grifo dantesco (unità fantastica e concettuale della Divina Commedia). </w:t>
      </w:r>
      <w:r w:rsidRPr="00075D76">
        <w:rPr>
          <w:rFonts w:ascii="Minion Pro" w:hAnsi="Minion Pro"/>
        </w:rPr>
        <w:t xml:space="preserve">Roma: Istituto Grafico Tiberino di S. De Luca. 1967. 314 p. </w:t>
      </w:r>
    </w:p>
    <w:p w14:paraId="3943460F" w14:textId="77777777" w:rsidR="009C650E" w:rsidRPr="00720C1A" w:rsidRDefault="009C650E" w:rsidP="009C650E">
      <w:pPr>
        <w:pStyle w:val="NormalWeb"/>
        <w:ind w:firstLine="720"/>
        <w:rPr>
          <w:rFonts w:ascii="Minion Pro" w:hAnsi="Minion Pro"/>
        </w:rPr>
      </w:pPr>
      <w:r w:rsidRPr="00720C1A">
        <w:rPr>
          <w:rFonts w:ascii="Minion Pro" w:hAnsi="Minion Pro"/>
        </w:rPr>
        <w:lastRenderedPageBreak/>
        <w:t xml:space="preserve">Identifies the Veltro in </w:t>
      </w:r>
      <w:r w:rsidRPr="00720C1A">
        <w:rPr>
          <w:rFonts w:ascii="Minion Pro" w:hAnsi="Minion Pro"/>
          <w:i/>
          <w:iCs/>
        </w:rPr>
        <w:t>Inferno</w:t>
      </w:r>
      <w:r w:rsidRPr="00720C1A">
        <w:rPr>
          <w:rFonts w:ascii="Minion Pro" w:hAnsi="Minion Pro"/>
        </w:rPr>
        <w:t xml:space="preserve"> I and the Gryphon at the top of Purgatory as Christ symbols by way of a long and complex investigation construing Dante</w:t>
      </w:r>
      <w:r w:rsidR="002F493A">
        <w:rPr>
          <w:rFonts w:ascii="Minion Pro" w:hAnsi="Minion Pro"/>
        </w:rPr>
        <w:t>’</w:t>
      </w:r>
      <w:r w:rsidRPr="00720C1A">
        <w:rPr>
          <w:rFonts w:ascii="Minion Pro" w:hAnsi="Minion Pro"/>
        </w:rPr>
        <w:t xml:space="preserve">s </w:t>
      </w:r>
      <w:r w:rsidRPr="00720C1A">
        <w:rPr>
          <w:rFonts w:ascii="Minion Pro" w:hAnsi="Minion Pro"/>
          <w:i/>
          <w:iCs/>
        </w:rPr>
        <w:t>grifone</w:t>
      </w:r>
      <w:r w:rsidRPr="00720C1A">
        <w:rPr>
          <w:rFonts w:ascii="Minion Pro" w:hAnsi="Minion Pro"/>
        </w:rPr>
        <w:t xml:space="preserve"> as a winged dog figure and therefore also associated with the </w:t>
      </w:r>
      <w:r w:rsidRPr="00720C1A">
        <w:rPr>
          <w:rFonts w:ascii="Minion Pro" w:hAnsi="Minion Pro"/>
          <w:i/>
          <w:iCs/>
        </w:rPr>
        <w:t>veltro</w:t>
      </w:r>
      <w:r w:rsidRPr="00720C1A">
        <w:rPr>
          <w:rFonts w:ascii="Minion Pro" w:hAnsi="Minion Pro"/>
        </w:rPr>
        <w:t xml:space="preserve">. In support of this reading are cited figures on the </w:t>
      </w:r>
      <w:r w:rsidRPr="00720C1A">
        <w:rPr>
          <w:rFonts w:ascii="Minion Pro" w:hAnsi="Minion Pro"/>
          <w:i/>
          <w:iCs/>
        </w:rPr>
        <w:t>puteali preromanici</w:t>
      </w:r>
      <w:r w:rsidRPr="00720C1A">
        <w:rPr>
          <w:rFonts w:ascii="Minion Pro" w:hAnsi="Minion Pro"/>
        </w:rPr>
        <w:t xml:space="preserve"> of the basilica of Aquileia and mosaics on the pavement of San Miniato al Monte, as well as quotations from Aeschylus and linguistic evidence of a link between </w:t>
      </w:r>
      <w:r w:rsidR="002F493A">
        <w:rPr>
          <w:rFonts w:ascii="Minion Pro" w:hAnsi="Minion Pro"/>
        </w:rPr>
        <w:t>‘</w:t>
      </w:r>
      <w:r w:rsidRPr="00720C1A">
        <w:rPr>
          <w:rFonts w:ascii="Minion Pro" w:hAnsi="Minion Pro"/>
        </w:rPr>
        <w:t>Cherub</w:t>
      </w:r>
      <w:r w:rsidR="002F493A">
        <w:rPr>
          <w:rFonts w:ascii="Minion Pro" w:hAnsi="Minion Pro"/>
        </w:rPr>
        <w:t>’</w:t>
      </w:r>
      <w:r w:rsidRPr="00720C1A">
        <w:rPr>
          <w:rFonts w:ascii="Minion Pro" w:hAnsi="Minion Pro"/>
        </w:rPr>
        <w:t xml:space="preserve"> and the Greek root of </w:t>
      </w:r>
      <w:r w:rsidRPr="00720C1A">
        <w:rPr>
          <w:rFonts w:ascii="Minion Pro" w:hAnsi="Minion Pro"/>
          <w:i/>
          <w:iCs/>
        </w:rPr>
        <w:t>grifo</w:t>
      </w:r>
      <w:r w:rsidRPr="00720C1A">
        <w:rPr>
          <w:rFonts w:ascii="Minion Pro" w:hAnsi="Minion Pro"/>
        </w:rPr>
        <w:t xml:space="preserve">. The author further sees in the name of Matelda an anagram of AMATE Legem Dei, breaking down the L of Legem as a Roman numeral into its two factors X and V, which together with the D of Dei produce the DVX (or DVX) of </w:t>
      </w:r>
      <w:r w:rsidRPr="00720C1A">
        <w:rPr>
          <w:rFonts w:ascii="Minion Pro" w:hAnsi="Minion Pro"/>
          <w:i/>
          <w:iCs/>
        </w:rPr>
        <w:t>Purgatorio</w:t>
      </w:r>
      <w:r w:rsidRPr="00720C1A">
        <w:rPr>
          <w:rFonts w:ascii="Minion Pro" w:hAnsi="Minion Pro"/>
        </w:rPr>
        <w:t xml:space="preserve"> XXXIII. (For a brief review, see above.)</w:t>
      </w:r>
    </w:p>
    <w:p w14:paraId="64E383C4" w14:textId="77777777" w:rsidR="000D34AD" w:rsidRPr="00720C1A" w:rsidRDefault="00A86BB9">
      <w:pPr>
        <w:pStyle w:val="NormalWeb"/>
        <w:rPr>
          <w:rFonts w:ascii="Minion Pro" w:hAnsi="Minion Pro"/>
        </w:rPr>
      </w:pPr>
      <w:r w:rsidRPr="00720C1A">
        <w:rPr>
          <w:rFonts w:ascii="Minion Pro" w:hAnsi="Minion Pro"/>
          <w:b/>
          <w:bCs/>
        </w:rPr>
        <w:t xml:space="preserve">Cioffari, Vincenzo. </w:t>
      </w:r>
      <w:r w:rsidR="002F493A">
        <w:rPr>
          <w:rFonts w:ascii="Minion Pro" w:hAnsi="Minion Pro"/>
        </w:rPr>
        <w:t>“</w:t>
      </w:r>
      <w:r w:rsidRPr="00720C1A">
        <w:rPr>
          <w:rFonts w:ascii="Minion Pro" w:hAnsi="Minion Pro"/>
        </w:rPr>
        <w:t xml:space="preserve">The Importance of the Guido da Pisa Commentary on the </w:t>
      </w:r>
      <w:r w:rsidRPr="00720C1A">
        <w:rPr>
          <w:rFonts w:ascii="Minion Pro" w:hAnsi="Minion Pro"/>
          <w:i/>
          <w:iCs/>
        </w:rPr>
        <w:t>Inferno.</w:t>
      </w:r>
      <w:r w:rsidRPr="00720C1A">
        <w:rPr>
          <w:rFonts w:ascii="Minion Pro" w:hAnsi="Minion Pro"/>
        </w:rPr>
        <w:t xml:space="preserve"> In </w:t>
      </w:r>
      <w:r w:rsidRPr="00720C1A">
        <w:rPr>
          <w:rFonts w:ascii="Minion Pro" w:hAnsi="Minion Pro"/>
          <w:i/>
          <w:iCs/>
        </w:rPr>
        <w:t xml:space="preserve">Dante Studies, </w:t>
      </w:r>
      <w:r w:rsidRPr="00720C1A">
        <w:rPr>
          <w:rFonts w:ascii="Minion Pro" w:hAnsi="Minion Pro"/>
        </w:rPr>
        <w:t xml:space="preserve">LXXXV, 1-13. [1967] </w:t>
      </w:r>
    </w:p>
    <w:p w14:paraId="0742D9A3" w14:textId="77777777" w:rsidR="000D34AD" w:rsidRPr="00720C1A" w:rsidRDefault="00A86BB9" w:rsidP="00E80B9D">
      <w:pPr>
        <w:pStyle w:val="NormalWeb"/>
        <w:ind w:firstLine="720"/>
        <w:rPr>
          <w:rFonts w:ascii="Minion Pro" w:hAnsi="Minion Pro"/>
        </w:rPr>
      </w:pPr>
      <w:r w:rsidRPr="00720C1A">
        <w:rPr>
          <w:rFonts w:ascii="Minion Pro" w:hAnsi="Minion Pro"/>
        </w:rPr>
        <w:t>Presents a detailed descriptive analysis of Guido</w:t>
      </w:r>
      <w:r w:rsidR="002F493A">
        <w:rPr>
          <w:rFonts w:ascii="Minion Pro" w:hAnsi="Minion Pro"/>
        </w:rPr>
        <w:t>’</w:t>
      </w:r>
      <w:r w:rsidRPr="00720C1A">
        <w:rPr>
          <w:rFonts w:ascii="Minion Pro" w:hAnsi="Minion Pro"/>
        </w:rPr>
        <w:t>s work in its historical context, with a sampling of his commentary and a discussion of its critical significance. The author concludes that this commentary marks the gradual transition in focus from literal to allegorical meaning in Dante</w:t>
      </w:r>
      <w:r w:rsidR="002F493A">
        <w:rPr>
          <w:rFonts w:ascii="Minion Pro" w:hAnsi="Minion Pro"/>
        </w:rPr>
        <w:t>’</w:t>
      </w:r>
      <w:r w:rsidRPr="00720C1A">
        <w:rPr>
          <w:rFonts w:ascii="Minion Pro" w:hAnsi="Minion Pro"/>
        </w:rPr>
        <w:t>s poem. The first printed edition of Guido</w:t>
      </w:r>
      <w:r w:rsidR="002F493A">
        <w:rPr>
          <w:rFonts w:ascii="Minion Pro" w:hAnsi="Minion Pro"/>
        </w:rPr>
        <w:t>’</w:t>
      </w:r>
      <w:r w:rsidRPr="00720C1A">
        <w:rPr>
          <w:rFonts w:ascii="Minion Pro" w:hAnsi="Minion Pro"/>
        </w:rPr>
        <w:t xml:space="preserve">s commentary, by Professor Cioffari and Francesco Mazzoni, is imminent. </w:t>
      </w:r>
    </w:p>
    <w:p w14:paraId="2AA3F71E" w14:textId="77777777" w:rsidR="000D34AD" w:rsidRPr="00720C1A" w:rsidRDefault="00A86BB9">
      <w:pPr>
        <w:pStyle w:val="NormalWeb"/>
        <w:rPr>
          <w:rFonts w:ascii="Minion Pro" w:hAnsi="Minion Pro"/>
        </w:rPr>
      </w:pPr>
      <w:r w:rsidRPr="00720C1A">
        <w:rPr>
          <w:rFonts w:ascii="Minion Pro" w:hAnsi="Minion Pro"/>
          <w:b/>
          <w:bCs/>
        </w:rPr>
        <w:t xml:space="preserve">Clements, Robert J. </w:t>
      </w:r>
      <w:r w:rsidR="002F493A">
        <w:rPr>
          <w:rFonts w:ascii="Minion Pro" w:hAnsi="Minion Pro"/>
        </w:rPr>
        <w:t>“</w:t>
      </w:r>
      <w:r w:rsidRPr="00720C1A">
        <w:rPr>
          <w:rFonts w:ascii="Minion Pro" w:hAnsi="Minion Pro"/>
        </w:rPr>
        <w:t>Dante after Seven Centuries.</w:t>
      </w:r>
      <w:r w:rsidR="002F493A">
        <w:rPr>
          <w:rFonts w:ascii="Minion Pro" w:hAnsi="Minion Pro"/>
        </w:rPr>
        <w:t>”</w:t>
      </w:r>
      <w:r w:rsidRPr="00720C1A">
        <w:rPr>
          <w:rFonts w:ascii="Minion Pro" w:hAnsi="Minion Pro"/>
        </w:rPr>
        <w:t xml:space="preserve"> In </w:t>
      </w:r>
      <w:r w:rsidRPr="005112CF">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223-253. [1967] </w:t>
      </w:r>
    </w:p>
    <w:p w14:paraId="6F4BF683" w14:textId="77777777" w:rsidR="000D34AD" w:rsidRPr="00720C1A" w:rsidRDefault="00A86BB9" w:rsidP="00E80B9D">
      <w:pPr>
        <w:pStyle w:val="NormalWeb"/>
        <w:ind w:firstLine="720"/>
        <w:rPr>
          <w:rFonts w:ascii="Minion Pro" w:hAnsi="Minion Pro"/>
          <w:lang w:val="it-IT"/>
        </w:rPr>
      </w:pPr>
      <w:r w:rsidRPr="00720C1A">
        <w:rPr>
          <w:rFonts w:ascii="Minion Pro" w:hAnsi="Minion Pro"/>
        </w:rPr>
        <w:t xml:space="preserve">Reprinted here in translation from the original Italian address </w:t>
      </w:r>
      <w:r w:rsidR="002F493A">
        <w:rPr>
          <w:rFonts w:ascii="Minion Pro" w:hAnsi="Minion Pro"/>
        </w:rPr>
        <w:t>“</w:t>
      </w:r>
      <w:r w:rsidRPr="00720C1A">
        <w:rPr>
          <w:rFonts w:ascii="Minion Pro" w:hAnsi="Minion Pro"/>
        </w:rPr>
        <w:t>Dante nel mondo,</w:t>
      </w:r>
      <w:r w:rsidR="002F493A">
        <w:rPr>
          <w:rFonts w:ascii="Minion Pro" w:hAnsi="Minion Pro"/>
        </w:rPr>
        <w:t>”</w:t>
      </w:r>
      <w:r w:rsidRPr="00720C1A">
        <w:rPr>
          <w:rFonts w:ascii="Minion Pro" w:hAnsi="Minion Pro"/>
        </w:rPr>
        <w:t xml:space="preserve"> delivered at Ravenna, April 27, 1965, in celebration of the Dante centenary, and published in </w:t>
      </w:r>
      <w:r w:rsidRPr="00720C1A">
        <w:rPr>
          <w:rFonts w:ascii="Minion Pro" w:hAnsi="Minion Pro"/>
          <w:i/>
          <w:iCs/>
        </w:rPr>
        <w:t>Atti del Congresso Internazionale di Studi Danteschi . . .</w:t>
      </w:r>
      <w:r w:rsidRPr="00720C1A">
        <w:rPr>
          <w:rFonts w:ascii="Minion Pro" w:hAnsi="Minion Pro"/>
        </w:rPr>
        <w:t xml:space="preserve"> </w:t>
      </w:r>
      <w:r w:rsidRPr="00720C1A">
        <w:rPr>
          <w:rFonts w:ascii="Minion Pro" w:hAnsi="Minion Pro"/>
          <w:lang w:val="it-IT"/>
        </w:rPr>
        <w:t xml:space="preserve">(20-27 aprile 1905), Vol. II (Firenze: Sansoni, 1966), pp. 407-431. (See </w:t>
      </w:r>
      <w:r w:rsidRPr="00720C1A">
        <w:rPr>
          <w:rFonts w:ascii="Minion Pro" w:hAnsi="Minion Pro"/>
          <w:i/>
          <w:iCs/>
          <w:lang w:val="it-IT"/>
        </w:rPr>
        <w:t xml:space="preserve">Dante Studies, </w:t>
      </w:r>
      <w:r w:rsidRPr="00720C1A">
        <w:rPr>
          <w:rFonts w:ascii="Minion Pro" w:hAnsi="Minion Pro"/>
          <w:lang w:val="it-IT"/>
        </w:rPr>
        <w:t xml:space="preserve">LXXXV, 100.) </w:t>
      </w:r>
    </w:p>
    <w:p w14:paraId="503CFDC5" w14:textId="77777777" w:rsidR="000D34AD" w:rsidRPr="00720C1A" w:rsidRDefault="00A86BB9">
      <w:pPr>
        <w:pStyle w:val="NormalWeb"/>
        <w:rPr>
          <w:rFonts w:ascii="Minion Pro" w:hAnsi="Minion Pro"/>
        </w:rPr>
      </w:pPr>
      <w:r w:rsidRPr="00720C1A">
        <w:rPr>
          <w:rFonts w:ascii="Minion Pro" w:hAnsi="Minion Pro"/>
          <w:b/>
          <w:bCs/>
        </w:rPr>
        <w:t>Clements, Robert J.</w:t>
      </w:r>
      <w:r w:rsidRPr="00720C1A">
        <w:rPr>
          <w:rFonts w:ascii="Minion Pro" w:hAnsi="Minion Pro"/>
        </w:rPr>
        <w:t xml:space="preserve">, ed., </w:t>
      </w:r>
      <w:r w:rsidRPr="00720C1A">
        <w:rPr>
          <w:rFonts w:ascii="Minion Pro" w:hAnsi="Minion Pro"/>
          <w:i/>
          <w:iCs/>
        </w:rPr>
        <w:t xml:space="preserve">American Critical Essays on the Divine Comedy. </w:t>
      </w:r>
      <w:r w:rsidRPr="00720C1A">
        <w:rPr>
          <w:rFonts w:ascii="Minion Pro" w:hAnsi="Minion Pro"/>
        </w:rPr>
        <w:t>New York: New York University Press</w:t>
      </w:r>
      <w:r w:rsidR="00880754">
        <w:rPr>
          <w:rFonts w:ascii="Minion Pro" w:hAnsi="Minion Pro"/>
        </w:rPr>
        <w:t>, 1967</w:t>
      </w:r>
      <w:r w:rsidRPr="00720C1A">
        <w:rPr>
          <w:rFonts w:ascii="Minion Pro" w:hAnsi="Minion Pro"/>
        </w:rPr>
        <w:t>; London: University of London Press</w:t>
      </w:r>
      <w:r w:rsidR="00CE4E6F">
        <w:rPr>
          <w:rFonts w:ascii="Minion Pro" w:hAnsi="Minion Pro"/>
        </w:rPr>
        <w:t>, 1967</w:t>
      </w:r>
      <w:r w:rsidRPr="00720C1A">
        <w:rPr>
          <w:rFonts w:ascii="Minion Pro" w:hAnsi="Minion Pro"/>
        </w:rPr>
        <w:t xml:space="preserve">. x, 253 p. (The Gotham Library.) </w:t>
      </w:r>
    </w:p>
    <w:p w14:paraId="4EE043E9" w14:textId="77777777" w:rsidR="000D34AD" w:rsidRPr="00720C1A" w:rsidRDefault="00A86BB9" w:rsidP="00E80B9D">
      <w:pPr>
        <w:pStyle w:val="NormalWeb"/>
        <w:ind w:firstLine="720"/>
        <w:rPr>
          <w:rFonts w:ascii="Minion Pro" w:hAnsi="Minion Pro"/>
        </w:rPr>
      </w:pPr>
      <w:r w:rsidRPr="00720C1A">
        <w:rPr>
          <w:rFonts w:ascii="Minion Pro" w:hAnsi="Minion Pro"/>
        </w:rPr>
        <w:t>Sixteen essays by Auerbach (2), Bergin, Borgese, Clements, Gilbert, Hatzfeld (2), Mazzeo, Silverstein, Singleton, Speroni, Tatlock, and Wilkins (3); separately listed in thus bibliography.</w:t>
      </w:r>
    </w:p>
    <w:p w14:paraId="0C9A1737" w14:textId="77777777" w:rsidR="000D34AD" w:rsidRPr="00720C1A" w:rsidRDefault="00A86BB9">
      <w:pPr>
        <w:pStyle w:val="NormalWeb"/>
        <w:rPr>
          <w:rFonts w:ascii="Minion Pro" w:hAnsi="Minion Pro"/>
        </w:rPr>
      </w:pPr>
      <w:r w:rsidRPr="00720C1A">
        <w:rPr>
          <w:rFonts w:ascii="Minion Pro" w:hAnsi="Minion Pro"/>
          <w:b/>
          <w:bCs/>
          <w:lang w:val="it-IT"/>
        </w:rPr>
        <w:t xml:space="preserve">Consoli, Domenico. </w:t>
      </w:r>
      <w:r w:rsidR="002F493A">
        <w:rPr>
          <w:rFonts w:ascii="Minion Pro" w:hAnsi="Minion Pro"/>
          <w:lang w:val="it-IT"/>
        </w:rPr>
        <w:t>“</w:t>
      </w:r>
      <w:r w:rsidRPr="00720C1A">
        <w:rPr>
          <w:rFonts w:ascii="Minion Pro" w:hAnsi="Minion Pro"/>
          <w:lang w:val="it-IT"/>
        </w:rPr>
        <w:t>Come leggere Dante: recenti proposte della critica italiana.</w:t>
      </w:r>
      <w:r w:rsidR="002F493A">
        <w:rPr>
          <w:rFonts w:ascii="Minion Pro" w:hAnsi="Minion Pro"/>
          <w:lang w:val="it-IT"/>
        </w:rPr>
        <w:t>”</w:t>
      </w:r>
      <w:r w:rsidRPr="00720C1A">
        <w:rPr>
          <w:rFonts w:ascii="Minion Pro" w:hAnsi="Minion Pro"/>
          <w:lang w:val="it-IT"/>
        </w:rPr>
        <w:t xml:space="preserve"> </w:t>
      </w:r>
      <w:r w:rsidRPr="00720C1A">
        <w:rPr>
          <w:rFonts w:ascii="Minion Pro" w:hAnsi="Minion Pro"/>
        </w:rPr>
        <w:t xml:space="preserve">In </w:t>
      </w:r>
      <w:r w:rsidRPr="00720C1A">
        <w:rPr>
          <w:rFonts w:ascii="Minion Pro" w:hAnsi="Minion Pro"/>
          <w:i/>
          <w:iCs/>
        </w:rPr>
        <w:t xml:space="preserve">Dante Studies, </w:t>
      </w:r>
      <w:r w:rsidRPr="00720C1A">
        <w:rPr>
          <w:rFonts w:ascii="Minion Pro" w:hAnsi="Minion Pro"/>
        </w:rPr>
        <w:t xml:space="preserve">LXXXV, 75-83. [1967] </w:t>
      </w:r>
    </w:p>
    <w:p w14:paraId="0E795D18" w14:textId="77777777" w:rsidR="000D34AD" w:rsidRPr="00720C1A" w:rsidRDefault="00A86BB9" w:rsidP="00E80B9D">
      <w:pPr>
        <w:pStyle w:val="NormalWeb"/>
        <w:ind w:firstLine="720"/>
        <w:rPr>
          <w:rFonts w:ascii="Minion Pro" w:hAnsi="Minion Pro"/>
        </w:rPr>
      </w:pPr>
      <w:r w:rsidRPr="00720C1A">
        <w:rPr>
          <w:rFonts w:ascii="Minion Pro" w:hAnsi="Minion Pro"/>
        </w:rPr>
        <w:t>While recognizing the significant contribution of certain American students of Dante, for example, in matters of allegory and symbolism, the author focuses his attention on the divers critical stances assumed in their more recent work by such Italian critics as Montano, Toffanin, Sanguineti, Contini, Garboli, Pasolini (with the response by Segre), and Bosco.</w:t>
      </w:r>
    </w:p>
    <w:p w14:paraId="60F51977" w14:textId="77777777" w:rsidR="000D34AD" w:rsidRPr="00720C1A" w:rsidRDefault="00A86BB9">
      <w:pPr>
        <w:pStyle w:val="NormalWeb"/>
        <w:rPr>
          <w:rFonts w:ascii="Minion Pro" w:hAnsi="Minion Pro"/>
        </w:rPr>
      </w:pPr>
      <w:r w:rsidRPr="00720C1A">
        <w:rPr>
          <w:rFonts w:ascii="Minion Pro" w:hAnsi="Minion Pro"/>
          <w:i/>
          <w:iCs/>
        </w:rPr>
        <w:t xml:space="preserve">The Criterion </w:t>
      </w:r>
      <w:r w:rsidRPr="00720C1A">
        <w:rPr>
          <w:rFonts w:ascii="Minion Pro" w:hAnsi="Minion Pro"/>
        </w:rPr>
        <w:t xml:space="preserve">(London, I-XVIII, Nos. 1-71 (October 1922-January 1939). Reprinted in a </w:t>
      </w:r>
      <w:r w:rsidR="002F493A">
        <w:rPr>
          <w:rFonts w:ascii="Minion Pro" w:hAnsi="Minion Pro"/>
        </w:rPr>
        <w:t>“</w:t>
      </w:r>
      <w:r w:rsidRPr="00720C1A">
        <w:rPr>
          <w:rFonts w:ascii="Minion Pro" w:hAnsi="Minion Pro"/>
        </w:rPr>
        <w:t>Collected Edition.</w:t>
      </w:r>
      <w:r w:rsidR="002F493A">
        <w:rPr>
          <w:rFonts w:ascii="Minion Pro" w:hAnsi="Minion Pro"/>
        </w:rPr>
        <w:t>”</w:t>
      </w:r>
      <w:r w:rsidRPr="00720C1A">
        <w:rPr>
          <w:rFonts w:ascii="Minion Pro" w:hAnsi="Minion Pro"/>
        </w:rPr>
        <w:t xml:space="preserve"> [London:] Faber and Faber, and [New York:] Barnes and Noble. 8 v. 23 cm. [1967] </w:t>
      </w:r>
    </w:p>
    <w:p w14:paraId="35DEC977" w14:textId="77777777" w:rsidR="000D34AD" w:rsidRPr="00720C1A" w:rsidRDefault="00A86BB9" w:rsidP="00E80B9D">
      <w:pPr>
        <w:pStyle w:val="NormalWeb"/>
        <w:ind w:firstLine="720"/>
        <w:rPr>
          <w:rFonts w:ascii="Minion Pro" w:hAnsi="Minion Pro"/>
        </w:rPr>
      </w:pPr>
      <w:r w:rsidRPr="00720C1A">
        <w:rPr>
          <w:rFonts w:ascii="Minion Pro" w:hAnsi="Minion Pro"/>
        </w:rPr>
        <w:lastRenderedPageBreak/>
        <w:t xml:space="preserve">It will be of interest to scholars that this famous quarterly renew edited by T. S. Eliot is now more readily available in this reprint edition. A number of pieces of Dantean interest were published in </w:t>
      </w:r>
      <w:r w:rsidRPr="00720C1A">
        <w:rPr>
          <w:rFonts w:ascii="Minion Pro" w:hAnsi="Minion Pro"/>
          <w:i/>
          <w:iCs/>
        </w:rPr>
        <w:t>The Criterion:</w:t>
      </w:r>
      <w:r w:rsidR="002F493A">
        <w:rPr>
          <w:rFonts w:ascii="Minion Pro" w:hAnsi="Minion Pro"/>
          <w:i/>
          <w:iCs/>
        </w:rPr>
        <w:t>—</w:t>
      </w:r>
      <w:r w:rsidRPr="00720C1A">
        <w:rPr>
          <w:rFonts w:ascii="Minion Pro" w:hAnsi="Minion Pro"/>
        </w:rPr>
        <w:t xml:space="preserve">Benedetto Croce, </w:t>
      </w:r>
      <w:r w:rsidR="002F493A">
        <w:rPr>
          <w:rFonts w:ascii="Minion Pro" w:hAnsi="Minion Pro"/>
        </w:rPr>
        <w:t>“</w:t>
      </w:r>
      <w:r w:rsidRPr="00720C1A">
        <w:rPr>
          <w:rFonts w:ascii="Minion Pro" w:hAnsi="Minion Pro"/>
        </w:rPr>
        <w:t>On the Nature of Allegory</w:t>
      </w:r>
      <w:r w:rsidR="002F493A">
        <w:rPr>
          <w:rFonts w:ascii="Minion Pro" w:hAnsi="Minion Pro"/>
        </w:rPr>
        <w:t>”</w:t>
      </w:r>
      <w:r w:rsidRPr="00720C1A">
        <w:rPr>
          <w:rFonts w:ascii="Minion Pro" w:hAnsi="Minion Pro"/>
        </w:rPr>
        <w:t xml:space="preserve"> (III [April 1925], 405-412), in which Croce defends his position on allegory against those hostile to his </w:t>
      </w:r>
      <w:r w:rsidRPr="00720C1A">
        <w:rPr>
          <w:rFonts w:ascii="Minion Pro" w:hAnsi="Minion Pro"/>
          <w:i/>
          <w:iCs/>
        </w:rPr>
        <w:t xml:space="preserve">Poesia di Dante; </w:t>
      </w:r>
      <w:r w:rsidRPr="00720C1A">
        <w:rPr>
          <w:rFonts w:ascii="Minion Pro" w:hAnsi="Minion Pro"/>
        </w:rPr>
        <w:t xml:space="preserve">Mario Praz, </w:t>
      </w:r>
      <w:r w:rsidR="002F493A">
        <w:rPr>
          <w:rFonts w:ascii="Minion Pro" w:hAnsi="Minion Pro"/>
        </w:rPr>
        <w:t>“</w:t>
      </w:r>
      <w:r w:rsidRPr="00720C1A">
        <w:rPr>
          <w:rFonts w:ascii="Minion Pro" w:hAnsi="Minion Pro"/>
        </w:rPr>
        <w:t>Chaucer and the Great Italian Writers of the Trecento</w:t>
      </w:r>
      <w:r w:rsidR="002F493A">
        <w:rPr>
          <w:rFonts w:ascii="Minion Pro" w:hAnsi="Minion Pro"/>
        </w:rPr>
        <w:t>”</w:t>
      </w:r>
      <w:r w:rsidRPr="00720C1A">
        <w:rPr>
          <w:rFonts w:ascii="Minion Pro" w:hAnsi="Minion Pro"/>
        </w:rPr>
        <w:t xml:space="preserve"> (VI [July 1927], 18-39, 131-157, and 238-242), with much space devoted to Dante; F. McEachran, </w:t>
      </w:r>
      <w:r w:rsidR="002F493A">
        <w:rPr>
          <w:rFonts w:ascii="Minion Pro" w:hAnsi="Minion Pro"/>
        </w:rPr>
        <w:t>“</w:t>
      </w:r>
      <w:r w:rsidRPr="00720C1A">
        <w:rPr>
          <w:rFonts w:ascii="Minion Pro" w:hAnsi="Minion Pro"/>
        </w:rPr>
        <w:t>The Tragic Element in Dante</w:t>
      </w:r>
      <w:r w:rsidR="002F493A">
        <w:rPr>
          <w:rFonts w:ascii="Minion Pro" w:hAnsi="Minion Pro"/>
        </w:rPr>
        <w:t>’</w:t>
      </w:r>
      <w:r w:rsidRPr="00720C1A">
        <w:rPr>
          <w:rFonts w:ascii="Minion Pro" w:hAnsi="Minion Pro"/>
        </w:rPr>
        <w:t xml:space="preserve">s </w:t>
      </w:r>
      <w:r w:rsidRPr="00720C1A">
        <w:rPr>
          <w:rFonts w:ascii="Minion Pro" w:hAnsi="Minion Pro"/>
          <w:i/>
          <w:iCs/>
        </w:rPr>
        <w:t>Commedia</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(VIII [Dec. 1928], 220-237), treating the </w:t>
      </w:r>
      <w:r w:rsidRPr="00720C1A">
        <w:rPr>
          <w:rFonts w:ascii="Minion Pro" w:hAnsi="Minion Pro"/>
          <w:i/>
          <w:iCs/>
        </w:rPr>
        <w:t xml:space="preserve">Inferno </w:t>
      </w:r>
      <w:r w:rsidRPr="00720C1A">
        <w:rPr>
          <w:rFonts w:ascii="Minion Pro" w:hAnsi="Minion Pro"/>
        </w:rPr>
        <w:t xml:space="preserve">as supreme human tragedy, not in Aristotelian terms, but in terms of eternal alienation from God; Ezra Pound, </w:t>
      </w:r>
      <w:r w:rsidR="002F493A">
        <w:rPr>
          <w:rFonts w:ascii="Minion Pro" w:hAnsi="Minion Pro"/>
        </w:rPr>
        <w:t>“</w:t>
      </w:r>
      <w:r w:rsidRPr="00720C1A">
        <w:rPr>
          <w:rFonts w:ascii="Minion Pro" w:hAnsi="Minion Pro"/>
        </w:rPr>
        <w:t>Hell</w:t>
      </w:r>
      <w:r w:rsidR="002F493A">
        <w:rPr>
          <w:rFonts w:ascii="Minion Pro" w:hAnsi="Minion Pro"/>
        </w:rPr>
        <w:t>”</w:t>
      </w:r>
      <w:r w:rsidRPr="00720C1A">
        <w:rPr>
          <w:rFonts w:ascii="Minion Pro" w:hAnsi="Minion Pro"/>
        </w:rPr>
        <w:t xml:space="preserve"> (XIII [April 1934], 382-396), a review-article on Laurence Binyon</w:t>
      </w:r>
      <w:r w:rsidR="002F493A">
        <w:rPr>
          <w:rFonts w:ascii="Minion Pro" w:hAnsi="Minion Pro"/>
        </w:rPr>
        <w:t>’</w:t>
      </w:r>
      <w:r w:rsidRPr="00720C1A">
        <w:rPr>
          <w:rFonts w:ascii="Minion Pro" w:hAnsi="Minion Pro"/>
        </w:rPr>
        <w:t xml:space="preserve">s translation of the </w:t>
      </w:r>
      <w:r w:rsidRPr="00720C1A">
        <w:rPr>
          <w:rFonts w:ascii="Minion Pro" w:hAnsi="Minion Pro"/>
          <w:i/>
          <w:iCs/>
        </w:rPr>
        <w:t xml:space="preserve">Inferno, </w:t>
      </w:r>
      <w:r w:rsidRPr="00720C1A">
        <w:rPr>
          <w:rFonts w:ascii="Minion Pro" w:hAnsi="Minion Pro"/>
        </w:rPr>
        <w:t xml:space="preserve">with many observations on rendering certain words and phrases; and reviews of Gertrude Leigh, </w:t>
      </w:r>
      <w:r w:rsidRPr="00720C1A">
        <w:rPr>
          <w:rFonts w:ascii="Minion Pro" w:hAnsi="Minion Pro"/>
          <w:i/>
          <w:iCs/>
        </w:rPr>
        <w:t xml:space="preserve">New Light on the Youth of Dante </w:t>
      </w:r>
      <w:r w:rsidRPr="00720C1A">
        <w:rPr>
          <w:rFonts w:ascii="Minion Pro" w:hAnsi="Minion Pro"/>
        </w:rPr>
        <w:t xml:space="preserve">(London, 1929), reviewed by C. Dawson (IX [July 1930], 718-722); Carl Vossler, </w:t>
      </w:r>
      <w:r w:rsidRPr="00720C1A">
        <w:rPr>
          <w:rFonts w:ascii="Minion Pro" w:hAnsi="Minion Pro"/>
          <w:i/>
          <w:iCs/>
        </w:rPr>
        <w:t xml:space="preserve">Mediaeval Culture, </w:t>
      </w:r>
      <w:r w:rsidRPr="00720C1A">
        <w:rPr>
          <w:rFonts w:ascii="Minion Pro" w:hAnsi="Minion Pro"/>
        </w:rPr>
        <w:t>trans. Lawton (London, 1929), rev</w:t>
      </w:r>
      <w:r w:rsidR="002F493A">
        <w:rPr>
          <w:rFonts w:ascii="Minion Pro" w:hAnsi="Minion Pro"/>
        </w:rPr>
        <w:t>’</w:t>
      </w:r>
      <w:r w:rsidRPr="00720C1A">
        <w:rPr>
          <w:rFonts w:ascii="Minion Pro" w:hAnsi="Minion Pro"/>
        </w:rPr>
        <w:t xml:space="preserve">d by C. Dawson (IX [July 1930], 718-722); and Pierre Mandonnet, </w:t>
      </w:r>
      <w:r w:rsidRPr="00720C1A">
        <w:rPr>
          <w:rFonts w:ascii="Minion Pro" w:hAnsi="Minion Pro"/>
          <w:i/>
          <w:iCs/>
        </w:rPr>
        <w:t xml:space="preserve">Dante le théologien </w:t>
      </w:r>
      <w:r w:rsidRPr="00720C1A">
        <w:rPr>
          <w:rFonts w:ascii="Minion Pro" w:hAnsi="Minion Pro"/>
        </w:rPr>
        <w:t>(Paris, 1935), anonymously reviewed (XV [July 1936], 758).</w:t>
      </w:r>
    </w:p>
    <w:p w14:paraId="3EE3AEE6" w14:textId="77777777" w:rsidR="000D34AD" w:rsidRPr="00720C1A" w:rsidRDefault="00A86BB9">
      <w:pPr>
        <w:pStyle w:val="NormalWeb"/>
        <w:rPr>
          <w:rFonts w:ascii="Minion Pro" w:hAnsi="Minion Pro"/>
        </w:rPr>
      </w:pPr>
      <w:r w:rsidRPr="00720C1A">
        <w:rPr>
          <w:rFonts w:ascii="Minion Pro" w:hAnsi="Minion Pro"/>
          <w:b/>
          <w:bCs/>
          <w:lang w:val="it-IT"/>
        </w:rPr>
        <w:t xml:space="preserve">Cuadra, Pablo Antonio. </w:t>
      </w:r>
      <w:r w:rsidR="002F493A">
        <w:rPr>
          <w:rFonts w:ascii="Minion Pro" w:hAnsi="Minion Pro"/>
          <w:lang w:val="it-IT"/>
        </w:rPr>
        <w:t>“</w:t>
      </w:r>
      <w:r w:rsidRPr="00720C1A">
        <w:rPr>
          <w:rFonts w:ascii="Minion Pro" w:hAnsi="Minion Pro"/>
          <w:lang w:val="it-IT"/>
        </w:rPr>
        <w:t>Dante Discovers America.</w:t>
      </w:r>
      <w:r w:rsidR="002F493A">
        <w:rPr>
          <w:rFonts w:ascii="Minion Pro" w:hAnsi="Minion Pro"/>
          <w:lang w:val="it-IT"/>
        </w:rPr>
        <w:t>”</w:t>
      </w:r>
      <w:r w:rsidRPr="00720C1A">
        <w:rPr>
          <w:rFonts w:ascii="Minion Pro" w:hAnsi="Minion Pro"/>
          <w:lang w:val="it-IT"/>
        </w:rPr>
        <w:t xml:space="preserve"> </w:t>
      </w:r>
      <w:r w:rsidRPr="00720C1A">
        <w:rPr>
          <w:rFonts w:ascii="Minion Pro" w:hAnsi="Minion Pro"/>
        </w:rPr>
        <w:t xml:space="preserve">In </w:t>
      </w:r>
      <w:r w:rsidRPr="00720C1A">
        <w:rPr>
          <w:rFonts w:ascii="Minion Pro" w:hAnsi="Minion Pro"/>
          <w:i/>
          <w:iCs/>
        </w:rPr>
        <w:t xml:space="preserve">Américas </w:t>
      </w:r>
      <w:r w:rsidRPr="00720C1A">
        <w:rPr>
          <w:rFonts w:ascii="Minion Pro" w:hAnsi="Minion Pro"/>
        </w:rPr>
        <w:t xml:space="preserve">(Washington, D C.), XIX, No. 3 (February), 32-39. Also, in Spanish in the March issue of the Spanish edition, same volume, fascicule, and page numbers. [1967] </w:t>
      </w:r>
    </w:p>
    <w:p w14:paraId="3FB99122" w14:textId="77777777" w:rsidR="000D34AD" w:rsidRPr="00720C1A" w:rsidRDefault="00A86BB9" w:rsidP="00E80B9D">
      <w:pPr>
        <w:pStyle w:val="NormalWeb"/>
        <w:ind w:firstLine="720"/>
        <w:rPr>
          <w:rFonts w:ascii="Minion Pro" w:hAnsi="Minion Pro"/>
        </w:rPr>
      </w:pPr>
      <w:r w:rsidRPr="00720C1A">
        <w:rPr>
          <w:rFonts w:ascii="Minion Pro" w:hAnsi="Minion Pro"/>
        </w:rPr>
        <w:t>A meditation on Dante</w:t>
      </w:r>
      <w:r w:rsidR="002F493A">
        <w:rPr>
          <w:rFonts w:ascii="Minion Pro" w:hAnsi="Minion Pro"/>
        </w:rPr>
        <w:t>’</w:t>
      </w:r>
      <w:r w:rsidRPr="00720C1A">
        <w:rPr>
          <w:rFonts w:ascii="Minion Pro" w:hAnsi="Minion Pro"/>
        </w:rPr>
        <w:t>s poetic-prophetic discovery of America evinced by the Ulysses episode, the shore of Purgatory, amd the Earthly Paradise, with relationships drawn with Bolívar</w:t>
      </w:r>
      <w:r w:rsidR="002F493A">
        <w:rPr>
          <w:rFonts w:ascii="Minion Pro" w:hAnsi="Minion Pro"/>
        </w:rPr>
        <w:t>’</w:t>
      </w:r>
      <w:r w:rsidRPr="00720C1A">
        <w:rPr>
          <w:rFonts w:ascii="Minion Pro" w:hAnsi="Minion Pro"/>
        </w:rPr>
        <w:t>s conception of the New</w:t>
      </w:r>
      <w:r w:rsidRPr="00720C1A">
        <w:rPr>
          <w:rFonts w:ascii="Minion Pro" w:hAnsi="Minion Pro"/>
          <w:i/>
          <w:iCs/>
        </w:rPr>
        <w:t xml:space="preserve"> </w:t>
      </w:r>
      <w:r w:rsidRPr="00720C1A">
        <w:rPr>
          <w:rFonts w:ascii="Minion Pro" w:hAnsi="Minion Pro"/>
        </w:rPr>
        <w:t>World. Includes four Doré illustrations.</w:t>
      </w:r>
    </w:p>
    <w:p w14:paraId="4D01AE8D" w14:textId="77777777" w:rsidR="000D34AD" w:rsidRPr="00720C1A" w:rsidRDefault="00A86BB9">
      <w:pPr>
        <w:pStyle w:val="NormalWeb"/>
        <w:rPr>
          <w:rFonts w:ascii="Minion Pro" w:hAnsi="Minion Pro"/>
        </w:rPr>
      </w:pPr>
      <w:r w:rsidRPr="00720C1A">
        <w:rPr>
          <w:rFonts w:ascii="Minion Pro" w:hAnsi="Minion Pro"/>
          <w:b/>
          <w:bCs/>
        </w:rPr>
        <w:t xml:space="preserve">Cunningham, Gilbert F. </w:t>
      </w:r>
      <w:r w:rsidRPr="00720C1A">
        <w:rPr>
          <w:rFonts w:ascii="Minion Pro" w:hAnsi="Minion Pro"/>
          <w:i/>
          <w:iCs/>
        </w:rPr>
        <w:t>The Divine Comedy in English: A Critical Bibliography, 1901-1966.</w:t>
      </w:r>
      <w:r w:rsidRPr="00720C1A">
        <w:rPr>
          <w:rFonts w:ascii="Minion Pro" w:hAnsi="Minion Pro"/>
        </w:rPr>
        <w:t xml:space="preserve"> New York: Barnes and Noble. Same as the British edition: Edinburgh and London: Oliver and Boyd</w:t>
      </w:r>
      <w:r w:rsidR="00A41339">
        <w:rPr>
          <w:rFonts w:ascii="Minion Pro" w:hAnsi="Minion Pro"/>
        </w:rPr>
        <w:t xml:space="preserve">, </w:t>
      </w:r>
      <w:r w:rsidR="00A41339" w:rsidRPr="00720C1A">
        <w:rPr>
          <w:rFonts w:ascii="Minion Pro" w:hAnsi="Minion Pro"/>
        </w:rPr>
        <w:t>1967</w:t>
      </w:r>
      <w:r w:rsidRPr="00720C1A">
        <w:rPr>
          <w:rFonts w:ascii="Minion Pro" w:hAnsi="Minion Pro"/>
        </w:rPr>
        <w:t xml:space="preserve">. xii, (I), 290 p. </w:t>
      </w:r>
    </w:p>
    <w:p w14:paraId="549231F6" w14:textId="77777777" w:rsidR="000D34AD" w:rsidRPr="00720C1A" w:rsidRDefault="00A86BB9" w:rsidP="00E80B9D">
      <w:pPr>
        <w:pStyle w:val="NormalWeb"/>
        <w:ind w:firstLine="720"/>
        <w:rPr>
          <w:rFonts w:ascii="Minion Pro" w:hAnsi="Minion Pro"/>
        </w:rPr>
      </w:pPr>
      <w:r w:rsidRPr="00720C1A">
        <w:rPr>
          <w:rFonts w:ascii="Minion Pro" w:hAnsi="Minion Pro"/>
        </w:rPr>
        <w:t xml:space="preserve">Continuation of the previous volume for the period 1782-1900 (see </w:t>
      </w:r>
      <w:r w:rsidRPr="00720C1A">
        <w:rPr>
          <w:rFonts w:ascii="Minion Pro" w:hAnsi="Minion Pro"/>
          <w:i/>
          <w:iCs/>
        </w:rPr>
        <w:t xml:space="preserve">Dante Studies, </w:t>
      </w:r>
      <w:r w:rsidRPr="00720C1A">
        <w:rPr>
          <w:rFonts w:ascii="Minion Pro" w:hAnsi="Minion Pro"/>
        </w:rPr>
        <w:t>LXXXlV, 82, and LXXXV, 115), with an account of the translations classified by types, a biographical sketch of each translator, and three tables</w:t>
      </w:r>
      <w:r w:rsidR="002F493A">
        <w:rPr>
          <w:rFonts w:ascii="Minion Pro" w:hAnsi="Minion Pro"/>
        </w:rPr>
        <w:t>—</w:t>
      </w:r>
      <w:r w:rsidRPr="00720C1A">
        <w:rPr>
          <w:rFonts w:ascii="Minion Pro" w:hAnsi="Minion Pro"/>
        </w:rPr>
        <w:t>Chronological List of Translators, Formal Analysis of Translations, and British and American Translators. There is a useful bibliographical listing of the translations, pp. 281-286. From the author s statistics it is interesting to note that our own century to date has seen more English versions of cantiche of Dante</w:t>
      </w:r>
      <w:r w:rsidR="002F493A">
        <w:rPr>
          <w:rFonts w:ascii="Minion Pro" w:hAnsi="Minion Pro"/>
        </w:rPr>
        <w:t>’</w:t>
      </w:r>
      <w:r w:rsidRPr="00720C1A">
        <w:rPr>
          <w:rFonts w:ascii="Minion Pro" w:hAnsi="Minion Pro"/>
        </w:rPr>
        <w:t xml:space="preserve">s poem than the previous 118 years by 102 to 81. Moreover, twentieth-century translators have shown a marked preference for rendering m terza rima. </w:t>
      </w:r>
    </w:p>
    <w:p w14:paraId="079382F0" w14:textId="77777777" w:rsidR="000D34AD" w:rsidRPr="00720C1A" w:rsidRDefault="00A86BB9">
      <w:pPr>
        <w:pStyle w:val="NormalWeb"/>
        <w:rPr>
          <w:rFonts w:ascii="Minion Pro" w:hAnsi="Minion Pro"/>
        </w:rPr>
      </w:pPr>
      <w:r w:rsidRPr="00720C1A">
        <w:rPr>
          <w:rFonts w:ascii="Minion Pro" w:hAnsi="Minion Pro"/>
          <w:b/>
          <w:bCs/>
        </w:rPr>
        <w:t xml:space="preserve">Damon, Phillip. </w:t>
      </w:r>
      <w:r w:rsidR="002F493A">
        <w:rPr>
          <w:rFonts w:ascii="Minion Pro" w:hAnsi="Minion Pro"/>
        </w:rPr>
        <w:t>“</w:t>
      </w:r>
      <w:r w:rsidRPr="00720C1A">
        <w:rPr>
          <w:rFonts w:ascii="Minion Pro" w:hAnsi="Minion Pro"/>
        </w:rPr>
        <w:t>Geryon, Cacciaguida, and the Y of Pythagoras.</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Dante Studies, </w:t>
      </w:r>
      <w:r w:rsidRPr="00720C1A">
        <w:rPr>
          <w:rFonts w:ascii="Minion Pro" w:hAnsi="Minion Pro"/>
        </w:rPr>
        <w:t xml:space="preserve">LXXXV, 15-32. [1967] </w:t>
      </w:r>
    </w:p>
    <w:p w14:paraId="4112D920" w14:textId="77777777" w:rsidR="000D34AD" w:rsidRPr="00720C1A" w:rsidRDefault="00A86BB9" w:rsidP="00E80B9D">
      <w:pPr>
        <w:pStyle w:val="NormalWeb"/>
        <w:ind w:firstLine="720"/>
        <w:rPr>
          <w:rFonts w:ascii="Minion Pro" w:hAnsi="Minion Pro"/>
          <w:iCs/>
        </w:rPr>
      </w:pPr>
      <w:r w:rsidRPr="00720C1A">
        <w:rPr>
          <w:rFonts w:ascii="Minion Pro" w:hAnsi="Minion Pro"/>
        </w:rPr>
        <w:t>Argues that Dante</w:t>
      </w:r>
      <w:r w:rsidR="002F493A">
        <w:rPr>
          <w:rFonts w:ascii="Minion Pro" w:hAnsi="Minion Pro"/>
        </w:rPr>
        <w:t>’</w:t>
      </w:r>
      <w:r w:rsidRPr="00720C1A">
        <w:rPr>
          <w:rFonts w:ascii="Minion Pro" w:hAnsi="Minion Pro"/>
        </w:rPr>
        <w:t>s presentation of his poetic journey as an analogy of Aeneas</w:t>
      </w:r>
      <w:r w:rsidR="002F493A">
        <w:rPr>
          <w:rFonts w:ascii="Minion Pro" w:hAnsi="Minion Pro"/>
        </w:rPr>
        <w:t>’</w:t>
      </w:r>
      <w:r w:rsidRPr="00720C1A">
        <w:rPr>
          <w:rFonts w:ascii="Minion Pro" w:hAnsi="Minion Pro"/>
        </w:rPr>
        <w:t xml:space="preserve"> journey in Hades by a catenary treatment of fractioned and separated evocations introduces a thematically active analogue of the paradox of the wayfarer</w:t>
      </w:r>
      <w:r w:rsidR="002F493A">
        <w:rPr>
          <w:rFonts w:ascii="Minion Pro" w:hAnsi="Minion Pro"/>
        </w:rPr>
        <w:t>’</w:t>
      </w:r>
      <w:r w:rsidRPr="00720C1A">
        <w:rPr>
          <w:rFonts w:ascii="Minion Pro" w:hAnsi="Minion Pro"/>
        </w:rPr>
        <w:t>s upward way having to be downward. The author examines many elements of mythic tradition, classical, Celtic, and Indian, pertaining, for example, to the Pythagorean Y of the way to virtue, Phaeton and the Milky Way, and Geryon, as well as the details of Virgil</w:t>
      </w:r>
      <w:r w:rsidR="002F493A">
        <w:rPr>
          <w:rFonts w:ascii="Minion Pro" w:hAnsi="Minion Pro"/>
        </w:rPr>
        <w:t>’</w:t>
      </w:r>
      <w:r w:rsidRPr="00720C1A">
        <w:rPr>
          <w:rFonts w:ascii="Minion Pro" w:hAnsi="Minion Pro"/>
        </w:rPr>
        <w:t>s account of Aeneas in Hades, the latter</w:t>
      </w:r>
      <w:r w:rsidR="002F493A">
        <w:rPr>
          <w:rFonts w:ascii="Minion Pro" w:hAnsi="Minion Pro"/>
        </w:rPr>
        <w:t>’</w:t>
      </w:r>
      <w:r w:rsidRPr="00720C1A">
        <w:rPr>
          <w:rFonts w:ascii="Minion Pro" w:hAnsi="Minion Pro"/>
        </w:rPr>
        <w:t xml:space="preserve">s placement of the golden bough at the </w:t>
      </w:r>
      <w:r w:rsidRPr="00720C1A">
        <w:rPr>
          <w:rFonts w:ascii="Minion Pro" w:hAnsi="Minion Pro"/>
          <w:i/>
          <w:iCs/>
        </w:rPr>
        <w:t>triodos</w:t>
      </w:r>
      <w:r w:rsidRPr="00720C1A">
        <w:rPr>
          <w:rFonts w:ascii="Minion Pro" w:hAnsi="Minion Pro"/>
        </w:rPr>
        <w:t xml:space="preserve"> and his encounter with his father, Anchises. Focusing on the </w:t>
      </w:r>
      <w:r w:rsidRPr="00720C1A">
        <w:rPr>
          <w:rFonts w:ascii="Minion Pro" w:hAnsi="Minion Pro"/>
        </w:rPr>
        <w:lastRenderedPageBreak/>
        <w:t>Geryon (</w:t>
      </w:r>
      <w:r w:rsidRPr="00720C1A">
        <w:rPr>
          <w:rFonts w:ascii="Minion Pro" w:hAnsi="Minion Pro"/>
          <w:i/>
          <w:iCs/>
        </w:rPr>
        <w:t xml:space="preserve">Inf. </w:t>
      </w:r>
      <w:r w:rsidRPr="00720C1A">
        <w:rPr>
          <w:rFonts w:ascii="Minion Pro" w:hAnsi="Minion Pro"/>
        </w:rPr>
        <w:t>XVI) and Cacciaguida (</w:t>
      </w:r>
      <w:r w:rsidRPr="00720C1A">
        <w:rPr>
          <w:rFonts w:ascii="Minion Pro" w:hAnsi="Minion Pro"/>
          <w:i/>
          <w:iCs/>
        </w:rPr>
        <w:t xml:space="preserve">Par. </w:t>
      </w:r>
      <w:r w:rsidRPr="00720C1A">
        <w:rPr>
          <w:rFonts w:ascii="Minion Pro" w:hAnsi="Minion Pro"/>
        </w:rPr>
        <w:t xml:space="preserve">XVI) episodes and other points in the </w:t>
      </w:r>
      <w:r w:rsidRPr="00720C1A">
        <w:rPr>
          <w:rFonts w:ascii="Minion Pro" w:hAnsi="Minion Pro"/>
          <w:i/>
          <w:iCs/>
        </w:rPr>
        <w:t xml:space="preserve">Commedia, </w:t>
      </w:r>
      <w:r w:rsidRPr="00720C1A">
        <w:rPr>
          <w:rFonts w:ascii="Minion Pro" w:hAnsi="Minion Pro"/>
        </w:rPr>
        <w:t>such as Nicholas</w:t>
      </w:r>
      <w:r w:rsidR="002F493A">
        <w:rPr>
          <w:rFonts w:ascii="Minion Pro" w:hAnsi="Minion Pro"/>
        </w:rPr>
        <w:t>’</w:t>
      </w:r>
      <w:r w:rsidRPr="00720C1A">
        <w:rPr>
          <w:rFonts w:ascii="Minion Pro" w:hAnsi="Minion Pro"/>
        </w:rPr>
        <w:t xml:space="preserve"> and Satan</w:t>
      </w:r>
      <w:r w:rsidR="002F493A">
        <w:rPr>
          <w:rFonts w:ascii="Minion Pro" w:hAnsi="Minion Pro"/>
        </w:rPr>
        <w:t>’</w:t>
      </w:r>
      <w:r w:rsidRPr="00720C1A">
        <w:rPr>
          <w:rFonts w:ascii="Minion Pro" w:hAnsi="Minion Pro"/>
        </w:rPr>
        <w:t xml:space="preserve">s inverted position in </w:t>
      </w:r>
      <w:r w:rsidRPr="00720C1A">
        <w:rPr>
          <w:rFonts w:ascii="Minion Pro" w:hAnsi="Minion Pro"/>
          <w:i/>
          <w:iCs/>
        </w:rPr>
        <w:t xml:space="preserve">Inf. </w:t>
      </w:r>
      <w:r w:rsidRPr="00720C1A">
        <w:rPr>
          <w:rFonts w:ascii="Minion Pro" w:hAnsi="Minion Pro"/>
        </w:rPr>
        <w:t xml:space="preserve">XIX and XXXIV, respectively, the girding of the rush in </w:t>
      </w:r>
      <w:r w:rsidRPr="00720C1A">
        <w:rPr>
          <w:rFonts w:ascii="Minion Pro" w:hAnsi="Minion Pro"/>
          <w:i/>
          <w:iCs/>
        </w:rPr>
        <w:t>Purg.</w:t>
      </w:r>
      <w:r w:rsidRPr="00720C1A">
        <w:rPr>
          <w:rFonts w:ascii="Minion Pro" w:hAnsi="Minion Pro"/>
        </w:rPr>
        <w:t xml:space="preserve"> I,</w:t>
      </w:r>
      <w:r w:rsidRPr="00720C1A">
        <w:rPr>
          <w:rFonts w:ascii="Minion Pro" w:hAnsi="Minion Pro"/>
          <w:i/>
          <w:iCs/>
        </w:rPr>
        <w:t xml:space="preserve"> </w:t>
      </w:r>
      <w:r w:rsidRPr="00720C1A">
        <w:rPr>
          <w:rFonts w:ascii="Minion Pro" w:hAnsi="Minion Pro"/>
        </w:rPr>
        <w:t xml:space="preserve">and the inverted tree m </w:t>
      </w:r>
      <w:r w:rsidRPr="00720C1A">
        <w:rPr>
          <w:rFonts w:ascii="Minion Pro" w:hAnsi="Minion Pro"/>
          <w:i/>
          <w:iCs/>
        </w:rPr>
        <w:t xml:space="preserve">Purg. </w:t>
      </w:r>
      <w:r w:rsidRPr="00720C1A">
        <w:rPr>
          <w:rFonts w:ascii="Minion Pro" w:hAnsi="Minion Pro"/>
        </w:rPr>
        <w:t>XXII,</w:t>
      </w:r>
      <w:r w:rsidRPr="00720C1A">
        <w:rPr>
          <w:rFonts w:ascii="Minion Pro" w:hAnsi="Minion Pro"/>
          <w:i/>
          <w:iCs/>
        </w:rPr>
        <w:t xml:space="preserve"> </w:t>
      </w:r>
      <w:r w:rsidRPr="00720C1A">
        <w:rPr>
          <w:rFonts w:ascii="Minion Pro" w:hAnsi="Minion Pro"/>
        </w:rPr>
        <w:t xml:space="preserve">the author shows how in a catenary way Dante has managed effectively to evoke all these mythological associations to achieve the right path of Christian virtue poetized by the </w:t>
      </w:r>
      <w:r w:rsidRPr="00720C1A">
        <w:rPr>
          <w:rFonts w:ascii="Minion Pro" w:hAnsi="Minion Pro"/>
          <w:i/>
          <w:iCs/>
        </w:rPr>
        <w:t>Commedia.</w:t>
      </w:r>
    </w:p>
    <w:p w14:paraId="0B207359" w14:textId="77777777" w:rsidR="00461FD5" w:rsidRPr="002E21BA" w:rsidRDefault="00461FD5" w:rsidP="00461FD5">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Dana, H. W. L.</w:t>
      </w:r>
      <w:r w:rsidRPr="00170CD2">
        <w:rPr>
          <w:rFonts w:ascii="Minion Pro" w:eastAsia="Times New Roman" w:hAnsi="Minion Pro"/>
          <w:b/>
          <w:bCs/>
          <w:color w:val="000000"/>
        </w:rPr>
        <w:t> </w:t>
      </w:r>
      <w:r w:rsidR="002F493A">
        <w:rPr>
          <w:rFonts w:ascii="Minion Pro" w:eastAsia="Times New Roman" w:hAnsi="Minion Pro"/>
          <w:color w:val="000000"/>
        </w:rPr>
        <w:t>”</w:t>
      </w:r>
      <w:r w:rsidRPr="002E21BA">
        <w:rPr>
          <w:rFonts w:ascii="Minion Pro" w:eastAsia="Times New Roman" w:hAnsi="Minion Pro"/>
          <w:color w:val="000000"/>
        </w:rPr>
        <w:t>The Six Centuries since Dante.</w:t>
      </w:r>
      <w:r w:rsidR="002F493A">
        <w:rPr>
          <w:rFonts w:ascii="Minion Pro" w:eastAsia="Times New Roman" w:hAnsi="Minion Pro"/>
          <w:color w:val="000000"/>
        </w:rPr>
        <w:t>”</w:t>
      </w:r>
      <w:r w:rsidRPr="002E21BA">
        <w:rPr>
          <w:rFonts w:ascii="Minion Pro" w:eastAsia="Times New Roman" w:hAnsi="Minion Pro"/>
          <w:color w:val="000000"/>
        </w:rPr>
        <w:t xml:space="preserve"> In</w:t>
      </w:r>
      <w:r w:rsidRPr="00170CD2">
        <w:rPr>
          <w:rFonts w:ascii="Minion Pro" w:eastAsia="Times New Roman" w:hAnsi="Minion Pro"/>
          <w:color w:val="000000"/>
        </w:rPr>
        <w:t> </w:t>
      </w:r>
      <w:r w:rsidRPr="002E21BA">
        <w:rPr>
          <w:rFonts w:ascii="Minion Pro" w:eastAsia="Times New Roman" w:hAnsi="Minion Pro"/>
          <w:i/>
          <w:iCs/>
          <w:color w:val="000000"/>
        </w:rPr>
        <w:t>Essays in Memory of Barrett Wendell,</w:t>
      </w:r>
      <w:r w:rsidRPr="00170CD2">
        <w:rPr>
          <w:rFonts w:ascii="Minion Pro" w:eastAsia="Times New Roman" w:hAnsi="Minion Pro"/>
          <w:i/>
          <w:iCs/>
          <w:color w:val="000000"/>
        </w:rPr>
        <w:t> </w:t>
      </w:r>
      <w:r w:rsidRPr="002E21BA">
        <w:rPr>
          <w:rFonts w:ascii="Minion Pro" w:eastAsia="Times New Roman" w:hAnsi="Minion Pro"/>
          <w:color w:val="000000"/>
        </w:rPr>
        <w:t>by His Assistants (New York: Russell and Russell, 1967), 43-60.</w:t>
      </w:r>
    </w:p>
    <w:p w14:paraId="76F5E52F" w14:textId="77777777" w:rsidR="00461FD5" w:rsidRPr="002E21BA" w:rsidRDefault="00461FD5" w:rsidP="008633FB">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Meditates on changes that have occurred from Dante</w:t>
      </w:r>
      <w:r w:rsidR="002F493A">
        <w:rPr>
          <w:rFonts w:ascii="Minion Pro" w:eastAsia="Times New Roman" w:hAnsi="Minion Pro"/>
          <w:color w:val="000000"/>
        </w:rPr>
        <w:t>’</w:t>
      </w:r>
      <w:r w:rsidRPr="002E21BA">
        <w:rPr>
          <w:rFonts w:ascii="Minion Pro" w:eastAsia="Times New Roman" w:hAnsi="Minion Pro"/>
          <w:color w:val="000000"/>
        </w:rPr>
        <w:t>s world, especially in the things he held most dear: his idealized love of woman, his twofold world government, his threefold conception of the Other World, his faith in the existence of the soul apart from the body, his belief in free will. All these have been called into question, but Dante</w:t>
      </w:r>
      <w:r w:rsidR="002F493A">
        <w:rPr>
          <w:rFonts w:ascii="Minion Pro" w:eastAsia="Times New Roman" w:hAnsi="Minion Pro"/>
          <w:color w:val="000000"/>
        </w:rPr>
        <w:t>’</w:t>
      </w:r>
      <w:r w:rsidRPr="002E21BA">
        <w:rPr>
          <w:rFonts w:ascii="Minion Pro" w:eastAsia="Times New Roman" w:hAnsi="Minion Pro"/>
          <w:color w:val="000000"/>
        </w:rPr>
        <w:t>s poetry remains. This is a reprint of the volume, originally published in 1926 (Cambridge, Mass.: Harvard University Press).</w:t>
      </w:r>
    </w:p>
    <w:p w14:paraId="526643B2" w14:textId="77777777" w:rsidR="000D34AD" w:rsidRPr="00720C1A" w:rsidRDefault="00A86BB9">
      <w:pPr>
        <w:pStyle w:val="NormalWeb"/>
        <w:rPr>
          <w:rFonts w:ascii="Minion Pro" w:hAnsi="Minion Pro"/>
        </w:rPr>
      </w:pPr>
      <w:r w:rsidRPr="00720C1A">
        <w:rPr>
          <w:rFonts w:ascii="Minion Pro" w:hAnsi="Minion Pro"/>
          <w:b/>
          <w:bCs/>
        </w:rPr>
        <w:t xml:space="preserve">Davis, Charles T. </w:t>
      </w:r>
      <w:r w:rsidR="002F493A">
        <w:rPr>
          <w:rFonts w:ascii="Minion Pro" w:hAnsi="Minion Pro"/>
        </w:rPr>
        <w:t>“</w:t>
      </w:r>
      <w:r w:rsidRPr="00720C1A">
        <w:rPr>
          <w:rFonts w:ascii="Minion Pro" w:hAnsi="Minion Pro"/>
        </w:rPr>
        <w:t>Brunetto Latini and Dante.</w:t>
      </w:r>
      <w:r w:rsidR="002F493A">
        <w:rPr>
          <w:rFonts w:ascii="Minion Pro" w:hAnsi="Minion Pro"/>
        </w:rPr>
        <w:t>”</w:t>
      </w:r>
      <w:r w:rsidRPr="00720C1A">
        <w:rPr>
          <w:rFonts w:ascii="Minion Pro" w:hAnsi="Minion Pro"/>
        </w:rPr>
        <w:t xml:space="preserve"> </w:t>
      </w:r>
      <w:r w:rsidRPr="00720C1A">
        <w:rPr>
          <w:rFonts w:ascii="Minion Pro" w:hAnsi="Minion Pro"/>
          <w:lang w:val="it-IT"/>
        </w:rPr>
        <w:t xml:space="preserve">In </w:t>
      </w:r>
      <w:r w:rsidRPr="00720C1A">
        <w:rPr>
          <w:rFonts w:ascii="Minion Pro" w:hAnsi="Minion Pro"/>
          <w:i/>
          <w:iCs/>
          <w:lang w:val="it-IT"/>
        </w:rPr>
        <w:t>Studi medievali</w:t>
      </w:r>
      <w:r w:rsidR="005C5BDD">
        <w:rPr>
          <w:rFonts w:ascii="Minion Pro" w:hAnsi="Minion Pro"/>
          <w:iCs/>
          <w:lang w:val="it-IT"/>
        </w:rPr>
        <w:t>,</w:t>
      </w:r>
      <w:r w:rsidRPr="00720C1A">
        <w:rPr>
          <w:rFonts w:ascii="Minion Pro" w:hAnsi="Minion Pro"/>
          <w:i/>
          <w:iCs/>
          <w:lang w:val="it-IT"/>
        </w:rPr>
        <w:t xml:space="preserve"> </w:t>
      </w:r>
      <w:r w:rsidRPr="00720C1A">
        <w:rPr>
          <w:rFonts w:ascii="Minion Pro" w:hAnsi="Minion Pro"/>
          <w:lang w:val="it-IT"/>
        </w:rPr>
        <w:t xml:space="preserve">3a Serie VIII, No. </w:t>
      </w:r>
      <w:r w:rsidRPr="00720C1A">
        <w:rPr>
          <w:rFonts w:ascii="Minion Pro" w:hAnsi="Minion Pro"/>
        </w:rPr>
        <w:t xml:space="preserve">I, 421-450. [1967] </w:t>
      </w:r>
    </w:p>
    <w:p w14:paraId="383FD4D0" w14:textId="77777777" w:rsidR="000D34AD" w:rsidRPr="00720C1A" w:rsidRDefault="00A86BB9" w:rsidP="00E80B9D">
      <w:pPr>
        <w:pStyle w:val="NormalWeb"/>
        <w:ind w:firstLine="720"/>
        <w:rPr>
          <w:rFonts w:ascii="Minion Pro" w:hAnsi="Minion Pro"/>
        </w:rPr>
      </w:pPr>
      <w:r w:rsidRPr="00720C1A">
        <w:rPr>
          <w:rFonts w:ascii="Minion Pro" w:hAnsi="Minion Pro"/>
        </w:rPr>
        <w:t>Investigates the preparation and originality of Brunetto, whose achievement, despite Florence</w:t>
      </w:r>
      <w:r w:rsidR="002F493A">
        <w:rPr>
          <w:rFonts w:ascii="Minion Pro" w:hAnsi="Minion Pro"/>
        </w:rPr>
        <w:t>’</w:t>
      </w:r>
      <w:r w:rsidRPr="00720C1A">
        <w:rPr>
          <w:rFonts w:ascii="Minion Pro" w:hAnsi="Minion Pro"/>
        </w:rPr>
        <w:t xml:space="preserve">s lag in education, made him, in his emulation of Cicero, the leading </w:t>
      </w:r>
      <w:r w:rsidRPr="00720C1A">
        <w:rPr>
          <w:rFonts w:ascii="Minion Pro" w:hAnsi="Minion Pro"/>
          <w:i/>
          <w:iCs/>
        </w:rPr>
        <w:t xml:space="preserve">dittatore </w:t>
      </w:r>
      <w:r w:rsidRPr="00720C1A">
        <w:rPr>
          <w:rFonts w:ascii="Minion Pro" w:hAnsi="Minion Pro"/>
        </w:rPr>
        <w:t>or rhetorician, of his commune. Although it is still matter for speculation whether Brunetto was actually Dante</w:t>
      </w:r>
      <w:r w:rsidR="002F493A">
        <w:rPr>
          <w:rFonts w:ascii="Minion Pro" w:hAnsi="Minion Pro"/>
        </w:rPr>
        <w:t>’</w:t>
      </w:r>
      <w:r w:rsidRPr="00720C1A">
        <w:rPr>
          <w:rFonts w:ascii="Minion Pro" w:hAnsi="Minion Pro"/>
        </w:rPr>
        <w:t xml:space="preserve">s teacher and whether the </w:t>
      </w:r>
      <w:r w:rsidRPr="00720C1A">
        <w:rPr>
          <w:rFonts w:ascii="Minion Pro" w:hAnsi="Minion Pro"/>
          <w:i/>
          <w:iCs/>
        </w:rPr>
        <w:t xml:space="preserve">Trésor </w:t>
      </w:r>
      <w:r w:rsidRPr="00720C1A">
        <w:rPr>
          <w:rFonts w:ascii="Minion Pro" w:hAnsi="Minion Pro"/>
        </w:rPr>
        <w:t xml:space="preserve">inspired the writing of the </w:t>
      </w:r>
      <w:r w:rsidRPr="00720C1A">
        <w:rPr>
          <w:rFonts w:ascii="Minion Pro" w:hAnsi="Minion Pro"/>
          <w:i/>
          <w:iCs/>
        </w:rPr>
        <w:t xml:space="preserve">Convivio, </w:t>
      </w:r>
      <w:r w:rsidRPr="00720C1A">
        <w:rPr>
          <w:rFonts w:ascii="Minion Pro" w:hAnsi="Minion Pro"/>
        </w:rPr>
        <w:t>Dante seems much indebted to Brunetto for his conception of nobility as dependent not on birth or wealth, but on virtue, and especially for the Ciceronian association of rhetoric in the service of politics for persuading men to renounce evil and follow good</w:t>
      </w:r>
      <w:r w:rsidR="002F493A">
        <w:rPr>
          <w:rFonts w:ascii="Minion Pro" w:hAnsi="Minion Pro"/>
        </w:rPr>
        <w:t>—</w:t>
      </w:r>
      <w:r w:rsidRPr="00720C1A">
        <w:rPr>
          <w:rFonts w:ascii="Minion Pro" w:hAnsi="Minion Pro"/>
        </w:rPr>
        <w:t xml:space="preserve">the essential purpose </w:t>
      </w:r>
      <w:r w:rsidRPr="00720C1A">
        <w:rPr>
          <w:rFonts w:ascii="Minion Pro" w:hAnsi="Minion Pro"/>
          <w:i/>
          <w:iCs/>
        </w:rPr>
        <w:t xml:space="preserve">of </w:t>
      </w:r>
      <w:r w:rsidRPr="00720C1A">
        <w:rPr>
          <w:rFonts w:ascii="Minion Pro" w:hAnsi="Minion Pro"/>
        </w:rPr>
        <w:t xml:space="preserve">the </w:t>
      </w:r>
      <w:r w:rsidRPr="00720C1A">
        <w:rPr>
          <w:rFonts w:ascii="Minion Pro" w:hAnsi="Minion Pro"/>
          <w:i/>
          <w:iCs/>
        </w:rPr>
        <w:t xml:space="preserve">Commedia, </w:t>
      </w:r>
      <w:r w:rsidRPr="00720C1A">
        <w:rPr>
          <w:rFonts w:ascii="Minion Pro" w:hAnsi="Minion Pro"/>
        </w:rPr>
        <w:t>according to the Letter to Can Grande. Finally, Professor Davis cites the symmetrical pattern in the poem</w:t>
      </w:r>
      <w:r w:rsidR="002F493A">
        <w:rPr>
          <w:rFonts w:ascii="Minion Pro" w:hAnsi="Minion Pro"/>
        </w:rPr>
        <w:t>’</w:t>
      </w:r>
      <w:r w:rsidRPr="00720C1A">
        <w:rPr>
          <w:rFonts w:ascii="Minion Pro" w:hAnsi="Minion Pro"/>
        </w:rPr>
        <w:t xml:space="preserve">s architecture of locating Brunetto, Marco Lombardo, and Cacciaguida at the center of the </w:t>
      </w:r>
      <w:r w:rsidRPr="00720C1A">
        <w:rPr>
          <w:rFonts w:ascii="Minion Pro" w:hAnsi="Minion Pro"/>
          <w:i/>
          <w:iCs/>
        </w:rPr>
        <w:t xml:space="preserve">Inferno, Purgatorio, </w:t>
      </w:r>
      <w:r w:rsidRPr="00720C1A">
        <w:rPr>
          <w:rFonts w:ascii="Minion Pro" w:hAnsi="Minion Pro"/>
        </w:rPr>
        <w:t xml:space="preserve">and </w:t>
      </w:r>
      <w:r w:rsidRPr="00720C1A">
        <w:rPr>
          <w:rFonts w:ascii="Minion Pro" w:hAnsi="Minion Pro"/>
          <w:i/>
          <w:iCs/>
        </w:rPr>
        <w:t xml:space="preserve">Paradiso, </w:t>
      </w:r>
      <w:r w:rsidRPr="00720C1A">
        <w:rPr>
          <w:rFonts w:ascii="Minion Pro" w:hAnsi="Minion Pro"/>
        </w:rPr>
        <w:t>respectively. Thus, in these central areas appear spokesmen for one of Dante</w:t>
      </w:r>
      <w:r w:rsidR="002F493A">
        <w:rPr>
          <w:rFonts w:ascii="Minion Pro" w:hAnsi="Minion Pro"/>
        </w:rPr>
        <w:t>’</w:t>
      </w:r>
      <w:r w:rsidRPr="00720C1A">
        <w:rPr>
          <w:rFonts w:ascii="Minion Pro" w:hAnsi="Minion Pro"/>
        </w:rPr>
        <w:t>s central messages: the corruption of political society and the need for reform.</w:t>
      </w:r>
    </w:p>
    <w:p w14:paraId="03D3FE8A" w14:textId="77777777" w:rsidR="000D34AD" w:rsidRPr="00720C1A" w:rsidRDefault="00A86BB9">
      <w:pPr>
        <w:pStyle w:val="NormalWeb"/>
        <w:rPr>
          <w:rFonts w:ascii="Minion Pro" w:hAnsi="Minion Pro"/>
        </w:rPr>
      </w:pPr>
      <w:r w:rsidRPr="00720C1A">
        <w:rPr>
          <w:rFonts w:ascii="Minion Pro" w:hAnsi="Minion Pro"/>
          <w:b/>
          <w:bCs/>
        </w:rPr>
        <w:t xml:space="preserve">Della Terza, Dante. </w:t>
      </w:r>
      <w:r w:rsidR="002F493A">
        <w:rPr>
          <w:rFonts w:ascii="Minion Pro" w:hAnsi="Minion Pro"/>
        </w:rPr>
        <w:t>“</w:t>
      </w:r>
      <w:r w:rsidRPr="00720C1A">
        <w:rPr>
          <w:rFonts w:ascii="Minion Pro" w:hAnsi="Minion Pro"/>
        </w:rPr>
        <w:t>Two Recent Books on Dante: A Discussion.</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Dante Studies </w:t>
      </w:r>
      <w:r w:rsidRPr="00720C1A">
        <w:rPr>
          <w:rFonts w:ascii="Minion Pro" w:hAnsi="Minion Pro"/>
        </w:rPr>
        <w:t xml:space="preserve">LXXXV, 85-94. [1967] </w:t>
      </w:r>
    </w:p>
    <w:p w14:paraId="76D8B8D7" w14:textId="77777777" w:rsidR="000D34AD" w:rsidRDefault="00A86BB9" w:rsidP="00E80B9D">
      <w:pPr>
        <w:pStyle w:val="NormalWeb"/>
        <w:ind w:firstLine="720"/>
        <w:rPr>
          <w:rFonts w:ascii="Minion Pro" w:hAnsi="Minion Pro"/>
        </w:rPr>
      </w:pPr>
      <w:r w:rsidRPr="00720C1A">
        <w:rPr>
          <w:rFonts w:ascii="Minion Pro" w:hAnsi="Minion Pro"/>
        </w:rPr>
        <w:t xml:space="preserve">Review-article on </w:t>
      </w:r>
      <w:r w:rsidRPr="00720C1A">
        <w:rPr>
          <w:rFonts w:ascii="Minion Pro" w:hAnsi="Minion Pro"/>
          <w:i/>
          <w:iCs/>
        </w:rPr>
        <w:t xml:space="preserve">The World of Dante: Six Studies in Language and Thought, </w:t>
      </w:r>
      <w:r w:rsidRPr="00720C1A">
        <w:rPr>
          <w:rFonts w:ascii="Minion Pro" w:hAnsi="Minion Pro"/>
        </w:rPr>
        <w:t xml:space="preserve">ed. S. Bernard Chandler and J. A. Molinaro (Toronto: University of Toronto Press, 1966) and </w:t>
      </w:r>
      <w:r w:rsidRPr="00720C1A">
        <w:rPr>
          <w:rFonts w:ascii="Minion Pro" w:hAnsi="Minion Pro"/>
          <w:i/>
          <w:iCs/>
        </w:rPr>
        <w:t>From Time to Eternity: Essays on Dante</w:t>
      </w:r>
      <w:r w:rsidR="002F493A">
        <w:rPr>
          <w:rFonts w:ascii="Minion Pro" w:hAnsi="Minion Pro"/>
          <w:i/>
          <w:iCs/>
        </w:rPr>
        <w:t>’</w:t>
      </w:r>
      <w:r w:rsidRPr="00720C1A">
        <w:rPr>
          <w:rFonts w:ascii="Minion Pro" w:hAnsi="Minion Pro"/>
          <w:i/>
          <w:iCs/>
        </w:rPr>
        <w:t xml:space="preserve">s Divine Comedy, </w:t>
      </w:r>
      <w:r w:rsidRPr="00720C1A">
        <w:rPr>
          <w:rFonts w:ascii="Minion Pro" w:hAnsi="Minion Pro"/>
        </w:rPr>
        <w:t xml:space="preserve">ed. Thomas G. Bergin (New Haven and London: Yale University Press, 1967). </w:t>
      </w:r>
    </w:p>
    <w:p w14:paraId="7337FF99" w14:textId="77777777" w:rsidR="008633FB" w:rsidRPr="002E21BA" w:rsidRDefault="008633FB" w:rsidP="008633FB">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Dole, Nathan Haskell.</w:t>
      </w:r>
      <w:r w:rsidRPr="00170CD2">
        <w:rPr>
          <w:rFonts w:ascii="Minion Pro" w:eastAsia="Times New Roman" w:hAnsi="Minion Pro"/>
          <w:b/>
          <w:bCs/>
          <w:color w:val="000000"/>
        </w:rPr>
        <w:t> </w:t>
      </w:r>
      <w:r w:rsidRPr="002E21BA">
        <w:rPr>
          <w:rFonts w:ascii="Minion Pro" w:eastAsia="Times New Roman" w:hAnsi="Minion Pro"/>
          <w:i/>
          <w:iCs/>
          <w:color w:val="000000"/>
        </w:rPr>
        <w:t>A Teacher of Dante and Other Studies in Italian Literature.</w:t>
      </w:r>
      <w:r w:rsidRPr="00170CD2">
        <w:rPr>
          <w:rFonts w:ascii="Minion Pro" w:eastAsia="Times New Roman" w:hAnsi="Minion Pro"/>
          <w:i/>
          <w:iCs/>
          <w:color w:val="000000"/>
        </w:rPr>
        <w:t> </w:t>
      </w:r>
      <w:r w:rsidRPr="002E21BA">
        <w:rPr>
          <w:rFonts w:ascii="Minion Pro" w:eastAsia="Times New Roman" w:hAnsi="Minion Pro"/>
          <w:color w:val="000000"/>
        </w:rPr>
        <w:t>Freeport, N.Y.: Books for Libraries Press, 1967. 341 p.</w:t>
      </w:r>
    </w:p>
    <w:p w14:paraId="46557536" w14:textId="77777777" w:rsidR="008633FB" w:rsidRPr="002E21BA" w:rsidRDefault="008633FB" w:rsidP="000B19C0">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 xml:space="preserve">Reprint of the 1908 edition (New York: Moffat, Yard and Company). The first two studies are on </w:t>
      </w:r>
      <w:r w:rsidR="002F493A">
        <w:rPr>
          <w:rFonts w:ascii="Minion Pro" w:eastAsia="Times New Roman" w:hAnsi="Minion Pro"/>
          <w:color w:val="000000"/>
        </w:rPr>
        <w:t>“</w:t>
      </w:r>
      <w:r w:rsidRPr="002E21BA">
        <w:rPr>
          <w:rFonts w:ascii="Minion Pro" w:eastAsia="Times New Roman" w:hAnsi="Minion Pro"/>
          <w:color w:val="000000"/>
        </w:rPr>
        <w:t>A Teacher of Dante</w:t>
      </w:r>
      <w:r w:rsidR="002F493A">
        <w:rPr>
          <w:rFonts w:ascii="Minion Pro" w:eastAsia="Times New Roman" w:hAnsi="Minion Pro"/>
          <w:color w:val="000000"/>
        </w:rPr>
        <w:t>”</w:t>
      </w:r>
      <w:r w:rsidRPr="002E21BA">
        <w:rPr>
          <w:rFonts w:ascii="Minion Pro" w:eastAsia="Times New Roman" w:hAnsi="Minion Pro"/>
          <w:color w:val="000000"/>
        </w:rPr>
        <w:t xml:space="preserve"> (pp. 3-42), concerning Brunetto Latini, and </w:t>
      </w:r>
      <w:r w:rsidR="002F493A">
        <w:rPr>
          <w:rFonts w:ascii="Minion Pro" w:eastAsia="Times New Roman" w:hAnsi="Minion Pro"/>
          <w:color w:val="000000"/>
        </w:rPr>
        <w:t>“</w:t>
      </w:r>
      <w:r w:rsidRPr="002E21BA">
        <w:rPr>
          <w:rFonts w:ascii="Minion Pro" w:eastAsia="Times New Roman" w:hAnsi="Minion Pro"/>
          <w:color w:val="000000"/>
        </w:rPr>
        <w:t>Dante and the Picturesque</w:t>
      </w:r>
      <w:r w:rsidR="002F493A">
        <w:rPr>
          <w:rFonts w:ascii="Minion Pro" w:eastAsia="Times New Roman" w:hAnsi="Minion Pro"/>
          <w:color w:val="000000"/>
        </w:rPr>
        <w:t>”</w:t>
      </w:r>
      <w:r w:rsidRPr="002E21BA">
        <w:rPr>
          <w:rFonts w:ascii="Minion Pro" w:eastAsia="Times New Roman" w:hAnsi="Minion Pro"/>
          <w:color w:val="000000"/>
        </w:rPr>
        <w:t xml:space="preserve"> (pp. 43-88), focussing on the pictorial and plastic qualities of the poet</w:t>
      </w:r>
      <w:r w:rsidR="002F493A">
        <w:rPr>
          <w:rFonts w:ascii="Minion Pro" w:eastAsia="Times New Roman" w:hAnsi="Minion Pro"/>
          <w:color w:val="000000"/>
        </w:rPr>
        <w:t>’</w:t>
      </w:r>
      <w:r w:rsidRPr="002E21BA">
        <w:rPr>
          <w:rFonts w:ascii="Minion Pro" w:eastAsia="Times New Roman" w:hAnsi="Minion Pro"/>
          <w:color w:val="000000"/>
        </w:rPr>
        <w:t>s art.</w:t>
      </w:r>
    </w:p>
    <w:p w14:paraId="577E705B" w14:textId="77777777" w:rsidR="000D34AD" w:rsidRPr="00720C1A" w:rsidRDefault="00A86BB9">
      <w:pPr>
        <w:pStyle w:val="NormalWeb"/>
        <w:rPr>
          <w:rFonts w:ascii="Minion Pro" w:hAnsi="Minion Pro"/>
        </w:rPr>
      </w:pPr>
      <w:r w:rsidRPr="00720C1A">
        <w:rPr>
          <w:rFonts w:ascii="Minion Pro" w:hAnsi="Minion Pro"/>
          <w:b/>
          <w:bCs/>
        </w:rPr>
        <w:lastRenderedPageBreak/>
        <w:t xml:space="preserve">Donno, Daniel J. </w:t>
      </w:r>
      <w:r w:rsidR="002F493A">
        <w:rPr>
          <w:rFonts w:ascii="Minion Pro" w:hAnsi="Minion Pro"/>
        </w:rPr>
        <w:t>“</w:t>
      </w:r>
      <w:r w:rsidRPr="00720C1A">
        <w:rPr>
          <w:rFonts w:ascii="Minion Pro" w:hAnsi="Minion Pro"/>
        </w:rPr>
        <w:t>Recent Scholarship on Dante.</w:t>
      </w:r>
      <w:r w:rsidR="002F493A">
        <w:rPr>
          <w:rFonts w:ascii="Minion Pro" w:hAnsi="Minion Pro"/>
        </w:rPr>
        <w:t>”</w:t>
      </w:r>
      <w:r w:rsidRPr="00720C1A">
        <w:rPr>
          <w:rFonts w:ascii="Minion Pro" w:hAnsi="Minion Pro"/>
        </w:rPr>
        <w:t xml:space="preserve"> In </w:t>
      </w:r>
      <w:r w:rsidRPr="00720C1A">
        <w:rPr>
          <w:rFonts w:ascii="Minion Pro" w:hAnsi="Minion Pro"/>
          <w:i/>
          <w:iCs/>
        </w:rPr>
        <w:t>Renaissance Quarterly,</w:t>
      </w:r>
      <w:r w:rsidRPr="00720C1A">
        <w:rPr>
          <w:rFonts w:ascii="Minion Pro" w:hAnsi="Minion Pro"/>
        </w:rPr>
        <w:t xml:space="preserve"> XX (Summer), 273-278. [1967] </w:t>
      </w:r>
    </w:p>
    <w:p w14:paraId="28A947CC" w14:textId="77777777" w:rsidR="000D34AD" w:rsidRDefault="00A86BB9" w:rsidP="00E80B9D">
      <w:pPr>
        <w:pStyle w:val="NormalWeb"/>
        <w:ind w:firstLine="720"/>
        <w:rPr>
          <w:rFonts w:ascii="Minion Pro" w:hAnsi="Minion Pro"/>
        </w:rPr>
      </w:pPr>
      <w:r w:rsidRPr="00720C1A">
        <w:rPr>
          <w:rFonts w:ascii="Minion Pro" w:hAnsi="Minion Pro"/>
        </w:rPr>
        <w:t>Briefly reviews recent contributions to Dante scholarship generally since Croce</w:t>
      </w:r>
      <w:r w:rsidR="002F493A">
        <w:rPr>
          <w:rFonts w:ascii="Minion Pro" w:hAnsi="Minion Pro"/>
        </w:rPr>
        <w:t>’</w:t>
      </w:r>
      <w:r w:rsidRPr="00720C1A">
        <w:rPr>
          <w:rFonts w:ascii="Minion Pro" w:hAnsi="Minion Pro"/>
        </w:rPr>
        <w:t xml:space="preserve">s position of 1921 and especially in the septicentenary year, with critical comments on a selected number of publications. </w:t>
      </w:r>
    </w:p>
    <w:p w14:paraId="013436CD" w14:textId="77777777" w:rsidR="00867FEB" w:rsidRPr="003635F1" w:rsidRDefault="00867FEB" w:rsidP="00867FEB">
      <w:pPr>
        <w:pStyle w:val="NormalWeb"/>
        <w:rPr>
          <w:rFonts w:ascii="Minion Pro" w:hAnsi="Minion Pro"/>
        </w:rPr>
      </w:pPr>
      <w:r w:rsidRPr="003635F1">
        <w:rPr>
          <w:rFonts w:ascii="Minion Pro" w:hAnsi="Minion Pro"/>
          <w:b/>
          <w:bCs/>
        </w:rPr>
        <w:t>Eskin, Stanley G.</w:t>
      </w:r>
      <w:r w:rsidRPr="003635F1">
        <w:rPr>
          <w:rFonts w:ascii="Minion Pro" w:hAnsi="Minion Pro"/>
        </w:rPr>
        <w:t> </w:t>
      </w:r>
      <w:r w:rsidR="002F493A">
        <w:rPr>
          <w:rFonts w:ascii="Minion Pro" w:hAnsi="Minion Pro"/>
        </w:rPr>
        <w:t>”</w:t>
      </w:r>
      <w:r w:rsidRPr="003635F1">
        <w:rPr>
          <w:rFonts w:ascii="Minion Pro" w:hAnsi="Minion Pro"/>
        </w:rPr>
        <w:t>The Literary Shape of Political Themes in Dante</w:t>
      </w:r>
      <w:r w:rsidR="002F493A">
        <w:rPr>
          <w:rFonts w:ascii="Minion Pro" w:hAnsi="Minion Pro"/>
        </w:rPr>
        <w:t>’</w:t>
      </w:r>
      <w:r w:rsidRPr="003635F1">
        <w:rPr>
          <w:rFonts w:ascii="Minion Pro" w:hAnsi="Minion Pro"/>
        </w:rPr>
        <w:t>s </w:t>
      </w:r>
      <w:r w:rsidRPr="003635F1">
        <w:rPr>
          <w:rFonts w:ascii="Minion Pro" w:hAnsi="Minion Pro"/>
          <w:i/>
          <w:iCs/>
        </w:rPr>
        <w:t>Comedy</w:t>
      </w:r>
      <w:r w:rsidRPr="003635F1">
        <w:rPr>
          <w:rFonts w:ascii="Minion Pro" w:hAnsi="Minion Pro"/>
        </w:rPr>
        <w:t>.</w:t>
      </w:r>
      <w:r w:rsidR="002F493A">
        <w:rPr>
          <w:rFonts w:ascii="Minion Pro" w:hAnsi="Minion Pro"/>
        </w:rPr>
        <w:t>”</w:t>
      </w:r>
      <w:r w:rsidRPr="003635F1">
        <w:rPr>
          <w:rFonts w:ascii="Minion Pro" w:hAnsi="Minion Pro"/>
        </w:rPr>
        <w:t xml:space="preserve"> In </w:t>
      </w:r>
      <w:r w:rsidRPr="003635F1">
        <w:rPr>
          <w:rFonts w:ascii="Minion Pro" w:hAnsi="Minion Pro"/>
          <w:i/>
          <w:iCs/>
        </w:rPr>
        <w:t>Cesare Barbieri Courier</w:t>
      </w:r>
      <w:r w:rsidRPr="003635F1">
        <w:rPr>
          <w:rFonts w:ascii="Minion Pro" w:hAnsi="Minion Pro"/>
        </w:rPr>
        <w:t>, IX, no. 2 (1967), 7-11.</w:t>
      </w:r>
    </w:p>
    <w:p w14:paraId="4B271A35" w14:textId="77777777" w:rsidR="00867FEB" w:rsidRPr="003635F1" w:rsidRDefault="00867FEB" w:rsidP="00004767">
      <w:pPr>
        <w:pStyle w:val="NormalWeb"/>
        <w:ind w:firstLine="720"/>
        <w:rPr>
          <w:rFonts w:ascii="Minion Pro" w:hAnsi="Minion Pro"/>
        </w:rPr>
      </w:pPr>
      <w:r w:rsidRPr="003635F1">
        <w:rPr>
          <w:rFonts w:ascii="Minion Pro" w:hAnsi="Minion Pro"/>
        </w:rPr>
        <w:t>Contends that Dante incorporates in the </w:t>
      </w:r>
      <w:r w:rsidRPr="003635F1">
        <w:rPr>
          <w:rFonts w:ascii="Minion Pro" w:hAnsi="Minion Pro"/>
          <w:i/>
          <w:iCs/>
        </w:rPr>
        <w:t>Comedy</w:t>
      </w:r>
      <w:r w:rsidRPr="003635F1">
        <w:rPr>
          <w:rFonts w:ascii="Minion Pro" w:hAnsi="Minion Pro"/>
        </w:rPr>
        <w:t> a static political ideal of Empire as a platform from which to fulminate against its obstructors and to focus attention on contemporary political ills. His satiric indignation finds rich and varied literary expression, but as with the later Utopians More and Swift, the political dimension is presented not so much as a means of solving human problems as of exposing human failings.</w:t>
      </w:r>
    </w:p>
    <w:p w14:paraId="362544E3" w14:textId="77777777" w:rsidR="000D34AD" w:rsidRPr="00720C1A" w:rsidRDefault="00A86BB9">
      <w:pPr>
        <w:pStyle w:val="NormalWeb"/>
        <w:rPr>
          <w:rFonts w:ascii="Minion Pro" w:hAnsi="Minion Pro"/>
        </w:rPr>
      </w:pPr>
      <w:r w:rsidRPr="00720C1A">
        <w:rPr>
          <w:rFonts w:ascii="Minion Pro" w:hAnsi="Minion Pro"/>
          <w:b/>
          <w:bCs/>
        </w:rPr>
        <w:t xml:space="preserve">Ferrante, Joan M. </w:t>
      </w:r>
      <w:r w:rsidR="002F493A">
        <w:rPr>
          <w:rFonts w:ascii="Minion Pro" w:hAnsi="Minion Pro"/>
          <w:i/>
          <w:iCs/>
        </w:rPr>
        <w:t>“</w:t>
      </w:r>
      <w:r w:rsidRPr="00720C1A">
        <w:rPr>
          <w:rFonts w:ascii="Minion Pro" w:hAnsi="Minion Pro"/>
          <w:i/>
          <w:iCs/>
        </w:rPr>
        <w:t xml:space="preserve">Malebolge </w:t>
      </w:r>
      <w:r w:rsidRPr="00720C1A">
        <w:rPr>
          <w:rFonts w:ascii="Minion Pro" w:hAnsi="Minion Pro"/>
        </w:rPr>
        <w:t>(</w:t>
      </w:r>
      <w:r w:rsidRPr="00720C1A">
        <w:rPr>
          <w:rFonts w:ascii="Minion Pro" w:hAnsi="Minion Pro"/>
          <w:i/>
          <w:iCs/>
        </w:rPr>
        <w:t>Inf</w:t>
      </w:r>
      <w:r w:rsidRPr="00720C1A">
        <w:rPr>
          <w:rFonts w:ascii="Minion Pro" w:hAnsi="Minion Pro"/>
        </w:rPr>
        <w:t>. XVIII-XXX)</w:t>
      </w:r>
      <w:r w:rsidRPr="00720C1A">
        <w:rPr>
          <w:rFonts w:ascii="Minion Pro" w:hAnsi="Minion Pro"/>
          <w:i/>
          <w:iCs/>
        </w:rPr>
        <w:t xml:space="preserve"> </w:t>
      </w:r>
      <w:r w:rsidRPr="00720C1A">
        <w:rPr>
          <w:rFonts w:ascii="Minion Pro" w:hAnsi="Minion Pro"/>
        </w:rPr>
        <w:t>as the Key to the Structure of</w:t>
      </w:r>
      <w:r w:rsidRPr="00720C1A">
        <w:rPr>
          <w:rFonts w:ascii="Minion Pro" w:hAnsi="Minion Pro"/>
          <w:i/>
          <w:iCs/>
        </w:rPr>
        <w:t xml:space="preserve"> </w:t>
      </w:r>
      <w:r w:rsidRPr="00720C1A">
        <w:rPr>
          <w:rFonts w:ascii="Minion Pro" w:hAnsi="Minion Pro"/>
        </w:rPr>
        <w:t>Dante</w:t>
      </w:r>
      <w:r w:rsidR="002F493A">
        <w:rPr>
          <w:rFonts w:ascii="Minion Pro" w:hAnsi="Minion Pro"/>
        </w:rPr>
        <w:t>’</w:t>
      </w:r>
      <w:r w:rsidRPr="00720C1A">
        <w:rPr>
          <w:rFonts w:ascii="Minion Pro" w:hAnsi="Minion Pro"/>
        </w:rPr>
        <w:t xml:space="preserve">s </w:t>
      </w:r>
      <w:r w:rsidRPr="00720C1A">
        <w:rPr>
          <w:rFonts w:ascii="Minion Pro" w:hAnsi="Minion Pro"/>
          <w:i/>
          <w:iCs/>
        </w:rPr>
        <w:t>Inferno.</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Romance Philology, </w:t>
      </w:r>
      <w:r w:rsidRPr="00720C1A">
        <w:rPr>
          <w:rFonts w:ascii="Minion Pro" w:hAnsi="Minion Pro"/>
        </w:rPr>
        <w:t>XX</w:t>
      </w:r>
      <w:r w:rsidRPr="00720C1A">
        <w:rPr>
          <w:rFonts w:ascii="Minion Pro" w:hAnsi="Minion Pro"/>
          <w:i/>
          <w:iCs/>
        </w:rPr>
        <w:t xml:space="preserve"> </w:t>
      </w:r>
      <w:r w:rsidRPr="00720C1A">
        <w:rPr>
          <w:rFonts w:ascii="Minion Pro" w:hAnsi="Minion Pro"/>
        </w:rPr>
        <w:t xml:space="preserve">(May), 456-466. [1967] </w:t>
      </w:r>
    </w:p>
    <w:p w14:paraId="4ED09167" w14:textId="77777777" w:rsidR="000D34AD" w:rsidRDefault="00A86BB9" w:rsidP="00E80B9D">
      <w:pPr>
        <w:pStyle w:val="NormalWeb"/>
        <w:ind w:firstLine="720"/>
        <w:rPr>
          <w:rFonts w:ascii="Minion Pro" w:hAnsi="Minion Pro"/>
        </w:rPr>
      </w:pPr>
      <w:r w:rsidRPr="00720C1A">
        <w:rPr>
          <w:rFonts w:ascii="Minion Pro" w:hAnsi="Minion Pro"/>
        </w:rPr>
        <w:t>Contends that Dante follows</w:t>
      </w:r>
      <w:r w:rsidRPr="00720C1A">
        <w:rPr>
          <w:rFonts w:ascii="Minion Pro" w:hAnsi="Minion Pro"/>
          <w:i/>
          <w:iCs/>
        </w:rPr>
        <w:t xml:space="preserve"> </w:t>
      </w:r>
      <w:r w:rsidRPr="00720C1A">
        <w:rPr>
          <w:rFonts w:ascii="Minion Pro" w:hAnsi="Minion Pro"/>
        </w:rPr>
        <w:t>no previous grouping of</w:t>
      </w:r>
      <w:r w:rsidRPr="00720C1A">
        <w:rPr>
          <w:rFonts w:ascii="Minion Pro" w:hAnsi="Minion Pro"/>
          <w:i/>
          <w:iCs/>
        </w:rPr>
        <w:t xml:space="preserve"> </w:t>
      </w:r>
      <w:r w:rsidRPr="00720C1A">
        <w:rPr>
          <w:rFonts w:ascii="Minion Pro" w:hAnsi="Minion Pro"/>
        </w:rPr>
        <w:t xml:space="preserve">sins and analyzes the penal system of the </w:t>
      </w:r>
      <w:r w:rsidRPr="00720C1A">
        <w:rPr>
          <w:rFonts w:ascii="Minion Pro" w:hAnsi="Minion Pro"/>
          <w:i/>
          <w:iCs/>
        </w:rPr>
        <w:t>Inferno</w:t>
      </w:r>
      <w:r w:rsidRPr="00720C1A">
        <w:rPr>
          <w:rFonts w:ascii="Minion Pro" w:hAnsi="Minion Pro"/>
        </w:rPr>
        <w:t xml:space="preserve"> in terms of five major groups, with each subdivided in five types of sinner, based on the pattern of sins in Malebolge in relation to the sins of other circles and to corresponding virtues in the </w:t>
      </w:r>
      <w:r w:rsidRPr="00720C1A">
        <w:rPr>
          <w:rFonts w:ascii="Minion Pro" w:hAnsi="Minion Pro"/>
          <w:i/>
          <w:iCs/>
        </w:rPr>
        <w:t xml:space="preserve">Paradiso. </w:t>
      </w:r>
      <w:r w:rsidRPr="00720C1A">
        <w:rPr>
          <w:rFonts w:ascii="Minion Pro" w:hAnsi="Minion Pro"/>
        </w:rPr>
        <w:t>The author notes, furthermore an intensification of evil from first to fifth in each group. Includes a chart of her analysis.</w:t>
      </w:r>
    </w:p>
    <w:p w14:paraId="32670D90" w14:textId="77777777" w:rsidR="00800ED8" w:rsidRPr="005E206B" w:rsidRDefault="00800ED8" w:rsidP="00800ED8">
      <w:pPr>
        <w:spacing w:before="100" w:beforeAutospacing="1" w:after="100" w:afterAutospacing="1"/>
        <w:rPr>
          <w:rFonts w:ascii="Minion Pro" w:eastAsia="Times New Roman" w:hAnsi="Minion Pro"/>
          <w:i/>
          <w:iCs/>
          <w:color w:val="000000"/>
        </w:rPr>
      </w:pPr>
      <w:r w:rsidRPr="002E21BA">
        <w:rPr>
          <w:rFonts w:ascii="Minion Pro" w:eastAsia="Times New Roman" w:hAnsi="Minion Pro"/>
          <w:b/>
          <w:bCs/>
          <w:color w:val="000000"/>
        </w:rPr>
        <w:t>Fletcher, Jefferson B.</w:t>
      </w:r>
      <w:r w:rsidRPr="00170CD2">
        <w:rPr>
          <w:rFonts w:ascii="Minion Pro" w:eastAsia="Times New Roman" w:hAnsi="Minion Pro"/>
          <w:b/>
          <w:bCs/>
          <w:color w:val="000000"/>
        </w:rPr>
        <w:t> </w:t>
      </w:r>
      <w:r w:rsidR="002F493A">
        <w:rPr>
          <w:rFonts w:ascii="Minion Pro" w:eastAsia="Times New Roman" w:hAnsi="Minion Pro"/>
          <w:color w:val="000000"/>
        </w:rPr>
        <w:t>”</w:t>
      </w:r>
      <w:r w:rsidRPr="002E21BA">
        <w:rPr>
          <w:rFonts w:ascii="Minion Pro" w:eastAsia="Times New Roman" w:hAnsi="Minion Pro"/>
          <w:color w:val="000000"/>
        </w:rPr>
        <w:t>The Crux of Dante</w:t>
      </w:r>
      <w:r w:rsidR="002F493A">
        <w:rPr>
          <w:rFonts w:ascii="Minion Pro" w:eastAsia="Times New Roman" w:hAnsi="Minion Pro"/>
          <w:color w:val="000000"/>
        </w:rPr>
        <w:t>’</w:t>
      </w:r>
      <w:r w:rsidRPr="002E21BA">
        <w:rPr>
          <w:rFonts w:ascii="Minion Pro" w:eastAsia="Times New Roman" w:hAnsi="Minion Pro"/>
          <w:color w:val="000000"/>
        </w:rPr>
        <w:t>s</w:t>
      </w:r>
      <w:r w:rsidRPr="00170CD2">
        <w:rPr>
          <w:rFonts w:ascii="Minion Pro" w:eastAsia="Times New Roman" w:hAnsi="Minion Pro"/>
          <w:color w:val="000000"/>
        </w:rPr>
        <w:t> </w:t>
      </w:r>
      <w:r w:rsidRPr="002E21BA">
        <w:rPr>
          <w:rFonts w:ascii="Minion Pro" w:eastAsia="Times New Roman" w:hAnsi="Minion Pro"/>
          <w:i/>
          <w:iCs/>
          <w:color w:val="000000"/>
        </w:rPr>
        <w:t>Comedy.</w:t>
      </w:r>
      <w:r w:rsidR="002F493A">
        <w:rPr>
          <w:rFonts w:ascii="Minion Pro" w:eastAsia="Times New Roman" w:hAnsi="Minion Pro"/>
          <w:i/>
          <w:iCs/>
          <w:color w:val="000000"/>
        </w:rPr>
        <w:t>”</w:t>
      </w:r>
      <w:r w:rsidRPr="00170CD2">
        <w:rPr>
          <w:rFonts w:ascii="Minion Pro" w:eastAsia="Times New Roman" w:hAnsi="Minion Pro"/>
          <w:i/>
          <w:iCs/>
          <w:color w:val="000000"/>
        </w:rPr>
        <w:t> </w:t>
      </w:r>
      <w:r w:rsidRPr="002E21BA">
        <w:rPr>
          <w:rFonts w:ascii="Minion Pro" w:eastAsia="Times New Roman" w:hAnsi="Minion Pro"/>
          <w:color w:val="000000"/>
        </w:rPr>
        <w:t>In</w:t>
      </w:r>
      <w:r w:rsidRPr="00170CD2">
        <w:rPr>
          <w:rFonts w:ascii="Minion Pro" w:eastAsia="Times New Roman" w:hAnsi="Minion Pro"/>
          <w:color w:val="000000"/>
        </w:rPr>
        <w:t> </w:t>
      </w:r>
      <w:r w:rsidRPr="002E21BA">
        <w:rPr>
          <w:rFonts w:ascii="Minion Pro" w:eastAsia="Times New Roman" w:hAnsi="Minion Pro"/>
          <w:i/>
          <w:iCs/>
          <w:color w:val="000000"/>
        </w:rPr>
        <w:t xml:space="preserve">Essays in Memory of Barrett </w:t>
      </w:r>
      <w:r w:rsidR="005E206B">
        <w:rPr>
          <w:rFonts w:ascii="Minion Pro" w:eastAsia="Times New Roman" w:hAnsi="Minion Pro"/>
          <w:i/>
          <w:iCs/>
          <w:color w:val="000000"/>
        </w:rPr>
        <w:t xml:space="preserve">Wendell, </w:t>
      </w:r>
      <w:r w:rsidR="008B67B6">
        <w:rPr>
          <w:rFonts w:ascii="Minion Pro" w:eastAsia="Times New Roman" w:hAnsi="Minion Pro"/>
          <w:iCs/>
          <w:color w:val="000000"/>
        </w:rPr>
        <w:t xml:space="preserve">edited </w:t>
      </w:r>
      <w:r w:rsidRPr="002E21BA">
        <w:rPr>
          <w:rFonts w:ascii="Minion Pro" w:eastAsia="Times New Roman" w:hAnsi="Minion Pro"/>
          <w:color w:val="000000"/>
        </w:rPr>
        <w:t>by His Assistants (New York: Russell and Russell, 1967), 63-92.</w:t>
      </w:r>
    </w:p>
    <w:p w14:paraId="36800B6E" w14:textId="77777777" w:rsidR="00800ED8" w:rsidRPr="002E21BA" w:rsidRDefault="00800ED8" w:rsidP="00800ED8">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Invoking Dante</w:t>
      </w:r>
      <w:r w:rsidR="002F493A">
        <w:rPr>
          <w:rFonts w:ascii="Minion Pro" w:eastAsia="Times New Roman" w:hAnsi="Minion Pro"/>
          <w:color w:val="000000"/>
        </w:rPr>
        <w:t>’</w:t>
      </w:r>
      <w:r w:rsidRPr="002E21BA">
        <w:rPr>
          <w:rFonts w:ascii="Minion Pro" w:eastAsia="Times New Roman" w:hAnsi="Minion Pro"/>
          <w:color w:val="000000"/>
        </w:rPr>
        <w:t>s insistence that his allegory is multiple, the author here offers a synopsis of the</w:t>
      </w:r>
      <w:r w:rsidRPr="00170CD2">
        <w:rPr>
          <w:rFonts w:ascii="Minion Pro" w:eastAsia="Times New Roman" w:hAnsi="Minion Pro"/>
          <w:color w:val="000000"/>
        </w:rPr>
        <w:t> </w:t>
      </w:r>
      <w:r w:rsidRPr="002E21BA">
        <w:rPr>
          <w:rFonts w:ascii="Minion Pro" w:eastAsia="Times New Roman" w:hAnsi="Minion Pro"/>
          <w:i/>
          <w:iCs/>
          <w:color w:val="000000"/>
        </w:rPr>
        <w:t>Comedy</w:t>
      </w:r>
      <w:r w:rsidRPr="00170CD2">
        <w:rPr>
          <w:rFonts w:ascii="Minion Pro" w:eastAsia="Times New Roman" w:hAnsi="Minion Pro"/>
          <w:i/>
          <w:iCs/>
          <w:color w:val="000000"/>
        </w:rPr>
        <w:t> </w:t>
      </w:r>
      <w:r w:rsidRPr="002E21BA">
        <w:rPr>
          <w:rFonts w:ascii="Minion Pro" w:eastAsia="Times New Roman" w:hAnsi="Minion Pro"/>
          <w:color w:val="000000"/>
        </w:rPr>
        <w:t>presenting Dante as the hero of a</w:t>
      </w:r>
      <w:r w:rsidRPr="00170CD2">
        <w:rPr>
          <w:rFonts w:ascii="Minion Pro" w:eastAsia="Times New Roman" w:hAnsi="Minion Pro"/>
          <w:color w:val="000000"/>
        </w:rPr>
        <w:t> </w:t>
      </w:r>
      <w:r w:rsidRPr="002E21BA">
        <w:rPr>
          <w:rFonts w:ascii="Minion Pro" w:eastAsia="Times New Roman" w:hAnsi="Minion Pro"/>
          <w:i/>
          <w:iCs/>
          <w:color w:val="000000"/>
        </w:rPr>
        <w:t>primarily</w:t>
      </w:r>
      <w:r w:rsidRPr="00170CD2">
        <w:rPr>
          <w:rFonts w:ascii="Minion Pro" w:eastAsia="Times New Roman" w:hAnsi="Minion Pro"/>
          <w:i/>
          <w:iCs/>
          <w:color w:val="000000"/>
        </w:rPr>
        <w:t> </w:t>
      </w:r>
      <w:r w:rsidRPr="002E21BA">
        <w:rPr>
          <w:rFonts w:ascii="Minion Pro" w:eastAsia="Times New Roman" w:hAnsi="Minion Pro"/>
          <w:color w:val="000000"/>
        </w:rPr>
        <w:t>political drama, for at the beginning of the poem Dante</w:t>
      </w:r>
      <w:r w:rsidR="002F493A">
        <w:rPr>
          <w:rFonts w:ascii="Minion Pro" w:eastAsia="Times New Roman" w:hAnsi="Minion Pro"/>
          <w:color w:val="000000"/>
        </w:rPr>
        <w:t>’</w:t>
      </w:r>
      <w:r w:rsidRPr="002E21BA">
        <w:rPr>
          <w:rFonts w:ascii="Minion Pro" w:eastAsia="Times New Roman" w:hAnsi="Minion Pro"/>
          <w:color w:val="000000"/>
        </w:rPr>
        <w:t>s spiritual crisis is already past, while his human plight, specifically vis-à-vis his own city-state, remains unresolved. According to Fletcher</w:t>
      </w:r>
      <w:r w:rsidR="002F493A">
        <w:rPr>
          <w:rFonts w:ascii="Minion Pro" w:eastAsia="Times New Roman" w:hAnsi="Minion Pro"/>
          <w:color w:val="000000"/>
        </w:rPr>
        <w:t>’</w:t>
      </w:r>
      <w:r w:rsidRPr="002E21BA">
        <w:rPr>
          <w:rFonts w:ascii="Minion Pro" w:eastAsia="Times New Roman" w:hAnsi="Minion Pro"/>
          <w:color w:val="000000"/>
        </w:rPr>
        <w:t>s interpretation, the political redeemer prophesied by Beatrice as the DXV</w:t>
      </w:r>
      <w:r w:rsidRPr="00170CD2">
        <w:rPr>
          <w:rFonts w:ascii="Minion Pro" w:eastAsia="Times New Roman" w:hAnsi="Minion Pro"/>
          <w:color w:val="000000"/>
        </w:rPr>
        <w:t> </w:t>
      </w:r>
      <w:r w:rsidRPr="002E21BA">
        <w:rPr>
          <w:rFonts w:ascii="Minion Pro" w:eastAsia="Times New Roman" w:hAnsi="Minion Pro"/>
          <w:i/>
          <w:iCs/>
          <w:color w:val="000000"/>
        </w:rPr>
        <w:t>(Purg.</w:t>
      </w:r>
      <w:r w:rsidRPr="00170CD2">
        <w:rPr>
          <w:rFonts w:ascii="Minion Pro" w:eastAsia="Times New Roman" w:hAnsi="Minion Pro"/>
          <w:i/>
          <w:iCs/>
          <w:color w:val="000000"/>
        </w:rPr>
        <w:t> </w:t>
      </w:r>
      <w:r w:rsidRPr="002E21BA">
        <w:rPr>
          <w:rFonts w:ascii="Minion Pro" w:eastAsia="Times New Roman" w:hAnsi="Minion Pro"/>
          <w:color w:val="000000"/>
        </w:rPr>
        <w:t>XXXIII, 43) is Can Grande, who will restore order and make it possible for the poet to return to Florence with authority to train her in the service of justice. This is a reprint of the volume, originally published in 1926 (Cambridge, Mass.: Harvard University Press). Fletcher</w:t>
      </w:r>
      <w:r w:rsidR="002F493A">
        <w:rPr>
          <w:rFonts w:ascii="Minion Pro" w:eastAsia="Times New Roman" w:hAnsi="Minion Pro"/>
          <w:color w:val="000000"/>
        </w:rPr>
        <w:t>’</w:t>
      </w:r>
      <w:r w:rsidRPr="002E21BA">
        <w:rPr>
          <w:rFonts w:ascii="Minion Pro" w:eastAsia="Times New Roman" w:hAnsi="Minion Pro"/>
          <w:color w:val="000000"/>
        </w:rPr>
        <w:t>s essay was reprinted from</w:t>
      </w:r>
      <w:r w:rsidRPr="00170CD2">
        <w:rPr>
          <w:rFonts w:ascii="Minion Pro" w:eastAsia="Times New Roman" w:hAnsi="Minion Pro"/>
          <w:color w:val="000000"/>
        </w:rPr>
        <w:t> </w:t>
      </w:r>
      <w:r w:rsidRPr="002E21BA">
        <w:rPr>
          <w:rFonts w:ascii="Minion Pro" w:eastAsia="Times New Roman" w:hAnsi="Minion Pro"/>
          <w:i/>
          <w:iCs/>
          <w:color w:val="000000"/>
        </w:rPr>
        <w:t>Romanic Review,</w:t>
      </w:r>
      <w:r w:rsidRPr="00170CD2">
        <w:rPr>
          <w:rFonts w:ascii="Minion Pro" w:eastAsia="Times New Roman" w:hAnsi="Minion Pro"/>
          <w:i/>
          <w:iCs/>
          <w:color w:val="000000"/>
        </w:rPr>
        <w:t> </w:t>
      </w:r>
      <w:r w:rsidRPr="002E21BA">
        <w:rPr>
          <w:rFonts w:ascii="Minion Pro" w:eastAsia="Times New Roman" w:hAnsi="Minion Pro"/>
          <w:color w:val="000000"/>
        </w:rPr>
        <w:t>XVI (Jan-March 1925), 1-42.</w:t>
      </w:r>
    </w:p>
    <w:p w14:paraId="694344B0" w14:textId="77777777" w:rsidR="000D34AD" w:rsidRPr="00720C1A" w:rsidRDefault="00A86BB9">
      <w:pPr>
        <w:pStyle w:val="NormalWeb"/>
        <w:rPr>
          <w:rFonts w:ascii="Minion Pro" w:hAnsi="Minion Pro"/>
        </w:rPr>
      </w:pPr>
      <w:r w:rsidRPr="00720C1A">
        <w:rPr>
          <w:rFonts w:ascii="Minion Pro" w:hAnsi="Minion Pro"/>
          <w:b/>
          <w:bCs/>
        </w:rPr>
        <w:t xml:space="preserve">Fogle, Richard Harter. </w:t>
      </w:r>
      <w:r w:rsidR="002F493A">
        <w:rPr>
          <w:rFonts w:ascii="Minion Pro" w:hAnsi="Minion Pro"/>
        </w:rPr>
        <w:t>“</w:t>
      </w:r>
      <w:r w:rsidRPr="00720C1A">
        <w:rPr>
          <w:rFonts w:ascii="Minion Pro" w:hAnsi="Minion Pro"/>
        </w:rPr>
        <w:t>Dante and Shelley</w:t>
      </w:r>
      <w:r w:rsidR="002F493A">
        <w:rPr>
          <w:rFonts w:ascii="Minion Pro" w:hAnsi="Minion Pro"/>
        </w:rPr>
        <w:t>’</w:t>
      </w:r>
      <w:r w:rsidRPr="00720C1A">
        <w:rPr>
          <w:rFonts w:ascii="Minion Pro" w:hAnsi="Minion Pro"/>
        </w:rPr>
        <w:t xml:space="preserve">s </w:t>
      </w:r>
      <w:r w:rsidRPr="00720C1A">
        <w:rPr>
          <w:rFonts w:ascii="Minion Pro" w:hAnsi="Minion Pro"/>
          <w:i/>
          <w:iCs/>
        </w:rPr>
        <w:t>Adonais.</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Bucknell Review, </w:t>
      </w:r>
      <w:r w:rsidRPr="00720C1A">
        <w:rPr>
          <w:rFonts w:ascii="Minion Pro" w:hAnsi="Minion Pro"/>
        </w:rPr>
        <w:t>XV</w:t>
      </w:r>
      <w:r w:rsidRPr="00720C1A">
        <w:rPr>
          <w:rFonts w:ascii="Minion Pro" w:hAnsi="Minion Pro"/>
          <w:i/>
          <w:iCs/>
        </w:rPr>
        <w:t xml:space="preserve">, </w:t>
      </w:r>
      <w:r w:rsidRPr="00720C1A">
        <w:rPr>
          <w:rFonts w:ascii="Minion Pro" w:hAnsi="Minion Pro"/>
        </w:rPr>
        <w:t xml:space="preserve">No. 3 (Dec.), 11-21. [1967] </w:t>
      </w:r>
    </w:p>
    <w:p w14:paraId="54AF09F3" w14:textId="77777777" w:rsidR="000D34AD" w:rsidRPr="00720C1A" w:rsidRDefault="00A86BB9" w:rsidP="00E80B9D">
      <w:pPr>
        <w:pStyle w:val="NormalWeb"/>
        <w:ind w:firstLine="720"/>
        <w:rPr>
          <w:rFonts w:ascii="Minion Pro" w:hAnsi="Minion Pro"/>
        </w:rPr>
      </w:pPr>
      <w:r w:rsidRPr="00720C1A">
        <w:rPr>
          <w:rFonts w:ascii="Minion Pro" w:hAnsi="Minion Pro"/>
        </w:rPr>
        <w:t>Offers an interpretation of Shelley</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Adonais, </w:t>
      </w:r>
      <w:r w:rsidRPr="00720C1A">
        <w:rPr>
          <w:rFonts w:ascii="Minion Pro" w:hAnsi="Minion Pro"/>
        </w:rPr>
        <w:t xml:space="preserve">citing parallels of concept and imagery, especially as evinced in the </w:t>
      </w:r>
      <w:r w:rsidRPr="00720C1A">
        <w:rPr>
          <w:rFonts w:ascii="Minion Pro" w:hAnsi="Minion Pro"/>
          <w:i/>
          <w:iCs/>
        </w:rPr>
        <w:t xml:space="preserve">Paradiso. </w:t>
      </w:r>
      <w:r w:rsidRPr="00720C1A">
        <w:rPr>
          <w:rFonts w:ascii="Minion Pro" w:hAnsi="Minion Pro"/>
        </w:rPr>
        <w:t>While both poets are considered visionaries, Dante</w:t>
      </w:r>
      <w:r w:rsidR="002F493A">
        <w:rPr>
          <w:rFonts w:ascii="Minion Pro" w:hAnsi="Minion Pro"/>
        </w:rPr>
        <w:t>’</w:t>
      </w:r>
      <w:r w:rsidRPr="00720C1A">
        <w:rPr>
          <w:rFonts w:ascii="Minion Pro" w:hAnsi="Minion Pro"/>
        </w:rPr>
        <w:t>s poem appears epic and hierarchical, Shelley</w:t>
      </w:r>
      <w:r w:rsidR="002F493A">
        <w:rPr>
          <w:rFonts w:ascii="Minion Pro" w:hAnsi="Minion Pro"/>
        </w:rPr>
        <w:t>’</w:t>
      </w:r>
      <w:r w:rsidRPr="00720C1A">
        <w:rPr>
          <w:rFonts w:ascii="Minion Pro" w:hAnsi="Minion Pro"/>
        </w:rPr>
        <w:t>s lyrical-dramatic and dialectical.</w:t>
      </w:r>
    </w:p>
    <w:p w14:paraId="5A1D8C56" w14:textId="77777777" w:rsidR="000D34AD" w:rsidRPr="00720C1A" w:rsidRDefault="00A86BB9">
      <w:pPr>
        <w:pStyle w:val="NormalWeb"/>
        <w:rPr>
          <w:rFonts w:ascii="Minion Pro" w:hAnsi="Minion Pro"/>
        </w:rPr>
      </w:pPr>
      <w:r w:rsidRPr="00720C1A">
        <w:rPr>
          <w:rFonts w:ascii="Minion Pro" w:hAnsi="Minion Pro"/>
          <w:b/>
          <w:bCs/>
        </w:rPr>
        <w:t>Foster, Kenelm, O. P.</w:t>
      </w:r>
      <w:r w:rsidRPr="00720C1A">
        <w:rPr>
          <w:rFonts w:ascii="Minion Pro" w:hAnsi="Minion Pro"/>
        </w:rPr>
        <w:t xml:space="preserv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Idea of Love.</w:t>
      </w:r>
      <w:r w:rsidR="002F493A">
        <w:rPr>
          <w:rFonts w:ascii="Minion Pro" w:hAnsi="Minion Pro"/>
        </w:rPr>
        <w:t>”</w:t>
      </w:r>
      <w:r w:rsidRPr="00720C1A">
        <w:rPr>
          <w:rFonts w:ascii="Minion Pro" w:hAnsi="Minion Pro"/>
        </w:rPr>
        <w:t xml:space="preserve"> In Bergin, ed., </w:t>
      </w:r>
      <w:r w:rsidRPr="00720C1A">
        <w:rPr>
          <w:rFonts w:ascii="Minion Pro" w:hAnsi="Minion Pro"/>
          <w:i/>
          <w:iCs/>
        </w:rPr>
        <w:t xml:space="preserve">From Time to Eternity, </w:t>
      </w:r>
      <w:r w:rsidRPr="00720C1A">
        <w:rPr>
          <w:rFonts w:ascii="Minion Pro" w:hAnsi="Minion Pro"/>
        </w:rPr>
        <w:t xml:space="preserve">pp. 65-101. [1967] </w:t>
      </w:r>
    </w:p>
    <w:p w14:paraId="3A9DB003" w14:textId="77777777" w:rsidR="000D34AD" w:rsidRDefault="00A86BB9" w:rsidP="00727BA8">
      <w:pPr>
        <w:pStyle w:val="NormalWeb"/>
        <w:ind w:firstLine="720"/>
        <w:rPr>
          <w:rFonts w:ascii="Minion Pro" w:hAnsi="Minion Pro"/>
        </w:rPr>
      </w:pPr>
      <w:r w:rsidRPr="00720C1A">
        <w:rPr>
          <w:rFonts w:ascii="Minion Pro" w:hAnsi="Minion Pro"/>
        </w:rPr>
        <w:t xml:space="preserve">Presents a detailed philosophico-metaphysical exposition of the nature and workings of human love in Dante as reflected in the </w:t>
      </w:r>
      <w:r w:rsidRPr="00720C1A">
        <w:rPr>
          <w:rFonts w:ascii="Minion Pro" w:hAnsi="Minion Pro"/>
          <w:i/>
          <w:iCs/>
        </w:rPr>
        <w:t xml:space="preserve">Convivio </w:t>
      </w:r>
      <w:r w:rsidRPr="00720C1A">
        <w:rPr>
          <w:rFonts w:ascii="Minion Pro" w:hAnsi="Minion Pro"/>
        </w:rPr>
        <w:t xml:space="preserve">and certain of the </w:t>
      </w:r>
      <w:r w:rsidRPr="00720C1A">
        <w:rPr>
          <w:rFonts w:ascii="Minion Pro" w:hAnsi="Minion Pro"/>
          <w:i/>
          <w:iCs/>
        </w:rPr>
        <w:t xml:space="preserve">Rime </w:t>
      </w:r>
      <w:r w:rsidRPr="00720C1A">
        <w:rPr>
          <w:rFonts w:ascii="Minion Pro" w:hAnsi="Minion Pro"/>
        </w:rPr>
        <w:t xml:space="preserve">as well as in the </w:t>
      </w:r>
      <w:r w:rsidRPr="00720C1A">
        <w:rPr>
          <w:rFonts w:ascii="Minion Pro" w:hAnsi="Minion Pro"/>
          <w:i/>
          <w:iCs/>
        </w:rPr>
        <w:t xml:space="preserve">Commedia, </w:t>
      </w:r>
      <w:r w:rsidRPr="00720C1A">
        <w:rPr>
          <w:rFonts w:ascii="Minion Pro" w:hAnsi="Minion Pro"/>
        </w:rPr>
        <w:t>noting the poet</w:t>
      </w:r>
      <w:r w:rsidR="002F493A">
        <w:rPr>
          <w:rFonts w:ascii="Minion Pro" w:hAnsi="Minion Pro"/>
        </w:rPr>
        <w:t>’</w:t>
      </w:r>
      <w:r w:rsidRPr="00720C1A">
        <w:rPr>
          <w:rFonts w:ascii="Minion Pro" w:hAnsi="Minion Pro"/>
        </w:rPr>
        <w:t xml:space="preserve">s self-corrections and his deepening understanding of love in all its manifestations, including the sexual, and its complex relation to God, to free will, and to Christian morality. The author closes with a discussion of the distortions of love as error, sensuality, and enslavement. </w:t>
      </w:r>
    </w:p>
    <w:p w14:paraId="4E7624BA" w14:textId="77777777" w:rsidR="00476DA8" w:rsidRPr="003635F1" w:rsidRDefault="00476DA8" w:rsidP="00476DA8">
      <w:pPr>
        <w:pStyle w:val="NormalWeb"/>
        <w:rPr>
          <w:rFonts w:ascii="Minion Pro" w:hAnsi="Minion Pro"/>
        </w:rPr>
      </w:pPr>
      <w:r w:rsidRPr="003635F1">
        <w:rPr>
          <w:rFonts w:ascii="Minion Pro" w:hAnsi="Minion Pro"/>
          <w:b/>
          <w:bCs/>
        </w:rPr>
        <w:t>Fox, Charles Franklin.</w:t>
      </w:r>
      <w:r w:rsidRPr="003635F1">
        <w:rPr>
          <w:rFonts w:ascii="Minion Pro" w:hAnsi="Minion Pro"/>
        </w:rPr>
        <w:t> </w:t>
      </w:r>
      <w:r w:rsidR="002F493A">
        <w:rPr>
          <w:rFonts w:ascii="Minion Pro" w:hAnsi="Minion Pro"/>
        </w:rPr>
        <w:t>”</w:t>
      </w:r>
      <w:r w:rsidRPr="003635F1">
        <w:rPr>
          <w:rFonts w:ascii="Minion Pro" w:hAnsi="Minion Pro"/>
        </w:rPr>
        <w:t>Dante</w:t>
      </w:r>
      <w:r w:rsidR="002F493A">
        <w:rPr>
          <w:rFonts w:ascii="Minion Pro" w:hAnsi="Minion Pro"/>
        </w:rPr>
        <w:t>’</w:t>
      </w:r>
      <w:r w:rsidRPr="003635F1">
        <w:rPr>
          <w:rFonts w:ascii="Minion Pro" w:hAnsi="Minion Pro"/>
        </w:rPr>
        <w:t>s Persuasive Intent in the </w:t>
      </w:r>
      <w:r w:rsidRPr="003635F1">
        <w:rPr>
          <w:rFonts w:ascii="Minion Pro" w:hAnsi="Minion Pro"/>
          <w:i/>
          <w:iCs/>
        </w:rPr>
        <w:t>Commedia</w:t>
      </w:r>
      <w:r w:rsidRPr="003635F1">
        <w:rPr>
          <w:rFonts w:ascii="Minion Pro" w:hAnsi="Minion Pro"/>
        </w:rPr>
        <w:t>.</w:t>
      </w:r>
      <w:r w:rsidR="002F493A">
        <w:rPr>
          <w:rFonts w:ascii="Minion Pro" w:hAnsi="Minion Pro"/>
        </w:rPr>
        <w:t>”</w:t>
      </w:r>
      <w:r w:rsidRPr="003635F1">
        <w:rPr>
          <w:rFonts w:ascii="Minion Pro" w:hAnsi="Minion Pro"/>
        </w:rPr>
        <w:t xml:space="preserve"> In </w:t>
      </w:r>
      <w:r w:rsidRPr="003635F1">
        <w:rPr>
          <w:rFonts w:ascii="Minion Pro" w:hAnsi="Minion Pro"/>
          <w:i/>
          <w:iCs/>
        </w:rPr>
        <w:t>Dissertation Abstracts</w:t>
      </w:r>
      <w:r w:rsidRPr="003635F1">
        <w:rPr>
          <w:rFonts w:ascii="Minion Pro" w:hAnsi="Minion Pro"/>
        </w:rPr>
        <w:t>, XXVIII (1967-68), 2366A-2367A.</w:t>
      </w:r>
    </w:p>
    <w:p w14:paraId="256BD1E8" w14:textId="77777777" w:rsidR="00476DA8" w:rsidRPr="003635F1" w:rsidRDefault="00476DA8" w:rsidP="00961479">
      <w:pPr>
        <w:pStyle w:val="NormalWeb"/>
        <w:ind w:firstLine="720"/>
        <w:rPr>
          <w:rFonts w:ascii="Minion Pro" w:hAnsi="Minion Pro"/>
        </w:rPr>
      </w:pPr>
      <w:r w:rsidRPr="003635F1">
        <w:rPr>
          <w:rFonts w:ascii="Minion Pro" w:hAnsi="Minion Pro"/>
        </w:rPr>
        <w:t>Distinguishes between the poetic and the rhetorical aspects of the </w:t>
      </w:r>
      <w:r w:rsidRPr="003635F1">
        <w:rPr>
          <w:rFonts w:ascii="Minion Pro" w:hAnsi="Minion Pro"/>
          <w:i/>
          <w:iCs/>
        </w:rPr>
        <w:t>Commedia</w:t>
      </w:r>
      <w:r w:rsidRPr="003635F1">
        <w:rPr>
          <w:rFonts w:ascii="Minion Pro" w:hAnsi="Minion Pro"/>
        </w:rPr>
        <w:t xml:space="preserve"> and also between the didactic and the persuasive intent of the author, and contends that because of his </w:t>
      </w:r>
      <w:r w:rsidR="002F493A">
        <w:rPr>
          <w:rFonts w:ascii="Minion Pro" w:hAnsi="Minion Pro"/>
        </w:rPr>
        <w:t>“</w:t>
      </w:r>
      <w:r w:rsidRPr="003635F1">
        <w:rPr>
          <w:rFonts w:ascii="Minion Pro" w:hAnsi="Minion Pro"/>
        </w:rPr>
        <w:t>masterfully persuasive discourse</w:t>
      </w:r>
      <w:r w:rsidR="002F493A">
        <w:rPr>
          <w:rFonts w:ascii="Minion Pro" w:hAnsi="Minion Pro"/>
        </w:rPr>
        <w:t>”</w:t>
      </w:r>
      <w:r w:rsidRPr="003635F1">
        <w:rPr>
          <w:rFonts w:ascii="Minion Pro" w:hAnsi="Minion Pro"/>
        </w:rPr>
        <w:t xml:space="preserve"> Dante merits a position as rhetorician equal to his lofty position as poet. (Doctoral dissertation, Indiana University, 1967.)</w:t>
      </w:r>
    </w:p>
    <w:p w14:paraId="34607F0F" w14:textId="77777777" w:rsidR="000D34AD" w:rsidRPr="00720C1A" w:rsidRDefault="00A86BB9">
      <w:pPr>
        <w:pStyle w:val="NormalWeb"/>
        <w:rPr>
          <w:rFonts w:ascii="Minion Pro" w:hAnsi="Minion Pro"/>
        </w:rPr>
      </w:pPr>
      <w:r w:rsidRPr="00720C1A">
        <w:rPr>
          <w:rFonts w:ascii="Minion Pro" w:hAnsi="Minion Pro"/>
          <w:b/>
          <w:bCs/>
        </w:rPr>
        <w:t>Fucilla, Joseph G</w:t>
      </w:r>
      <w:r w:rsidRPr="00720C1A">
        <w:rPr>
          <w:rFonts w:ascii="Minion Pro" w:hAnsi="Minion Pro"/>
        </w:rPr>
        <w:t xml:space="preserve">., and </w:t>
      </w:r>
      <w:r w:rsidRPr="00720C1A">
        <w:rPr>
          <w:rFonts w:ascii="Minion Pro" w:hAnsi="Minion Pro"/>
          <w:b/>
          <w:bCs/>
        </w:rPr>
        <w:t>Remigio Pane</w:t>
      </w:r>
      <w:r w:rsidRPr="00720C1A">
        <w:rPr>
          <w:rFonts w:ascii="Minion Pro" w:hAnsi="Minion Pro"/>
        </w:rPr>
        <w:t xml:space="preserve">, compilers.] </w:t>
      </w:r>
      <w:r w:rsidR="002F493A">
        <w:rPr>
          <w:rFonts w:ascii="Minion Pro" w:hAnsi="Minion Pro"/>
        </w:rPr>
        <w:t>“</w:t>
      </w:r>
      <w:r w:rsidRPr="00720C1A">
        <w:rPr>
          <w:rFonts w:ascii="Minion Pro" w:hAnsi="Minion Pro"/>
        </w:rPr>
        <w:t>Italian Language and Literature.</w:t>
      </w:r>
      <w:r w:rsidR="002F493A">
        <w:rPr>
          <w:rFonts w:ascii="Minion Pro" w:hAnsi="Minion Pro"/>
        </w:rPr>
        <w:t>”</w:t>
      </w:r>
      <w:r w:rsidRPr="00720C1A">
        <w:rPr>
          <w:rFonts w:ascii="Minion Pro" w:hAnsi="Minion Pro"/>
        </w:rPr>
        <w:t xml:space="preserve"> [Section of the </w:t>
      </w:r>
      <w:r w:rsidR="002F493A">
        <w:rPr>
          <w:rFonts w:ascii="Minion Pro" w:hAnsi="Minion Pro"/>
        </w:rPr>
        <w:t>“</w:t>
      </w:r>
      <w:r w:rsidRPr="00720C1A">
        <w:rPr>
          <w:rFonts w:ascii="Minion Pro" w:hAnsi="Minion Pro"/>
        </w:rPr>
        <w:t>1966 MLA International Bibliography</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PMLA, </w:t>
      </w:r>
      <w:r w:rsidRPr="00720C1A">
        <w:rPr>
          <w:rFonts w:ascii="Minion Pro" w:hAnsi="Minion Pro"/>
        </w:rPr>
        <w:t>LXXXII</w:t>
      </w:r>
      <w:r w:rsidRPr="00720C1A">
        <w:rPr>
          <w:rFonts w:ascii="Minion Pro" w:hAnsi="Minion Pro"/>
          <w:i/>
          <w:iCs/>
        </w:rPr>
        <w:t xml:space="preserve">, </w:t>
      </w:r>
      <w:r w:rsidRPr="00720C1A">
        <w:rPr>
          <w:rFonts w:ascii="Minion Pro" w:hAnsi="Minion Pro"/>
        </w:rPr>
        <w:t xml:space="preserve">No. 3 </w:t>
      </w:r>
      <w:r w:rsidR="003E239F" w:rsidRPr="00720C1A">
        <w:rPr>
          <w:rFonts w:ascii="Minion Pro" w:hAnsi="Minion Pro"/>
        </w:rPr>
        <w:t>(</w:t>
      </w:r>
      <w:r w:rsidRPr="00720C1A">
        <w:rPr>
          <w:rFonts w:ascii="Minion Pro" w:hAnsi="Minion Pro"/>
        </w:rPr>
        <w:t xml:space="preserve">1967), 251-280. </w:t>
      </w:r>
    </w:p>
    <w:p w14:paraId="74F72AC1" w14:textId="77777777" w:rsidR="000D34AD" w:rsidRPr="00720C1A" w:rsidRDefault="00A86BB9" w:rsidP="00871471">
      <w:pPr>
        <w:pStyle w:val="NormalWeb"/>
        <w:ind w:firstLine="720"/>
        <w:rPr>
          <w:rFonts w:ascii="Minion Pro" w:hAnsi="Minion Pro"/>
        </w:rPr>
      </w:pPr>
      <w:r w:rsidRPr="00720C1A">
        <w:rPr>
          <w:rFonts w:ascii="Minion Pro" w:hAnsi="Minion Pro"/>
        </w:rPr>
        <w:t>The Dante items are recorded in entries 11612-12067.</w:t>
      </w:r>
    </w:p>
    <w:p w14:paraId="493012D1" w14:textId="77777777" w:rsidR="000D34AD" w:rsidRPr="00720C1A" w:rsidRDefault="00A86BB9">
      <w:pPr>
        <w:pStyle w:val="NormalWeb"/>
        <w:rPr>
          <w:rFonts w:ascii="Minion Pro" w:hAnsi="Minion Pro"/>
        </w:rPr>
      </w:pPr>
      <w:r w:rsidRPr="00720C1A">
        <w:rPr>
          <w:rFonts w:ascii="Minion Pro" w:hAnsi="Minion Pro"/>
          <w:b/>
          <w:bCs/>
        </w:rPr>
        <w:t>Gilbert, Allan H</w:t>
      </w:r>
      <w:r w:rsidRPr="00720C1A">
        <w:rPr>
          <w:rFonts w:ascii="Minion Pro" w:hAnsi="Minion Pro"/>
        </w:rPr>
        <w:t xml:space="preserv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Hundred Cantos.</w:t>
      </w:r>
      <w:r w:rsidR="002F493A">
        <w:rPr>
          <w:rFonts w:ascii="Minion Pro" w:hAnsi="Minion Pro"/>
        </w:rPr>
        <w:t>”</w:t>
      </w:r>
      <w:r w:rsidRPr="00720C1A">
        <w:rPr>
          <w:rFonts w:ascii="Minion Pro" w:hAnsi="Minion Pro"/>
        </w:rPr>
        <w:t xml:space="preserve"> In </w:t>
      </w:r>
      <w:r w:rsidRPr="00871471">
        <w:rPr>
          <w:rFonts w:ascii="Minion Pro" w:hAnsi="Minion Pro"/>
          <w:b/>
        </w:rPr>
        <w:t>Clements</w:t>
      </w:r>
      <w:r w:rsidRPr="00720C1A">
        <w:rPr>
          <w:rFonts w:ascii="Minion Pro" w:hAnsi="Minion Pro"/>
        </w:rPr>
        <w:t xml:space="preserve">, ed., </w:t>
      </w:r>
      <w:r w:rsidRPr="00720C1A">
        <w:rPr>
          <w:rFonts w:ascii="Minion Pro" w:hAnsi="Minion Pro"/>
          <w:i/>
          <w:iCs/>
        </w:rPr>
        <w:t>American Critical Essays,</w:t>
      </w:r>
      <w:r w:rsidRPr="00720C1A">
        <w:rPr>
          <w:rFonts w:ascii="Minion Pro" w:hAnsi="Minion Pro"/>
        </w:rPr>
        <w:t xml:space="preserve"> [1967] </w:t>
      </w:r>
    </w:p>
    <w:p w14:paraId="544EBA8F"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Reprinted from </w:t>
      </w:r>
      <w:r w:rsidRPr="00720C1A">
        <w:rPr>
          <w:rFonts w:ascii="Minion Pro" w:hAnsi="Minion Pro"/>
          <w:i/>
          <w:iCs/>
        </w:rPr>
        <w:t xml:space="preserve">Italica, </w:t>
      </w:r>
      <w:r w:rsidRPr="00720C1A">
        <w:rPr>
          <w:rFonts w:ascii="Minion Pro" w:hAnsi="Minion Pro"/>
        </w:rPr>
        <w:t xml:space="preserve">XL (1963), 99-107. (See </w:t>
      </w:r>
      <w:r w:rsidRPr="00720C1A">
        <w:rPr>
          <w:rFonts w:ascii="Minion Pro" w:hAnsi="Minion Pro"/>
          <w:i/>
          <w:iCs/>
        </w:rPr>
        <w:t xml:space="preserve">82nd Report, </w:t>
      </w:r>
      <w:r w:rsidRPr="00720C1A">
        <w:rPr>
          <w:rFonts w:ascii="Minion Pro" w:hAnsi="Minion Pro"/>
        </w:rPr>
        <w:t>51.)</w:t>
      </w:r>
    </w:p>
    <w:p w14:paraId="6B57E999" w14:textId="77777777" w:rsidR="000D34AD" w:rsidRPr="00720C1A" w:rsidRDefault="00A86BB9">
      <w:pPr>
        <w:pStyle w:val="NormalWeb"/>
        <w:rPr>
          <w:rFonts w:ascii="Minion Pro" w:hAnsi="Minion Pro"/>
        </w:rPr>
      </w:pPr>
      <w:r w:rsidRPr="00720C1A">
        <w:rPr>
          <w:rFonts w:ascii="Minion Pro" w:hAnsi="Minion Pro"/>
          <w:b/>
          <w:bCs/>
          <w:lang w:val="it-IT"/>
        </w:rPr>
        <w:t>Gilbert, Allan H</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Dante</w:t>
      </w:r>
      <w:r w:rsidR="002F493A">
        <w:rPr>
          <w:rFonts w:ascii="Minion Pro" w:hAnsi="Minion Pro"/>
          <w:lang w:val="it-IT"/>
        </w:rPr>
        <w:t>’</w:t>
      </w:r>
      <w:r w:rsidRPr="00720C1A">
        <w:rPr>
          <w:rFonts w:ascii="Minion Pro" w:hAnsi="Minion Pro"/>
          <w:lang w:val="it-IT"/>
        </w:rPr>
        <w:t xml:space="preserve">s </w:t>
      </w:r>
      <w:r w:rsidRPr="00720C1A">
        <w:rPr>
          <w:rFonts w:ascii="Minion Pro" w:hAnsi="Minion Pro"/>
          <w:i/>
          <w:iCs/>
          <w:lang w:val="it-IT"/>
        </w:rPr>
        <w:t>Rimario.</w:t>
      </w:r>
      <w:r w:rsidR="002F493A">
        <w:rPr>
          <w:rFonts w:ascii="Minion Pro" w:hAnsi="Minion Pro"/>
          <w:i/>
          <w:iCs/>
          <w:lang w:val="it-IT"/>
        </w:rPr>
        <w:t>”</w:t>
      </w:r>
      <w:r w:rsidRPr="00720C1A">
        <w:rPr>
          <w:rFonts w:ascii="Minion Pro" w:hAnsi="Minion Pro"/>
          <w:i/>
          <w:iCs/>
          <w:lang w:val="it-IT"/>
        </w:rPr>
        <w:t xml:space="preserve"> </w:t>
      </w:r>
      <w:r w:rsidRPr="00720C1A">
        <w:rPr>
          <w:rFonts w:ascii="Minion Pro" w:hAnsi="Minion Pro"/>
          <w:lang w:val="it-IT"/>
        </w:rPr>
        <w:t xml:space="preserve">In </w:t>
      </w:r>
      <w:r w:rsidRPr="00720C1A">
        <w:rPr>
          <w:rFonts w:ascii="Minion Pro" w:hAnsi="Minion Pro"/>
          <w:i/>
          <w:iCs/>
          <w:lang w:val="it-IT"/>
        </w:rPr>
        <w:t xml:space="preserve">Italica, </w:t>
      </w:r>
      <w:r w:rsidRPr="00720C1A">
        <w:rPr>
          <w:rFonts w:ascii="Minion Pro" w:hAnsi="Minion Pro"/>
          <w:lang w:val="it-IT"/>
        </w:rPr>
        <w:t xml:space="preserve">XLIV (Dec.), 409-424. </w:t>
      </w:r>
      <w:r w:rsidRPr="00720C1A">
        <w:rPr>
          <w:rFonts w:ascii="Minion Pro" w:hAnsi="Minion Pro"/>
        </w:rPr>
        <w:t xml:space="preserve">[1967] </w:t>
      </w:r>
    </w:p>
    <w:p w14:paraId="26A970C5" w14:textId="77777777" w:rsidR="000D34AD" w:rsidRDefault="00A86BB9" w:rsidP="00F753BD">
      <w:pPr>
        <w:pStyle w:val="NormalWeb"/>
        <w:ind w:firstLine="720"/>
        <w:rPr>
          <w:rFonts w:ascii="Minion Pro" w:hAnsi="Minion Pro"/>
        </w:rPr>
      </w:pPr>
      <w:r w:rsidRPr="00720C1A">
        <w:rPr>
          <w:rFonts w:ascii="Minion Pro" w:hAnsi="Minion Pro"/>
        </w:rPr>
        <w:t>A statistical analysis of Dante</w:t>
      </w:r>
      <w:r w:rsidR="002F493A">
        <w:rPr>
          <w:rFonts w:ascii="Minion Pro" w:hAnsi="Minion Pro"/>
        </w:rPr>
        <w:t>’</w:t>
      </w:r>
      <w:r w:rsidRPr="00720C1A">
        <w:rPr>
          <w:rFonts w:ascii="Minion Pro" w:hAnsi="Minion Pro"/>
        </w:rPr>
        <w:t xml:space="preserve">s use of words in rhyme and his placement of noun and adjective, and an examination, in the light of this study, of a number of difficult passages in the </w:t>
      </w:r>
      <w:r w:rsidRPr="00720C1A">
        <w:rPr>
          <w:rFonts w:ascii="Minion Pro" w:hAnsi="Minion Pro"/>
          <w:i/>
          <w:iCs/>
        </w:rPr>
        <w:t xml:space="preserve">Commedia </w:t>
      </w:r>
      <w:r w:rsidRPr="00720C1A">
        <w:rPr>
          <w:rFonts w:ascii="Minion Pro" w:hAnsi="Minion Pro"/>
        </w:rPr>
        <w:t>aimed at resolving certain difficulties in textual reading or interpretation.</w:t>
      </w:r>
    </w:p>
    <w:p w14:paraId="4D57F57B" w14:textId="77777777" w:rsidR="00E607D9" w:rsidRPr="002E21BA" w:rsidRDefault="00E607D9" w:rsidP="00E607D9">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Gilson, Etienne.</w:t>
      </w:r>
      <w:r w:rsidRPr="00170CD2">
        <w:rPr>
          <w:rFonts w:ascii="Minion Pro" w:eastAsia="Times New Roman" w:hAnsi="Minion Pro"/>
          <w:b/>
          <w:bCs/>
          <w:color w:val="000000"/>
        </w:rPr>
        <w:t> </w:t>
      </w:r>
      <w:r w:rsidR="002F493A">
        <w:rPr>
          <w:rFonts w:ascii="Minion Pro" w:eastAsia="Times New Roman" w:hAnsi="Minion Pro"/>
          <w:color w:val="000000"/>
        </w:rPr>
        <w:t>”</w:t>
      </w:r>
      <w:r w:rsidRPr="002E21BA">
        <w:rPr>
          <w:rFonts w:ascii="Minion Pro" w:eastAsia="Times New Roman" w:hAnsi="Minion Pro"/>
          <w:color w:val="000000"/>
        </w:rPr>
        <w:t>Dante</w:t>
      </w:r>
      <w:r w:rsidR="002F493A">
        <w:rPr>
          <w:rFonts w:ascii="Minion Pro" w:eastAsia="Times New Roman" w:hAnsi="Minion Pro"/>
          <w:color w:val="000000"/>
        </w:rPr>
        <w:t>’</w:t>
      </w:r>
      <w:r w:rsidRPr="002E21BA">
        <w:rPr>
          <w:rFonts w:ascii="Minion Pro" w:eastAsia="Times New Roman" w:hAnsi="Minion Pro"/>
          <w:color w:val="000000"/>
        </w:rPr>
        <w:t>s Notion of a Shade:</w:t>
      </w:r>
      <w:r w:rsidRPr="00170CD2">
        <w:rPr>
          <w:rFonts w:ascii="Minion Pro" w:eastAsia="Times New Roman" w:hAnsi="Minion Pro"/>
          <w:color w:val="000000"/>
        </w:rPr>
        <w:t> </w:t>
      </w:r>
      <w:r w:rsidRPr="002E21BA">
        <w:rPr>
          <w:rFonts w:ascii="Minion Pro" w:eastAsia="Times New Roman" w:hAnsi="Minion Pro"/>
          <w:i/>
          <w:iCs/>
          <w:color w:val="000000"/>
        </w:rPr>
        <w:t>Purgatorio</w:t>
      </w:r>
      <w:r w:rsidRPr="00170CD2">
        <w:rPr>
          <w:rFonts w:ascii="Minion Pro" w:eastAsia="Times New Roman" w:hAnsi="Minion Pro"/>
          <w:i/>
          <w:iCs/>
          <w:color w:val="000000"/>
        </w:rPr>
        <w:t> </w:t>
      </w:r>
      <w:r w:rsidRPr="002E21BA">
        <w:rPr>
          <w:rFonts w:ascii="Minion Pro" w:eastAsia="Times New Roman" w:hAnsi="Minion Pro"/>
          <w:color w:val="000000"/>
        </w:rPr>
        <w:t>XXV.</w:t>
      </w:r>
      <w:r w:rsidR="002F493A">
        <w:rPr>
          <w:rFonts w:ascii="Minion Pro" w:eastAsia="Times New Roman" w:hAnsi="Minion Pro"/>
          <w:color w:val="000000"/>
        </w:rPr>
        <w:t>”</w:t>
      </w:r>
      <w:r w:rsidRPr="002E21BA">
        <w:rPr>
          <w:rFonts w:ascii="Minion Pro" w:eastAsia="Times New Roman" w:hAnsi="Minion Pro"/>
          <w:color w:val="000000"/>
        </w:rPr>
        <w:t xml:space="preserve"> In</w:t>
      </w:r>
      <w:r w:rsidRPr="00170CD2">
        <w:rPr>
          <w:rFonts w:ascii="Minion Pro" w:eastAsia="Times New Roman" w:hAnsi="Minion Pro"/>
          <w:color w:val="000000"/>
        </w:rPr>
        <w:t> </w:t>
      </w:r>
      <w:r w:rsidRPr="002E21BA">
        <w:rPr>
          <w:rFonts w:ascii="Minion Pro" w:eastAsia="Times New Roman" w:hAnsi="Minion Pro"/>
          <w:i/>
          <w:iCs/>
          <w:color w:val="000000"/>
        </w:rPr>
        <w:t>Mediaeval Studies,</w:t>
      </w:r>
      <w:r w:rsidRPr="00170CD2">
        <w:rPr>
          <w:rFonts w:ascii="Minion Pro" w:eastAsia="Times New Roman" w:hAnsi="Minion Pro"/>
          <w:i/>
          <w:iCs/>
          <w:color w:val="000000"/>
        </w:rPr>
        <w:t> </w:t>
      </w:r>
      <w:r w:rsidRPr="002E21BA">
        <w:rPr>
          <w:rFonts w:ascii="Minion Pro" w:eastAsia="Times New Roman" w:hAnsi="Minion Pro"/>
          <w:color w:val="000000"/>
        </w:rPr>
        <w:t>XXIX (1967), 124-142.</w:t>
      </w:r>
    </w:p>
    <w:p w14:paraId="42714733" w14:textId="77777777" w:rsidR="00E607D9" w:rsidRPr="002E21BA" w:rsidRDefault="00E607D9" w:rsidP="00B41898">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Expatiates on the nature of Dante</w:t>
      </w:r>
      <w:r w:rsidR="002F493A">
        <w:rPr>
          <w:rFonts w:ascii="Minion Pro" w:eastAsia="Times New Roman" w:hAnsi="Minion Pro"/>
          <w:color w:val="000000"/>
        </w:rPr>
        <w:t>’</w:t>
      </w:r>
      <w:r w:rsidRPr="002E21BA">
        <w:rPr>
          <w:rFonts w:ascii="Minion Pro" w:eastAsia="Times New Roman" w:hAnsi="Minion Pro"/>
          <w:color w:val="000000"/>
        </w:rPr>
        <w:t>s shades, which the poet is seen to conceive and explain (as in</w:t>
      </w:r>
      <w:r w:rsidRPr="00170CD2">
        <w:rPr>
          <w:rFonts w:ascii="Minion Pro" w:eastAsia="Times New Roman" w:hAnsi="Minion Pro"/>
          <w:color w:val="000000"/>
        </w:rPr>
        <w:t> </w:t>
      </w:r>
      <w:r w:rsidRPr="002E21BA">
        <w:rPr>
          <w:rFonts w:ascii="Minion Pro" w:eastAsia="Times New Roman" w:hAnsi="Minion Pro"/>
          <w:i/>
          <w:iCs/>
          <w:color w:val="000000"/>
        </w:rPr>
        <w:t>Purg.</w:t>
      </w:r>
      <w:r w:rsidRPr="00170CD2">
        <w:rPr>
          <w:rFonts w:ascii="Minion Pro" w:eastAsia="Times New Roman" w:hAnsi="Minion Pro"/>
          <w:color w:val="000000"/>
        </w:rPr>
        <w:t> </w:t>
      </w:r>
      <w:r w:rsidRPr="002E21BA">
        <w:rPr>
          <w:rFonts w:ascii="Minion Pro" w:eastAsia="Times New Roman" w:hAnsi="Minion Pro"/>
          <w:color w:val="000000"/>
        </w:rPr>
        <w:t xml:space="preserve">XXV) strictly </w:t>
      </w:r>
      <w:r w:rsidR="002F493A">
        <w:rPr>
          <w:rFonts w:ascii="Minion Pro" w:eastAsia="Times New Roman" w:hAnsi="Minion Pro"/>
          <w:color w:val="000000"/>
        </w:rPr>
        <w:t>“</w:t>
      </w:r>
      <w:r w:rsidRPr="002E21BA">
        <w:rPr>
          <w:rFonts w:ascii="Minion Pro" w:eastAsia="Times New Roman" w:hAnsi="Minion Pro"/>
          <w:color w:val="000000"/>
        </w:rPr>
        <w:t>scientifically.</w:t>
      </w:r>
      <w:r w:rsidR="002F493A">
        <w:rPr>
          <w:rFonts w:ascii="Minion Pro" w:eastAsia="Times New Roman" w:hAnsi="Minion Pro"/>
          <w:color w:val="000000"/>
        </w:rPr>
        <w:t>”</w:t>
      </w:r>
      <w:r w:rsidRPr="002E21BA">
        <w:rPr>
          <w:rFonts w:ascii="Minion Pro" w:eastAsia="Times New Roman" w:hAnsi="Minion Pro"/>
          <w:color w:val="000000"/>
        </w:rPr>
        <w:t xml:space="preserve"> The proximate literary source of Dante</w:t>
      </w:r>
      <w:r w:rsidR="002F493A">
        <w:rPr>
          <w:rFonts w:ascii="Minion Pro" w:eastAsia="Times New Roman" w:hAnsi="Minion Pro"/>
          <w:color w:val="000000"/>
        </w:rPr>
        <w:t>’</w:t>
      </w:r>
      <w:r w:rsidRPr="002E21BA">
        <w:rPr>
          <w:rFonts w:ascii="Minion Pro" w:eastAsia="Times New Roman" w:hAnsi="Minion Pro"/>
          <w:color w:val="000000"/>
        </w:rPr>
        <w:t>s shades, which are poetic creations, lies in Virgil</w:t>
      </w:r>
      <w:r w:rsidR="002F493A">
        <w:rPr>
          <w:rFonts w:ascii="Minion Pro" w:eastAsia="Times New Roman" w:hAnsi="Minion Pro"/>
          <w:color w:val="000000"/>
        </w:rPr>
        <w:t>’</w:t>
      </w:r>
      <w:r w:rsidRPr="002E21BA">
        <w:rPr>
          <w:rFonts w:ascii="Minion Pro" w:eastAsia="Times New Roman" w:hAnsi="Minion Pro"/>
          <w:color w:val="000000"/>
        </w:rPr>
        <w:t>s</w:t>
      </w:r>
      <w:r w:rsidRPr="002E21BA">
        <w:rPr>
          <w:rFonts w:ascii="Minion Pro" w:eastAsia="Times New Roman" w:hAnsi="Minion Pro"/>
          <w:i/>
          <w:iCs/>
          <w:color w:val="000000"/>
        </w:rPr>
        <w:t>Aeneid</w:t>
      </w:r>
      <w:r w:rsidRPr="00170CD2">
        <w:rPr>
          <w:rFonts w:ascii="Minion Pro" w:eastAsia="Times New Roman" w:hAnsi="Minion Pro"/>
          <w:i/>
          <w:iCs/>
          <w:color w:val="000000"/>
        </w:rPr>
        <w:t> </w:t>
      </w:r>
      <w:r w:rsidRPr="002E21BA">
        <w:rPr>
          <w:rFonts w:ascii="Minion Pro" w:eastAsia="Times New Roman" w:hAnsi="Minion Pro"/>
          <w:color w:val="000000"/>
        </w:rPr>
        <w:t>VI, but Dante went further and provided a Scholastic and Aristotelian explanation for them. According to Aristotle</w:t>
      </w:r>
      <w:r w:rsidR="002F493A">
        <w:rPr>
          <w:rFonts w:ascii="Minion Pro" w:eastAsia="Times New Roman" w:hAnsi="Minion Pro"/>
          <w:color w:val="000000"/>
        </w:rPr>
        <w:t>’</w:t>
      </w:r>
      <w:r w:rsidRPr="002E21BA">
        <w:rPr>
          <w:rFonts w:ascii="Minion Pro" w:eastAsia="Times New Roman" w:hAnsi="Minion Pro"/>
          <w:color w:val="000000"/>
        </w:rPr>
        <w:t>s embryogeny, perfected by Thomistic theology, an element of the blood contains a formative power that enables it to shape all the limbs of the future body. While the shades in Hell represent but one case of the embryogeny of human beings in general, Dante elaborates upon Aristotle by assuming that the soul</w:t>
      </w:r>
      <w:r w:rsidR="002F493A">
        <w:rPr>
          <w:rFonts w:ascii="Minion Pro" w:eastAsia="Times New Roman" w:hAnsi="Minion Pro"/>
          <w:color w:val="000000"/>
        </w:rPr>
        <w:t>’</w:t>
      </w:r>
      <w:r w:rsidRPr="002E21BA">
        <w:rPr>
          <w:rFonts w:ascii="Minion Pro" w:eastAsia="Times New Roman" w:hAnsi="Minion Pro"/>
          <w:color w:val="000000"/>
        </w:rPr>
        <w:t>s</w:t>
      </w:r>
      <w:r w:rsidRPr="00170CD2">
        <w:rPr>
          <w:rFonts w:ascii="Minion Pro" w:eastAsia="Times New Roman" w:hAnsi="Minion Pro"/>
          <w:color w:val="000000"/>
        </w:rPr>
        <w:t> </w:t>
      </w:r>
      <w:r w:rsidRPr="002E21BA">
        <w:rPr>
          <w:rFonts w:ascii="Minion Pro" w:eastAsia="Times New Roman" w:hAnsi="Minion Pro"/>
          <w:i/>
          <w:iCs/>
          <w:color w:val="000000"/>
        </w:rPr>
        <w:t>virtute formativa</w:t>
      </w:r>
      <w:r w:rsidRPr="00170CD2">
        <w:rPr>
          <w:rFonts w:ascii="Minion Pro" w:eastAsia="Times New Roman" w:hAnsi="Minion Pro"/>
          <w:color w:val="000000"/>
        </w:rPr>
        <w:t> </w:t>
      </w:r>
      <w:r w:rsidRPr="002E21BA">
        <w:rPr>
          <w:rFonts w:ascii="Minion Pro" w:eastAsia="Times New Roman" w:hAnsi="Minion Pro"/>
          <w:color w:val="000000"/>
        </w:rPr>
        <w:t xml:space="preserve">or plastic power, continues in effect. Thus Dante accounted for the condition of the soul between death and the resurrection of the body, to enable us to </w:t>
      </w:r>
      <w:r w:rsidR="002F493A">
        <w:rPr>
          <w:rFonts w:ascii="Minion Pro" w:eastAsia="Times New Roman" w:hAnsi="Minion Pro"/>
          <w:color w:val="000000"/>
        </w:rPr>
        <w:t>“</w:t>
      </w:r>
      <w:r w:rsidRPr="002E21BA">
        <w:rPr>
          <w:rFonts w:ascii="Minion Pro" w:eastAsia="Times New Roman" w:hAnsi="Minion Pro"/>
          <w:color w:val="000000"/>
        </w:rPr>
        <w:t>see,</w:t>
      </w:r>
      <w:r w:rsidR="002F493A">
        <w:rPr>
          <w:rFonts w:ascii="Minion Pro" w:eastAsia="Times New Roman" w:hAnsi="Minion Pro"/>
          <w:color w:val="000000"/>
        </w:rPr>
        <w:t>”</w:t>
      </w:r>
      <w:r w:rsidRPr="002E21BA">
        <w:rPr>
          <w:rFonts w:ascii="Minion Pro" w:eastAsia="Times New Roman" w:hAnsi="Minion Pro"/>
          <w:color w:val="000000"/>
        </w:rPr>
        <w:t xml:space="preserve"> at least in imagination, the souls populating his poem as shades. Virgil was more helpful than the Old and New Testaments for visualizing the after life; however, Dante</w:t>
      </w:r>
      <w:r w:rsidR="002F493A">
        <w:rPr>
          <w:rFonts w:ascii="Minion Pro" w:eastAsia="Times New Roman" w:hAnsi="Minion Pro"/>
          <w:color w:val="000000"/>
        </w:rPr>
        <w:t>’</w:t>
      </w:r>
      <w:r w:rsidRPr="002E21BA">
        <w:rPr>
          <w:rFonts w:ascii="Minion Pro" w:eastAsia="Times New Roman" w:hAnsi="Minion Pro"/>
          <w:color w:val="000000"/>
        </w:rPr>
        <w:t>s shades are much more solidly established than Virgil</w:t>
      </w:r>
      <w:r w:rsidR="002F493A">
        <w:rPr>
          <w:rFonts w:ascii="Minion Pro" w:eastAsia="Times New Roman" w:hAnsi="Minion Pro"/>
          <w:color w:val="000000"/>
        </w:rPr>
        <w:t>’</w:t>
      </w:r>
      <w:r w:rsidRPr="002E21BA">
        <w:rPr>
          <w:rFonts w:ascii="Minion Pro" w:eastAsia="Times New Roman" w:hAnsi="Minion Pro"/>
          <w:color w:val="000000"/>
        </w:rPr>
        <w:t>s. In terms of medieval science and Aristotle</w:t>
      </w:r>
      <w:r w:rsidR="002F493A">
        <w:rPr>
          <w:rFonts w:ascii="Minion Pro" w:eastAsia="Times New Roman" w:hAnsi="Minion Pro"/>
          <w:color w:val="000000"/>
        </w:rPr>
        <w:t>’</w:t>
      </w:r>
      <w:r w:rsidRPr="002E21BA">
        <w:rPr>
          <w:rFonts w:ascii="Minion Pro" w:eastAsia="Times New Roman" w:hAnsi="Minion Pro"/>
          <w:color w:val="000000"/>
        </w:rPr>
        <w:t>s embryogeny, Dante has conferred on the</w:t>
      </w:r>
      <w:r w:rsidRPr="00170CD2">
        <w:rPr>
          <w:rFonts w:ascii="Minion Pro" w:eastAsia="Times New Roman" w:hAnsi="Minion Pro"/>
          <w:color w:val="000000"/>
        </w:rPr>
        <w:t> </w:t>
      </w:r>
      <w:r w:rsidRPr="002E21BA">
        <w:rPr>
          <w:rFonts w:ascii="Minion Pro" w:eastAsia="Times New Roman" w:hAnsi="Minion Pro"/>
          <w:i/>
          <w:iCs/>
          <w:color w:val="000000"/>
        </w:rPr>
        <w:t>ombre</w:t>
      </w:r>
      <w:r w:rsidRPr="00170CD2">
        <w:rPr>
          <w:rFonts w:ascii="Minion Pro" w:eastAsia="Times New Roman" w:hAnsi="Minion Pro"/>
          <w:i/>
          <w:iCs/>
          <w:color w:val="000000"/>
        </w:rPr>
        <w:t> </w:t>
      </w:r>
      <w:r w:rsidRPr="002E21BA">
        <w:rPr>
          <w:rFonts w:ascii="Minion Pro" w:eastAsia="Times New Roman" w:hAnsi="Minion Pro"/>
          <w:color w:val="000000"/>
        </w:rPr>
        <w:t>of the</w:t>
      </w:r>
      <w:r w:rsidRPr="00170CD2">
        <w:rPr>
          <w:rFonts w:ascii="Minion Pro" w:eastAsia="Times New Roman" w:hAnsi="Minion Pro"/>
          <w:color w:val="000000"/>
        </w:rPr>
        <w:t> </w:t>
      </w:r>
      <w:r w:rsidRPr="002E21BA">
        <w:rPr>
          <w:rFonts w:ascii="Minion Pro" w:eastAsia="Times New Roman" w:hAnsi="Minion Pro"/>
          <w:i/>
          <w:iCs/>
          <w:color w:val="000000"/>
        </w:rPr>
        <w:t>Commedia</w:t>
      </w:r>
      <w:r w:rsidRPr="00170CD2">
        <w:rPr>
          <w:rFonts w:ascii="Minion Pro" w:eastAsia="Times New Roman" w:hAnsi="Minion Pro"/>
          <w:i/>
          <w:iCs/>
          <w:color w:val="000000"/>
        </w:rPr>
        <w:t> </w:t>
      </w:r>
      <w:r w:rsidRPr="002E21BA">
        <w:rPr>
          <w:rFonts w:ascii="Minion Pro" w:eastAsia="Times New Roman" w:hAnsi="Minion Pro"/>
          <w:color w:val="000000"/>
        </w:rPr>
        <w:t>a scientifically justified status, in accordance with his dual genius for teaching truth as well as creating beauty.</w:t>
      </w:r>
    </w:p>
    <w:p w14:paraId="0EC54F5D" w14:textId="77777777" w:rsidR="000D34AD" w:rsidRPr="00720C1A" w:rsidRDefault="00A86BB9">
      <w:pPr>
        <w:pStyle w:val="NormalWeb"/>
        <w:rPr>
          <w:rFonts w:ascii="Minion Pro" w:hAnsi="Minion Pro"/>
        </w:rPr>
      </w:pPr>
      <w:r w:rsidRPr="00720C1A">
        <w:rPr>
          <w:rFonts w:ascii="Minion Pro" w:hAnsi="Minion Pro"/>
          <w:b/>
          <w:bCs/>
          <w:lang w:val="it-IT"/>
        </w:rPr>
        <w:t>Goodrich, Norma L</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 xml:space="preserve">The </w:t>
      </w:r>
      <w:r w:rsidRPr="00720C1A">
        <w:rPr>
          <w:rFonts w:ascii="Minion Pro" w:hAnsi="Minion Pro"/>
          <w:i/>
          <w:iCs/>
          <w:lang w:val="it-IT"/>
        </w:rPr>
        <w:t xml:space="preserve">Vita Nuova </w:t>
      </w:r>
      <w:r w:rsidRPr="00720C1A">
        <w:rPr>
          <w:rFonts w:ascii="Minion Pro" w:hAnsi="Minion Pro"/>
          <w:lang w:val="it-IT"/>
        </w:rPr>
        <w:t>and Commentary.</w:t>
      </w:r>
      <w:r w:rsidR="002F493A">
        <w:rPr>
          <w:rFonts w:ascii="Minion Pro" w:hAnsi="Minion Pro"/>
          <w:lang w:val="it-IT"/>
        </w:rPr>
        <w:t>”</w:t>
      </w:r>
      <w:r w:rsidRPr="00720C1A">
        <w:rPr>
          <w:rFonts w:ascii="Minion Pro" w:hAnsi="Minion Pro"/>
          <w:lang w:val="it-IT"/>
        </w:rPr>
        <w:t xml:space="preserve"> In </w:t>
      </w:r>
      <w:r w:rsidRPr="00871471">
        <w:rPr>
          <w:rFonts w:ascii="Minion Pro" w:hAnsi="Minion Pro"/>
          <w:b/>
          <w:lang w:val="it-IT"/>
        </w:rPr>
        <w:t>Schettino</w:t>
      </w:r>
      <w:r w:rsidRPr="00720C1A">
        <w:rPr>
          <w:rFonts w:ascii="Minion Pro" w:hAnsi="Minion Pro"/>
          <w:lang w:val="it-IT"/>
        </w:rPr>
        <w:t xml:space="preserve">, ed., </w:t>
      </w:r>
      <w:r w:rsidRPr="00720C1A">
        <w:rPr>
          <w:rFonts w:ascii="Minion Pro" w:hAnsi="Minion Pro"/>
          <w:i/>
          <w:iCs/>
          <w:lang w:val="it-IT"/>
        </w:rPr>
        <w:t xml:space="preserve">A Dante Profile, </w:t>
      </w:r>
      <w:r w:rsidRPr="00720C1A">
        <w:rPr>
          <w:rFonts w:ascii="Minion Pro" w:hAnsi="Minion Pro"/>
          <w:lang w:val="it-IT"/>
        </w:rPr>
        <w:t xml:space="preserve">pp. 5-14. </w:t>
      </w:r>
      <w:r w:rsidRPr="00720C1A">
        <w:rPr>
          <w:rFonts w:ascii="Minion Pro" w:hAnsi="Minion Pro"/>
        </w:rPr>
        <w:t xml:space="preserve">[1967] </w:t>
      </w:r>
    </w:p>
    <w:p w14:paraId="42826279"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Comments appreciatively on the </w:t>
      </w:r>
      <w:r w:rsidRPr="00720C1A">
        <w:rPr>
          <w:rFonts w:ascii="Minion Pro" w:hAnsi="Minion Pro"/>
          <w:i/>
          <w:iCs/>
        </w:rPr>
        <w:t xml:space="preserve">Vita Nuova, </w:t>
      </w:r>
      <w:r w:rsidRPr="00720C1A">
        <w:rPr>
          <w:rFonts w:ascii="Minion Pro" w:hAnsi="Minion Pro"/>
        </w:rPr>
        <w:t>emphasizing the perpetual freshness of this masterpiece, setting it in its cultural context, discussing its structure, themes, and two major characters, citing recent critical perspectives (e.g., Singleton</w:t>
      </w:r>
      <w:r w:rsidR="002F493A">
        <w:rPr>
          <w:rFonts w:ascii="Minion Pro" w:hAnsi="Minion Pro"/>
        </w:rPr>
        <w:t>’</w:t>
      </w:r>
      <w:r w:rsidRPr="00720C1A">
        <w:rPr>
          <w:rFonts w:ascii="Minion Pro" w:hAnsi="Minion Pro"/>
        </w:rPr>
        <w:t>s) on the work, and relating certain of its aspects to contemporary fiction.</w:t>
      </w:r>
    </w:p>
    <w:p w14:paraId="1F08A4EF" w14:textId="77777777" w:rsidR="000D34AD" w:rsidRPr="00720C1A" w:rsidRDefault="00A86BB9">
      <w:pPr>
        <w:pStyle w:val="NormalWeb"/>
        <w:rPr>
          <w:rFonts w:ascii="Minion Pro" w:hAnsi="Minion Pro"/>
        </w:rPr>
      </w:pPr>
      <w:r w:rsidRPr="00720C1A">
        <w:rPr>
          <w:rFonts w:ascii="Minion Pro" w:hAnsi="Minion Pro"/>
          <w:b/>
          <w:bCs/>
        </w:rPr>
        <w:t>Greene, Thomas M</w:t>
      </w:r>
      <w:r w:rsidRPr="00720C1A">
        <w:rPr>
          <w:rFonts w:ascii="Minion Pro" w:hAnsi="Minion Pro"/>
        </w:rPr>
        <w:t xml:space="preserve">. </w:t>
      </w:r>
      <w:r w:rsidR="002F493A">
        <w:rPr>
          <w:rFonts w:ascii="Minion Pro" w:hAnsi="Minion Pro"/>
        </w:rPr>
        <w:t>“</w:t>
      </w:r>
      <w:r w:rsidRPr="00720C1A">
        <w:rPr>
          <w:rFonts w:ascii="Minion Pro" w:hAnsi="Minion Pro"/>
        </w:rPr>
        <w:t xml:space="preserve">Dramas of Selfhood in the </w:t>
      </w:r>
      <w:r w:rsidRPr="00720C1A">
        <w:rPr>
          <w:rFonts w:ascii="Minion Pro" w:hAnsi="Minion Pro"/>
          <w:i/>
          <w:iCs/>
        </w:rPr>
        <w:t>Comedy.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871471">
        <w:rPr>
          <w:rFonts w:ascii="Minion Pro" w:hAnsi="Minion Pro"/>
          <w:b/>
        </w:rPr>
        <w:t>Bergin</w:t>
      </w:r>
      <w:r w:rsidRPr="00720C1A">
        <w:rPr>
          <w:rFonts w:ascii="Minion Pro" w:hAnsi="Minion Pro"/>
        </w:rPr>
        <w:t xml:space="preserve">, ed., </w:t>
      </w:r>
      <w:r w:rsidRPr="00720C1A">
        <w:rPr>
          <w:rFonts w:ascii="Minion Pro" w:hAnsi="Minion Pro"/>
          <w:i/>
          <w:iCs/>
        </w:rPr>
        <w:t xml:space="preserve">From Time to Eternity, </w:t>
      </w:r>
      <w:r w:rsidRPr="00720C1A">
        <w:rPr>
          <w:rFonts w:ascii="Minion Pro" w:hAnsi="Minion Pro"/>
        </w:rPr>
        <w:t xml:space="preserve">103-136. [1967] </w:t>
      </w:r>
    </w:p>
    <w:p w14:paraId="29AC2AA9"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Examines </w:t>
      </w:r>
      <w:r w:rsidR="002F493A">
        <w:rPr>
          <w:rFonts w:ascii="Minion Pro" w:hAnsi="Minion Pro"/>
        </w:rPr>
        <w:t>“</w:t>
      </w:r>
      <w:r w:rsidRPr="00720C1A">
        <w:rPr>
          <w:rFonts w:ascii="Minion Pro" w:hAnsi="Minion Pro"/>
        </w:rPr>
        <w:t>the peculiar ontology of those souls whom Dante encounters in the course of his pilgrimage</w:t>
      </w:r>
      <w:r w:rsidR="002F493A">
        <w:rPr>
          <w:rFonts w:ascii="Minion Pro" w:hAnsi="Minion Pro"/>
        </w:rPr>
        <w:t>”</w:t>
      </w:r>
      <w:r w:rsidRPr="00720C1A">
        <w:rPr>
          <w:rFonts w:ascii="Minion Pro" w:hAnsi="Minion Pro"/>
        </w:rPr>
        <w:t xml:space="preserve"> and discerns in each figure a kind of drama based on the paradox of his otherworldly being, i.e., that both is and is not his earthly self. Professor Greene differs with the essentially static view of Dante</w:t>
      </w:r>
      <w:r w:rsidR="002F493A">
        <w:rPr>
          <w:rFonts w:ascii="Minion Pro" w:hAnsi="Minion Pro"/>
        </w:rPr>
        <w:t>’</w:t>
      </w:r>
      <w:r w:rsidRPr="00720C1A">
        <w:rPr>
          <w:rFonts w:ascii="Minion Pro" w:hAnsi="Minion Pro"/>
        </w:rPr>
        <w:t xml:space="preserve">s souls after death put forth by Hegel and Auerbach. For in the after life each soul acquires in all three </w:t>
      </w:r>
      <w:r w:rsidRPr="00720C1A">
        <w:rPr>
          <w:rFonts w:ascii="Minion Pro" w:hAnsi="Minion Pro"/>
          <w:i/>
          <w:iCs/>
        </w:rPr>
        <w:t xml:space="preserve">cantiche </w:t>
      </w:r>
      <w:r w:rsidRPr="00720C1A">
        <w:rPr>
          <w:rFonts w:ascii="Minion Pro" w:hAnsi="Minion Pro"/>
        </w:rPr>
        <w:t xml:space="preserve">a new property of </w:t>
      </w:r>
      <w:r w:rsidR="002F493A">
        <w:rPr>
          <w:rFonts w:ascii="Minion Pro" w:hAnsi="Minion Pro"/>
        </w:rPr>
        <w:t>“</w:t>
      </w:r>
      <w:r w:rsidRPr="00720C1A">
        <w:rPr>
          <w:rFonts w:ascii="Minion Pro" w:hAnsi="Minion Pro"/>
        </w:rPr>
        <w:t>retrospective vision,</w:t>
      </w:r>
      <w:r w:rsidR="002F493A">
        <w:rPr>
          <w:rFonts w:ascii="Minion Pro" w:hAnsi="Minion Pro"/>
        </w:rPr>
        <w:t>”</w:t>
      </w:r>
      <w:r w:rsidRPr="00720C1A">
        <w:rPr>
          <w:rFonts w:ascii="Minion Pro" w:hAnsi="Minion Pro"/>
        </w:rPr>
        <w:t xml:space="preserve"> which dramatically enhances his sense of identity. Selfhood is found to be fixed in </w:t>
      </w:r>
      <w:r w:rsidRPr="00720C1A">
        <w:rPr>
          <w:rFonts w:ascii="Minion Pro" w:hAnsi="Minion Pro"/>
          <w:i/>
          <w:iCs/>
        </w:rPr>
        <w:t xml:space="preserve">Inferno, </w:t>
      </w:r>
      <w:r w:rsidRPr="00720C1A">
        <w:rPr>
          <w:rFonts w:ascii="Minion Pro" w:hAnsi="Minion Pro"/>
        </w:rPr>
        <w:t xml:space="preserve">refined in the </w:t>
      </w:r>
      <w:r w:rsidRPr="00720C1A">
        <w:rPr>
          <w:rFonts w:ascii="Minion Pro" w:hAnsi="Minion Pro"/>
          <w:i/>
          <w:iCs/>
        </w:rPr>
        <w:t xml:space="preserve">Purgatorio, </w:t>
      </w:r>
      <w:r w:rsidRPr="00720C1A">
        <w:rPr>
          <w:rFonts w:ascii="Minion Pro" w:hAnsi="Minion Pro"/>
        </w:rPr>
        <w:t xml:space="preserve">and </w:t>
      </w:r>
      <w:r w:rsidR="002F493A">
        <w:rPr>
          <w:rFonts w:ascii="Minion Pro" w:hAnsi="Minion Pro"/>
        </w:rPr>
        <w:t>“</w:t>
      </w:r>
      <w:r w:rsidRPr="00720C1A">
        <w:rPr>
          <w:rFonts w:ascii="Minion Pro" w:hAnsi="Minion Pro"/>
        </w:rPr>
        <w:t>transhumanized</w:t>
      </w:r>
      <w:r w:rsidR="002F493A">
        <w:rPr>
          <w:rFonts w:ascii="Minion Pro" w:hAnsi="Minion Pro"/>
        </w:rPr>
        <w:t>”</w:t>
      </w:r>
      <w:r w:rsidRPr="00720C1A">
        <w:rPr>
          <w:rFonts w:ascii="Minion Pro" w:hAnsi="Minion Pro"/>
        </w:rPr>
        <w:t xml:space="preserve"> (therefore actualized) m </w:t>
      </w:r>
      <w:r w:rsidRPr="00720C1A">
        <w:rPr>
          <w:rFonts w:ascii="Minion Pro" w:hAnsi="Minion Pro"/>
          <w:i/>
          <w:iCs/>
        </w:rPr>
        <w:t xml:space="preserve">Paradiso. </w:t>
      </w:r>
      <w:r w:rsidRPr="00720C1A">
        <w:rPr>
          <w:rFonts w:ascii="Minion Pro" w:hAnsi="Minion Pro"/>
        </w:rPr>
        <w:t xml:space="preserve">The author probes the </w:t>
      </w:r>
      <w:r w:rsidR="002F493A">
        <w:rPr>
          <w:rFonts w:ascii="Minion Pro" w:hAnsi="Minion Pro"/>
        </w:rPr>
        <w:t>“</w:t>
      </w:r>
      <w:r w:rsidRPr="00720C1A">
        <w:rPr>
          <w:rFonts w:ascii="Minion Pro" w:hAnsi="Minion Pro"/>
        </w:rPr>
        <w:t>ambivalent</w:t>
      </w:r>
      <w:r w:rsidR="002F493A">
        <w:rPr>
          <w:rFonts w:ascii="Minion Pro" w:hAnsi="Minion Pro"/>
        </w:rPr>
        <w:t>”</w:t>
      </w:r>
      <w:r w:rsidRPr="00720C1A">
        <w:rPr>
          <w:rFonts w:ascii="Minion Pro" w:hAnsi="Minion Pro"/>
        </w:rPr>
        <w:t xml:space="preserve"> nature of the narrative in the poem, viz., a static depiction of the state of souls after death contrasting with a dynamic representation of the wayfarer</w:t>
      </w:r>
      <w:r w:rsidR="002F493A">
        <w:rPr>
          <w:rFonts w:ascii="Minion Pro" w:hAnsi="Minion Pro"/>
        </w:rPr>
        <w:t>’</w:t>
      </w:r>
      <w:r w:rsidRPr="00720C1A">
        <w:rPr>
          <w:rFonts w:ascii="Minion Pro" w:hAnsi="Minion Pro"/>
        </w:rPr>
        <w:t>s progressive redemption. He illustrates his thesis with such figures as Capaneus, Farinata, Pier della Vigna, Brunetto Latini, Guido da Montefeltro, Manfred, Arnaut Daniel, Virgil himself, Cacciaguida.</w:t>
      </w:r>
    </w:p>
    <w:p w14:paraId="4CED53F6" w14:textId="77777777" w:rsidR="000D34AD" w:rsidRPr="00720C1A" w:rsidRDefault="00A86BB9">
      <w:pPr>
        <w:pStyle w:val="NormalWeb"/>
        <w:rPr>
          <w:rFonts w:ascii="Minion Pro" w:hAnsi="Minion Pro"/>
        </w:rPr>
      </w:pPr>
      <w:r w:rsidRPr="00720C1A">
        <w:rPr>
          <w:rFonts w:ascii="Minion Pro" w:hAnsi="Minion Pro"/>
          <w:b/>
          <w:bCs/>
        </w:rPr>
        <w:t>Hatzfeld, Helmut</w:t>
      </w:r>
      <w:r w:rsidRPr="00720C1A">
        <w:rPr>
          <w:rFonts w:ascii="Minion Pro" w:hAnsi="Minion Pro"/>
        </w:rPr>
        <w:t xml:space="preserve">. </w:t>
      </w:r>
      <w:r w:rsidR="002F493A">
        <w:rPr>
          <w:rFonts w:ascii="Minion Pro" w:hAnsi="Minion Pro"/>
        </w:rPr>
        <w:t>“</w:t>
      </w:r>
      <w:r w:rsidRPr="00720C1A">
        <w:rPr>
          <w:rFonts w:ascii="Minion Pro" w:hAnsi="Minion Pro"/>
        </w:rPr>
        <w:t>The Art of Dante</w:t>
      </w:r>
      <w:r w:rsidR="002F493A">
        <w:rPr>
          <w:rFonts w:ascii="Minion Pro" w:hAnsi="Minion Pro"/>
        </w:rPr>
        <w:t>’</w:t>
      </w:r>
      <w:r w:rsidRPr="00720C1A">
        <w:rPr>
          <w:rFonts w:ascii="Minion Pro" w:hAnsi="Minion Pro"/>
        </w:rPr>
        <w:t xml:space="preserve">s </w:t>
      </w:r>
      <w:r w:rsidRPr="00720C1A">
        <w:rPr>
          <w:rFonts w:ascii="Minion Pro" w:hAnsi="Minion Pro"/>
          <w:i/>
          <w:iCs/>
        </w:rPr>
        <w:t>Purgatorio.</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412AE7">
        <w:rPr>
          <w:rFonts w:ascii="Minion Pro" w:hAnsi="Minion Pro"/>
          <w:b/>
        </w:rPr>
        <w:t>Clements</w:t>
      </w:r>
      <w:r w:rsidRPr="00720C1A">
        <w:rPr>
          <w:rFonts w:ascii="Minion Pro" w:hAnsi="Minion Pro"/>
        </w:rPr>
        <w:t xml:space="preserve">, ed., </w:t>
      </w:r>
      <w:r w:rsidRPr="00720C1A">
        <w:rPr>
          <w:rFonts w:ascii="Minion Pro" w:hAnsi="Minion Pro"/>
          <w:i/>
          <w:iCs/>
        </w:rPr>
        <w:t>American Critical</w:t>
      </w:r>
      <w:r w:rsidRPr="00720C1A">
        <w:rPr>
          <w:rFonts w:ascii="Minion Pro" w:hAnsi="Minion Pro"/>
        </w:rPr>
        <w:t xml:space="preserve"> </w:t>
      </w:r>
      <w:r w:rsidRPr="00720C1A">
        <w:rPr>
          <w:rFonts w:ascii="Minion Pro" w:hAnsi="Minion Pro"/>
          <w:i/>
          <w:iCs/>
        </w:rPr>
        <w:t xml:space="preserve">Essays, </w:t>
      </w:r>
      <w:r w:rsidRPr="00720C1A">
        <w:rPr>
          <w:rFonts w:ascii="Minion Pro" w:hAnsi="Minion Pro"/>
        </w:rPr>
        <w:t xml:space="preserve">64-88. [1967] </w:t>
      </w:r>
    </w:p>
    <w:p w14:paraId="47BAD18B"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Shows how the poet has created a humane myth characterized by a magical realism for organically recapturing in poetic terms the various elements of theology and liturgy, along with landscape, characters, situations, and action. Reprinted from </w:t>
      </w:r>
      <w:r w:rsidRPr="00720C1A">
        <w:rPr>
          <w:rFonts w:ascii="Minion Pro" w:hAnsi="Minion Pro"/>
          <w:i/>
          <w:iCs/>
        </w:rPr>
        <w:t xml:space="preserve">Studies in Philology, </w:t>
      </w:r>
      <w:r w:rsidRPr="00720C1A">
        <w:rPr>
          <w:rFonts w:ascii="Minion Pro" w:hAnsi="Minion Pro"/>
        </w:rPr>
        <w:t>XLIX (1952), 25-47.</w:t>
      </w:r>
    </w:p>
    <w:p w14:paraId="65059EC8" w14:textId="77777777" w:rsidR="000D34AD" w:rsidRPr="00720C1A" w:rsidRDefault="00A86BB9">
      <w:pPr>
        <w:pStyle w:val="NormalWeb"/>
        <w:rPr>
          <w:rFonts w:ascii="Minion Pro" w:hAnsi="Minion Pro"/>
        </w:rPr>
      </w:pPr>
      <w:r w:rsidRPr="00720C1A">
        <w:rPr>
          <w:rFonts w:ascii="Minion Pro" w:hAnsi="Minion Pro"/>
          <w:b/>
          <w:bCs/>
        </w:rPr>
        <w:t>Hatzfeld, Helmut</w:t>
      </w:r>
      <w:r w:rsidRPr="00720C1A">
        <w:rPr>
          <w:rFonts w:ascii="Minion Pro" w:hAnsi="Minion Pro"/>
        </w:rPr>
        <w:t xml:space="preserve">. </w:t>
      </w:r>
      <w:r w:rsidR="002F493A">
        <w:rPr>
          <w:rFonts w:ascii="Minion Pro" w:hAnsi="Minion Pro"/>
        </w:rPr>
        <w:t>“</w:t>
      </w:r>
      <w:r w:rsidRPr="00720C1A">
        <w:rPr>
          <w:rFonts w:ascii="Minion Pro" w:hAnsi="Minion Pro"/>
        </w:rPr>
        <w:t>Dante Studies from Oxford, Cambridge and Nottingham.</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Forum for Modern Language Studies, </w:t>
      </w:r>
      <w:r w:rsidRPr="00720C1A">
        <w:rPr>
          <w:rFonts w:ascii="Minion Pro" w:hAnsi="Minion Pro"/>
        </w:rPr>
        <w:t>III</w:t>
      </w:r>
      <w:r w:rsidRPr="00720C1A">
        <w:rPr>
          <w:rFonts w:ascii="Minion Pro" w:hAnsi="Minion Pro"/>
          <w:i/>
          <w:iCs/>
        </w:rPr>
        <w:t xml:space="preserve">, </w:t>
      </w:r>
      <w:r w:rsidRPr="00720C1A">
        <w:rPr>
          <w:rFonts w:ascii="Minion Pro" w:hAnsi="Minion Pro"/>
        </w:rPr>
        <w:t xml:space="preserve">61-66. [1967] </w:t>
      </w:r>
    </w:p>
    <w:p w14:paraId="23A93DF8"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Omnibus review. See below, under </w:t>
      </w:r>
      <w:r w:rsidRPr="00720C1A">
        <w:rPr>
          <w:rFonts w:ascii="Minion Pro" w:hAnsi="Minion Pro"/>
          <w:i/>
          <w:iCs/>
        </w:rPr>
        <w:t xml:space="preserve">Reviews: Centenary Essays </w:t>
      </w:r>
      <w:r w:rsidRPr="00720C1A">
        <w:rPr>
          <w:rFonts w:ascii="Minion Pro" w:hAnsi="Minion Pro"/>
        </w:rPr>
        <w:t xml:space="preserve">on Dante; U. Limentani ed., </w:t>
      </w:r>
      <w:r w:rsidRPr="00720C1A">
        <w:rPr>
          <w:rFonts w:ascii="Minion Pro" w:hAnsi="Minion Pro"/>
          <w:i/>
          <w:iCs/>
        </w:rPr>
        <w:t xml:space="preserve">The Mind of Dante; </w:t>
      </w:r>
      <w:r w:rsidRPr="00720C1A">
        <w:rPr>
          <w:rFonts w:ascii="Minion Pro" w:hAnsi="Minion Pro"/>
        </w:rPr>
        <w:t xml:space="preserve">and </w:t>
      </w:r>
      <w:r w:rsidRPr="00720C1A">
        <w:rPr>
          <w:rFonts w:ascii="Minion Pro" w:hAnsi="Minion Pro"/>
          <w:i/>
          <w:iCs/>
        </w:rPr>
        <w:t xml:space="preserve">Nottingham Mediaeval Studies </w:t>
      </w:r>
      <w:r w:rsidRPr="00720C1A">
        <w:rPr>
          <w:rFonts w:ascii="Minion Pro" w:hAnsi="Minion Pro"/>
        </w:rPr>
        <w:t>(Dante Centenary Number), IX (1965), 1-70.</w:t>
      </w:r>
    </w:p>
    <w:p w14:paraId="2EBB085F" w14:textId="77777777" w:rsidR="000D34AD" w:rsidRPr="00720C1A" w:rsidRDefault="00A86BB9">
      <w:pPr>
        <w:pStyle w:val="NormalWeb"/>
        <w:rPr>
          <w:rFonts w:ascii="Minion Pro" w:hAnsi="Minion Pro"/>
        </w:rPr>
      </w:pPr>
      <w:r w:rsidRPr="00720C1A">
        <w:rPr>
          <w:rFonts w:ascii="Minion Pro" w:hAnsi="Minion Pro"/>
          <w:b/>
          <w:bCs/>
        </w:rPr>
        <w:t>Hatzfeld, Helmut</w:t>
      </w:r>
      <w:r w:rsidRPr="00720C1A">
        <w:rPr>
          <w:rFonts w:ascii="Minion Pro" w:hAnsi="Minion Pro"/>
        </w:rPr>
        <w:t xml:space="preserve">. </w:t>
      </w:r>
      <w:r w:rsidR="002F493A">
        <w:rPr>
          <w:rFonts w:ascii="Minion Pro" w:hAnsi="Minion Pro"/>
        </w:rPr>
        <w:t>“</w:t>
      </w:r>
      <w:r w:rsidRPr="00720C1A">
        <w:rPr>
          <w:rFonts w:ascii="Minion Pro" w:hAnsi="Minion Pro"/>
        </w:rPr>
        <w:t>Modern Literary Scholarship as Reflected in Dante Criticism.</w:t>
      </w:r>
      <w:r w:rsidR="002F493A">
        <w:rPr>
          <w:rFonts w:ascii="Minion Pro" w:hAnsi="Minion Pro"/>
        </w:rPr>
        <w:t>”</w:t>
      </w:r>
      <w:r w:rsidRPr="00720C1A">
        <w:rPr>
          <w:rFonts w:ascii="Minion Pro" w:hAnsi="Minion Pro"/>
        </w:rPr>
        <w:t xml:space="preserve"> In </w:t>
      </w:r>
      <w:r w:rsidRPr="00A31AC2">
        <w:rPr>
          <w:rFonts w:ascii="Minion Pro" w:hAnsi="Minion Pro"/>
          <w:b/>
        </w:rPr>
        <w:t>Clements</w:t>
      </w:r>
      <w:r w:rsidR="00A31AC2">
        <w:rPr>
          <w:rFonts w:ascii="Minion Pro" w:hAnsi="Minion Pro"/>
        </w:rPr>
        <w:t xml:space="preserve">, </w:t>
      </w:r>
      <w:r w:rsidRPr="00720C1A">
        <w:rPr>
          <w:rFonts w:ascii="Minion Pro" w:hAnsi="Minion Pro"/>
        </w:rPr>
        <w:t xml:space="preserve">ed., </w:t>
      </w:r>
      <w:r w:rsidRPr="00720C1A">
        <w:rPr>
          <w:rFonts w:ascii="Minion Pro" w:hAnsi="Minion Pro"/>
          <w:i/>
          <w:iCs/>
        </w:rPr>
        <w:t xml:space="preserve">American Critical Essays, </w:t>
      </w:r>
      <w:r w:rsidRPr="00720C1A">
        <w:rPr>
          <w:rFonts w:ascii="Minion Pro" w:hAnsi="Minion Pro"/>
        </w:rPr>
        <w:t xml:space="preserve">pp. 195-219. [1967] </w:t>
      </w:r>
    </w:p>
    <w:p w14:paraId="583CDD9B"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Surveys the significant course of Dante studies between 1921 and 1950, marked by an increasing shift from background considerations to a concern with the poetry and structure of the </w:t>
      </w:r>
      <w:r w:rsidRPr="00720C1A">
        <w:rPr>
          <w:rFonts w:ascii="Minion Pro" w:hAnsi="Minion Pro"/>
          <w:i/>
          <w:iCs/>
        </w:rPr>
        <w:t xml:space="preserve">Commedia </w:t>
      </w:r>
      <w:r w:rsidRPr="00720C1A">
        <w:rPr>
          <w:rFonts w:ascii="Minion Pro" w:hAnsi="Minion Pro"/>
        </w:rPr>
        <w:t>itself, Dante</w:t>
      </w:r>
      <w:r w:rsidR="002F493A">
        <w:rPr>
          <w:rFonts w:ascii="Minion Pro" w:hAnsi="Minion Pro"/>
        </w:rPr>
        <w:t>’</w:t>
      </w:r>
      <w:r w:rsidRPr="00720C1A">
        <w:rPr>
          <w:rFonts w:ascii="Minion Pro" w:hAnsi="Minion Pro"/>
        </w:rPr>
        <w:t xml:space="preserve">s symbolism, and the role of the key figures Beatrice and Virgil; and evaluates the contributions of such critics as Vossler, Croce Barbi, Singleton, Spoerri, Spitzer, Whitfield, Olivero, etc. Reprinted from </w:t>
      </w:r>
      <w:r w:rsidRPr="00720C1A">
        <w:rPr>
          <w:rFonts w:ascii="Minion Pro" w:hAnsi="Minion Pro"/>
          <w:i/>
          <w:iCs/>
        </w:rPr>
        <w:t xml:space="preserve">Comparative Literature, </w:t>
      </w:r>
      <w:r w:rsidRPr="00720C1A">
        <w:rPr>
          <w:rFonts w:ascii="Minion Pro" w:hAnsi="Minion Pro"/>
        </w:rPr>
        <w:t>III</w:t>
      </w:r>
      <w:r w:rsidRPr="00720C1A">
        <w:rPr>
          <w:rFonts w:ascii="Minion Pro" w:hAnsi="Minion Pro"/>
          <w:i/>
          <w:iCs/>
        </w:rPr>
        <w:t xml:space="preserve"> </w:t>
      </w:r>
      <w:r w:rsidRPr="00720C1A">
        <w:rPr>
          <w:rFonts w:ascii="Minion Pro" w:hAnsi="Minion Pro"/>
        </w:rPr>
        <w:t>(1951), 289-309.</w:t>
      </w:r>
    </w:p>
    <w:p w14:paraId="320E6CE2" w14:textId="77777777" w:rsidR="000D34AD" w:rsidRPr="00720C1A" w:rsidRDefault="00A86BB9">
      <w:pPr>
        <w:pStyle w:val="NormalWeb"/>
        <w:rPr>
          <w:rFonts w:ascii="Minion Pro" w:hAnsi="Minion Pro"/>
        </w:rPr>
      </w:pPr>
      <w:r w:rsidRPr="00720C1A">
        <w:rPr>
          <w:rFonts w:ascii="Minion Pro" w:hAnsi="Minion Pro"/>
          <w:b/>
          <w:bCs/>
        </w:rPr>
        <w:t>Hill, Thomas D</w:t>
      </w:r>
      <w:r w:rsidRPr="00720C1A">
        <w:rPr>
          <w:rFonts w:ascii="Minion Pro" w:hAnsi="Minion Pro"/>
        </w:rPr>
        <w:t xml:space="preserv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 xml:space="preserve">s Palm: </w:t>
      </w:r>
      <w:r w:rsidRPr="00720C1A">
        <w:rPr>
          <w:rFonts w:ascii="Minion Pro" w:hAnsi="Minion Pro"/>
          <w:i/>
          <w:iCs/>
        </w:rPr>
        <w:t xml:space="preserve">Purgatorio </w:t>
      </w:r>
      <w:r w:rsidRPr="00720C1A">
        <w:rPr>
          <w:rFonts w:ascii="Minion Pro" w:hAnsi="Minion Pro"/>
        </w:rPr>
        <w:t>XXII</w:t>
      </w:r>
      <w:r w:rsidRPr="00720C1A">
        <w:rPr>
          <w:rFonts w:ascii="Minion Pro" w:hAnsi="Minion Pro"/>
          <w:i/>
          <w:iCs/>
        </w:rPr>
        <w:t xml:space="preserve">, </w:t>
      </w:r>
      <w:r w:rsidRPr="00720C1A">
        <w:rPr>
          <w:rFonts w:ascii="Minion Pro" w:hAnsi="Minion Pro"/>
        </w:rPr>
        <w:t>130-135.</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Modern Language Notes, </w:t>
      </w:r>
      <w:r w:rsidRPr="00720C1A">
        <w:rPr>
          <w:rFonts w:ascii="Minion Pro" w:hAnsi="Minion Pro"/>
        </w:rPr>
        <w:t xml:space="preserve">LXXXII, No. I (Jan.), 103-105. [1967] </w:t>
      </w:r>
    </w:p>
    <w:p w14:paraId="6E73F151" w14:textId="77777777" w:rsidR="000D34AD" w:rsidRPr="00720C1A" w:rsidRDefault="00A86BB9" w:rsidP="00F753BD">
      <w:pPr>
        <w:pStyle w:val="NormalWeb"/>
        <w:ind w:firstLine="720"/>
        <w:rPr>
          <w:rFonts w:ascii="Minion Pro" w:hAnsi="Minion Pro"/>
        </w:rPr>
      </w:pPr>
      <w:r w:rsidRPr="00720C1A">
        <w:rPr>
          <w:rFonts w:ascii="Minion Pro" w:hAnsi="Minion Pro"/>
        </w:rPr>
        <w:t>Points out a close correspondence between Dante</w:t>
      </w:r>
      <w:r w:rsidR="002F493A">
        <w:rPr>
          <w:rFonts w:ascii="Minion Pro" w:hAnsi="Minion Pro"/>
        </w:rPr>
        <w:t>’</w:t>
      </w:r>
      <w:r w:rsidRPr="00720C1A">
        <w:rPr>
          <w:rFonts w:ascii="Minion Pro" w:hAnsi="Minion Pro"/>
        </w:rPr>
        <w:t xml:space="preserve">s </w:t>
      </w:r>
      <w:r w:rsidR="002F493A">
        <w:rPr>
          <w:rFonts w:ascii="Minion Pro" w:hAnsi="Minion Pro"/>
        </w:rPr>
        <w:t>“</w:t>
      </w:r>
      <w:r w:rsidRPr="00720C1A">
        <w:rPr>
          <w:rFonts w:ascii="Minion Pro" w:hAnsi="Minion Pro"/>
        </w:rPr>
        <w:t>inverted tree</w:t>
      </w:r>
      <w:r w:rsidR="002F493A">
        <w:rPr>
          <w:rFonts w:ascii="Minion Pro" w:hAnsi="Minion Pro"/>
        </w:rPr>
        <w:t>”</w:t>
      </w:r>
      <w:r w:rsidRPr="00720C1A">
        <w:rPr>
          <w:rFonts w:ascii="Minion Pro" w:hAnsi="Minion Pro"/>
        </w:rPr>
        <w:t xml:space="preserve"> in this passage and the palm as conceived in shape and meaning by medieval exegetes, particularly Gregory in his </w:t>
      </w:r>
      <w:r w:rsidRPr="00720C1A">
        <w:rPr>
          <w:rFonts w:ascii="Minion Pro" w:hAnsi="Minion Pro"/>
          <w:i/>
          <w:iCs/>
        </w:rPr>
        <w:t xml:space="preserve">Moralia </w:t>
      </w:r>
      <w:r w:rsidRPr="00720C1A">
        <w:rPr>
          <w:rFonts w:ascii="Minion Pro" w:hAnsi="Minion Pro"/>
        </w:rPr>
        <w:t>on the Book of Job in terms of the Christian ascent from earthly corruption to heavenly glory.</w:t>
      </w:r>
    </w:p>
    <w:p w14:paraId="70FD9ABF" w14:textId="77777777" w:rsidR="000D34AD" w:rsidRPr="00720C1A" w:rsidRDefault="00A86BB9">
      <w:pPr>
        <w:pStyle w:val="NormalWeb"/>
        <w:rPr>
          <w:rFonts w:ascii="Minion Pro" w:hAnsi="Minion Pro"/>
        </w:rPr>
      </w:pPr>
      <w:r w:rsidRPr="00720C1A">
        <w:rPr>
          <w:rFonts w:ascii="Minion Pro" w:hAnsi="Minion Pro"/>
          <w:b/>
          <w:bCs/>
        </w:rPr>
        <w:t>Lancaster, C. Maxwell.</w:t>
      </w:r>
      <w:r w:rsidRPr="00720C1A">
        <w:rPr>
          <w:rFonts w:ascii="Minion Pro" w:hAnsi="Minion Pro"/>
        </w:rPr>
        <w:t xml:space="preserve"> </w:t>
      </w:r>
      <w:r w:rsidR="002F493A">
        <w:rPr>
          <w:rFonts w:ascii="Minion Pro" w:hAnsi="Minion Pro"/>
        </w:rPr>
        <w:t>“</w:t>
      </w:r>
      <w:r w:rsidRPr="00720C1A">
        <w:rPr>
          <w:rFonts w:ascii="Minion Pro" w:hAnsi="Minion Pro"/>
        </w:rPr>
        <w:t>Dehumanization and Human Error: An About Face from Moravia to Dante.</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Forum Italicum, </w:t>
      </w:r>
      <w:r w:rsidRPr="00720C1A">
        <w:rPr>
          <w:rFonts w:ascii="Minion Pro" w:hAnsi="Minion Pro"/>
        </w:rPr>
        <w:t xml:space="preserve">I (Jan.-March), 16-21. [1967] </w:t>
      </w:r>
    </w:p>
    <w:p w14:paraId="4C2687FF" w14:textId="77777777" w:rsidR="000D34AD" w:rsidRPr="00720C1A" w:rsidRDefault="00A86BB9" w:rsidP="00F753BD">
      <w:pPr>
        <w:pStyle w:val="NormalWeb"/>
        <w:ind w:firstLine="720"/>
        <w:rPr>
          <w:rFonts w:ascii="Minion Pro" w:hAnsi="Minion Pro"/>
        </w:rPr>
      </w:pPr>
      <w:r w:rsidRPr="00720C1A">
        <w:rPr>
          <w:rFonts w:ascii="Minion Pro" w:hAnsi="Minion Pro"/>
        </w:rPr>
        <w:t>A meditation on the belief in man as an end, not a means, examined first in Moravia and followed back to Dante.</w:t>
      </w:r>
    </w:p>
    <w:p w14:paraId="7D3C3027" w14:textId="77777777" w:rsidR="000D34AD" w:rsidRPr="00720C1A" w:rsidRDefault="00A86BB9">
      <w:pPr>
        <w:pStyle w:val="NormalWeb"/>
        <w:rPr>
          <w:rFonts w:ascii="Minion Pro" w:hAnsi="Minion Pro"/>
        </w:rPr>
      </w:pPr>
      <w:r w:rsidRPr="00720C1A">
        <w:rPr>
          <w:rFonts w:ascii="Minion Pro" w:hAnsi="Minion Pro"/>
          <w:b/>
          <w:bCs/>
        </w:rPr>
        <w:t>Locke, Frederick W</w:t>
      </w:r>
      <w:r w:rsidRPr="00720C1A">
        <w:rPr>
          <w:rFonts w:ascii="Minion Pro" w:hAnsi="Minion Pro"/>
        </w:rPr>
        <w:t xml:space="preserv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Miraculous Enneads.</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Dante Studies, </w:t>
      </w:r>
      <w:r w:rsidRPr="00720C1A">
        <w:rPr>
          <w:rFonts w:ascii="Minion Pro" w:hAnsi="Minion Pro"/>
        </w:rPr>
        <w:t xml:space="preserve">LXXXV, 59-70. [1967] </w:t>
      </w:r>
    </w:p>
    <w:p w14:paraId="0910454D"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Contends that in </w:t>
      </w:r>
      <w:r w:rsidRPr="00720C1A">
        <w:rPr>
          <w:rFonts w:ascii="Minion Pro" w:hAnsi="Minion Pro"/>
          <w:i/>
          <w:iCs/>
        </w:rPr>
        <w:t xml:space="preserve">Inf. </w:t>
      </w:r>
      <w:r w:rsidRPr="00720C1A">
        <w:rPr>
          <w:rFonts w:ascii="Minion Pro" w:hAnsi="Minion Pro"/>
        </w:rPr>
        <w:t xml:space="preserve">X, 63, Christ must be construed in the dative to refer to Beatrice in her analogical meaning as Christ established by the </w:t>
      </w:r>
      <w:r w:rsidRPr="00720C1A">
        <w:rPr>
          <w:rFonts w:ascii="Minion Pro" w:hAnsi="Minion Pro"/>
          <w:i/>
          <w:iCs/>
        </w:rPr>
        <w:t xml:space="preserve">Vita Nuova. </w:t>
      </w:r>
      <w:r w:rsidRPr="00720C1A">
        <w:rPr>
          <w:rFonts w:ascii="Minion Pro" w:hAnsi="Minion Pro"/>
        </w:rPr>
        <w:t>Along with this verse which is a 9</w:t>
      </w:r>
      <w:r w:rsidR="002F493A">
        <w:rPr>
          <w:rFonts w:ascii="Minion Pro" w:hAnsi="Minion Pro"/>
        </w:rPr>
        <w:t>—</w:t>
      </w:r>
      <w:r w:rsidRPr="00720C1A">
        <w:rPr>
          <w:rFonts w:ascii="Minion Pro" w:hAnsi="Minion Pro"/>
        </w:rPr>
        <w:t xml:space="preserve">6+3, Professor Locke discovers eight additional verses in the </w:t>
      </w:r>
      <w:r w:rsidRPr="00720C1A">
        <w:rPr>
          <w:rFonts w:ascii="Minion Pro" w:hAnsi="Minion Pro"/>
          <w:i/>
          <w:iCs/>
        </w:rPr>
        <w:t xml:space="preserve">Commedia </w:t>
      </w:r>
      <w:r w:rsidRPr="00720C1A">
        <w:rPr>
          <w:rFonts w:ascii="Minion Pro" w:hAnsi="Minion Pro"/>
        </w:rPr>
        <w:t xml:space="preserve">for a total of nine, in which Beatrice is referred to either by name or by description and whose digits add up to a Nine, thus continuing the association with this miraculous number claimed for her in the </w:t>
      </w:r>
      <w:r w:rsidRPr="00720C1A">
        <w:rPr>
          <w:rFonts w:ascii="Minion Pro" w:hAnsi="Minion Pro"/>
          <w:i/>
          <w:iCs/>
        </w:rPr>
        <w:t xml:space="preserve">libello. </w:t>
      </w:r>
    </w:p>
    <w:p w14:paraId="503F5BA3" w14:textId="77777777" w:rsidR="000D34AD" w:rsidRPr="00720C1A" w:rsidRDefault="00A86BB9">
      <w:pPr>
        <w:pStyle w:val="NormalWeb"/>
        <w:rPr>
          <w:rFonts w:ascii="Minion Pro" w:hAnsi="Minion Pro"/>
        </w:rPr>
      </w:pPr>
      <w:r w:rsidRPr="00720C1A">
        <w:rPr>
          <w:rFonts w:ascii="Minion Pro" w:hAnsi="Minion Pro"/>
          <w:b/>
          <w:bCs/>
        </w:rPr>
        <w:t>Locke, Frederick W</w:t>
      </w:r>
      <w:r w:rsidRPr="00720C1A">
        <w:rPr>
          <w:rFonts w:ascii="Minion Pro" w:hAnsi="Minion Pro"/>
        </w:rPr>
        <w:t xml:space="preserve">. </w:t>
      </w:r>
      <w:r w:rsidR="002F493A">
        <w:rPr>
          <w:rFonts w:ascii="Minion Pro" w:hAnsi="Minion Pro"/>
        </w:rPr>
        <w:t>“</w:t>
      </w:r>
      <w:r w:rsidRPr="00720C1A">
        <w:rPr>
          <w:rFonts w:ascii="Minion Pro" w:hAnsi="Minion Pro"/>
        </w:rPr>
        <w:t>The Metamorphoses of Jean-Baptiste Clamence.</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Symposium, </w:t>
      </w:r>
      <w:r w:rsidRPr="00720C1A">
        <w:rPr>
          <w:rFonts w:ascii="Minion Pro" w:hAnsi="Minion Pro"/>
        </w:rPr>
        <w:t xml:space="preserve">XXI (Winter), 306-315. [1967] </w:t>
      </w:r>
    </w:p>
    <w:p w14:paraId="29AB4CB1" w14:textId="77777777" w:rsidR="000D34AD" w:rsidRDefault="00A86BB9" w:rsidP="00F753BD">
      <w:pPr>
        <w:pStyle w:val="NormalWeb"/>
        <w:ind w:firstLine="720"/>
        <w:rPr>
          <w:rFonts w:ascii="Minion Pro" w:hAnsi="Minion Pro"/>
        </w:rPr>
      </w:pPr>
      <w:r w:rsidRPr="00720C1A">
        <w:rPr>
          <w:rFonts w:ascii="Minion Pro" w:hAnsi="Minion Pro"/>
        </w:rPr>
        <w:t>Includes an elaboration of previously determined literary parallels between Camus</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La chute </w:t>
      </w:r>
      <w:r w:rsidRPr="00720C1A">
        <w:rPr>
          <w:rFonts w:ascii="Minion Pro" w:hAnsi="Minion Pro"/>
        </w:rPr>
        <w:t>and Dante</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Inferno, </w:t>
      </w:r>
      <w:r w:rsidRPr="00720C1A">
        <w:rPr>
          <w:rFonts w:ascii="Minion Pro" w:hAnsi="Minion Pro"/>
        </w:rPr>
        <w:t xml:space="preserve">relating the gm mill </w:t>
      </w:r>
      <w:r w:rsidRPr="00720C1A">
        <w:rPr>
          <w:rFonts w:ascii="Minion Pro" w:hAnsi="Minion Pro"/>
          <w:i/>
          <w:iCs/>
        </w:rPr>
        <w:t xml:space="preserve">Mexico-City </w:t>
      </w:r>
      <w:r w:rsidRPr="00720C1A">
        <w:rPr>
          <w:rFonts w:ascii="Minion Pro" w:hAnsi="Minion Pro"/>
        </w:rPr>
        <w:t xml:space="preserve">to the very pit, </w:t>
      </w:r>
      <w:r w:rsidRPr="00720C1A">
        <w:rPr>
          <w:rFonts w:ascii="Minion Pro" w:hAnsi="Minion Pro"/>
          <w:i/>
          <w:iCs/>
        </w:rPr>
        <w:t xml:space="preserve">Giudecca, </w:t>
      </w:r>
      <w:r w:rsidRPr="00720C1A">
        <w:rPr>
          <w:rFonts w:ascii="Minion Pro" w:hAnsi="Minion Pro"/>
        </w:rPr>
        <w:t xml:space="preserve">and Clamence himself now to the image of Satan, now to Virgil. </w:t>
      </w:r>
    </w:p>
    <w:p w14:paraId="2BA9D8ED" w14:textId="77777777" w:rsidR="001C6C41" w:rsidRPr="002E21BA" w:rsidRDefault="001C6C41" w:rsidP="001C6C41">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Luciani, Vincent.</w:t>
      </w:r>
      <w:r w:rsidRPr="00170CD2">
        <w:rPr>
          <w:rFonts w:ascii="Minion Pro" w:eastAsia="Times New Roman" w:hAnsi="Minion Pro"/>
          <w:b/>
          <w:bCs/>
          <w:color w:val="000000"/>
        </w:rPr>
        <w:t> </w:t>
      </w:r>
      <w:r w:rsidRPr="002E21BA">
        <w:rPr>
          <w:rFonts w:ascii="Minion Pro" w:eastAsia="Times New Roman" w:hAnsi="Minion Pro"/>
          <w:i/>
          <w:iCs/>
          <w:color w:val="000000"/>
        </w:rPr>
        <w:t>A</w:t>
      </w:r>
      <w:r w:rsidRPr="00170CD2">
        <w:rPr>
          <w:rFonts w:ascii="Minion Pro" w:eastAsia="Times New Roman" w:hAnsi="Minion Pro"/>
          <w:color w:val="000000"/>
        </w:rPr>
        <w:t> </w:t>
      </w:r>
      <w:r w:rsidRPr="002E21BA">
        <w:rPr>
          <w:rFonts w:ascii="Minion Pro" w:eastAsia="Times New Roman" w:hAnsi="Minion Pro"/>
          <w:i/>
          <w:iCs/>
          <w:color w:val="000000"/>
        </w:rPr>
        <w:t>Brief History of Italian Literature.</w:t>
      </w:r>
      <w:r w:rsidRPr="00170CD2">
        <w:rPr>
          <w:rFonts w:ascii="Minion Pro" w:eastAsia="Times New Roman" w:hAnsi="Minion Pro"/>
          <w:i/>
          <w:iCs/>
          <w:color w:val="000000"/>
        </w:rPr>
        <w:t> </w:t>
      </w:r>
      <w:r w:rsidRPr="002E21BA">
        <w:rPr>
          <w:rFonts w:ascii="Minion Pro" w:eastAsia="Times New Roman" w:hAnsi="Minion Pro"/>
          <w:color w:val="000000"/>
        </w:rPr>
        <w:t>New York: S. F. Vanni</w:t>
      </w:r>
      <w:r w:rsidR="00550D8E">
        <w:rPr>
          <w:rFonts w:ascii="Minion Pro" w:eastAsia="Times New Roman" w:hAnsi="Minion Pro"/>
          <w:color w:val="000000"/>
        </w:rPr>
        <w:t>,</w:t>
      </w:r>
      <w:r w:rsidRPr="002E21BA">
        <w:rPr>
          <w:rFonts w:ascii="Minion Pro" w:eastAsia="Times New Roman" w:hAnsi="Minion Pro"/>
          <w:color w:val="000000"/>
        </w:rPr>
        <w:t xml:space="preserve"> 1967. </w:t>
      </w:r>
      <w:r w:rsidR="00F32D3E">
        <w:rPr>
          <w:rFonts w:ascii="Minion Pro" w:eastAsia="Times New Roman" w:hAnsi="Minion Pro"/>
          <w:color w:val="000000"/>
        </w:rPr>
        <w:t>v</w:t>
      </w:r>
      <w:r w:rsidRPr="002E21BA">
        <w:rPr>
          <w:rFonts w:ascii="Minion Pro" w:eastAsia="Times New Roman" w:hAnsi="Minion Pro"/>
          <w:color w:val="000000"/>
        </w:rPr>
        <w:t xml:space="preserve">, 297 p. </w:t>
      </w:r>
    </w:p>
    <w:p w14:paraId="2DF3BF89" w14:textId="77777777" w:rsidR="001C6C41" w:rsidRPr="002E21BA" w:rsidRDefault="001C6C41" w:rsidP="001C6C41">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 xml:space="preserve">Contains chapters on </w:t>
      </w:r>
      <w:r w:rsidR="002F493A">
        <w:rPr>
          <w:rFonts w:ascii="Minion Pro" w:eastAsia="Times New Roman" w:hAnsi="Minion Pro"/>
          <w:color w:val="000000"/>
        </w:rPr>
        <w:t>“</w:t>
      </w:r>
      <w:r w:rsidRPr="002E21BA">
        <w:rPr>
          <w:rFonts w:ascii="Minion Pro" w:eastAsia="Times New Roman" w:hAnsi="Minion Pro"/>
          <w:color w:val="000000"/>
        </w:rPr>
        <w:t>Dante Alighieri</w:t>
      </w:r>
      <w:r w:rsidR="002F493A">
        <w:rPr>
          <w:rFonts w:ascii="Minion Pro" w:eastAsia="Times New Roman" w:hAnsi="Minion Pro"/>
          <w:color w:val="000000"/>
        </w:rPr>
        <w:t>”</w:t>
      </w:r>
      <w:r w:rsidRPr="002E21BA">
        <w:rPr>
          <w:rFonts w:ascii="Minion Pro" w:eastAsia="Times New Roman" w:hAnsi="Minion Pro"/>
          <w:color w:val="000000"/>
        </w:rPr>
        <w:t xml:space="preserve"> (pp. 10-20) and </w:t>
      </w:r>
      <w:r w:rsidR="002F493A">
        <w:rPr>
          <w:rFonts w:ascii="Minion Pro" w:eastAsia="Times New Roman" w:hAnsi="Minion Pro"/>
          <w:color w:val="000000"/>
        </w:rPr>
        <w:t>“</w:t>
      </w:r>
      <w:r w:rsidRPr="002E21BA">
        <w:rPr>
          <w:rFonts w:ascii="Minion Pro" w:eastAsia="Times New Roman" w:hAnsi="Minion Pro"/>
          <w:color w:val="000000"/>
        </w:rPr>
        <w:t>Dante</w:t>
      </w:r>
      <w:r w:rsidR="002F493A">
        <w:rPr>
          <w:rFonts w:ascii="Minion Pro" w:eastAsia="Times New Roman" w:hAnsi="Minion Pro"/>
          <w:color w:val="000000"/>
        </w:rPr>
        <w:t>’</w:t>
      </w:r>
      <w:r w:rsidRPr="002E21BA">
        <w:rPr>
          <w:rFonts w:ascii="Minion Pro" w:eastAsia="Times New Roman" w:hAnsi="Minion Pro"/>
          <w:color w:val="000000"/>
        </w:rPr>
        <w:t>s Contemporaries (pp. 21-24).</w:t>
      </w:r>
    </w:p>
    <w:p w14:paraId="7B07B086" w14:textId="77777777" w:rsidR="000D34AD" w:rsidRPr="00720C1A" w:rsidRDefault="00A86BB9">
      <w:pPr>
        <w:pStyle w:val="NormalWeb"/>
        <w:rPr>
          <w:rFonts w:ascii="Minion Pro" w:hAnsi="Minion Pro"/>
        </w:rPr>
      </w:pPr>
      <w:r w:rsidRPr="00720C1A">
        <w:rPr>
          <w:rFonts w:ascii="Minion Pro" w:hAnsi="Minion Pro"/>
          <w:b/>
          <w:bCs/>
        </w:rPr>
        <w:t>Malkoff, Karl.</w:t>
      </w:r>
      <w:r w:rsidRPr="00720C1A">
        <w:rPr>
          <w:rFonts w:ascii="Minion Pro" w:hAnsi="Minion Pro"/>
        </w:rPr>
        <w:t xml:space="preserve"> </w:t>
      </w:r>
      <w:r w:rsidR="002F493A">
        <w:rPr>
          <w:rFonts w:ascii="Minion Pro" w:hAnsi="Minion Pro"/>
        </w:rPr>
        <w:t>“</w:t>
      </w:r>
      <w:r w:rsidRPr="00720C1A">
        <w:rPr>
          <w:rFonts w:ascii="Minion Pro" w:hAnsi="Minion Pro"/>
        </w:rPr>
        <w:t>Allusion as Irony: Pound</w:t>
      </w:r>
      <w:r w:rsidR="002F493A">
        <w:rPr>
          <w:rFonts w:ascii="Minion Pro" w:hAnsi="Minion Pro"/>
        </w:rPr>
        <w:t>’</w:t>
      </w:r>
      <w:r w:rsidRPr="00720C1A">
        <w:rPr>
          <w:rFonts w:ascii="Minion Pro" w:hAnsi="Minion Pro"/>
        </w:rPr>
        <w:t xml:space="preserve">s Use of Dante in </w:t>
      </w:r>
      <w:r w:rsidRPr="00720C1A">
        <w:rPr>
          <w:rFonts w:ascii="Minion Pro" w:hAnsi="Minion Pro"/>
          <w:i/>
          <w:iCs/>
        </w:rPr>
        <w:t>Hugh Selwyn Mauberley.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Minnesota Review, </w:t>
      </w:r>
      <w:r w:rsidRPr="00720C1A">
        <w:rPr>
          <w:rFonts w:ascii="Minion Pro" w:hAnsi="Minion Pro"/>
        </w:rPr>
        <w:t xml:space="preserve">III, 81-88. [1967] </w:t>
      </w:r>
    </w:p>
    <w:p w14:paraId="710C0900" w14:textId="77777777" w:rsidR="000D34AD" w:rsidRPr="00720C1A" w:rsidRDefault="00A86BB9" w:rsidP="00F753BD">
      <w:pPr>
        <w:pStyle w:val="NormalWeb"/>
        <w:ind w:firstLine="720"/>
        <w:rPr>
          <w:rFonts w:ascii="Minion Pro" w:hAnsi="Minion Pro"/>
        </w:rPr>
      </w:pPr>
      <w:r w:rsidRPr="00720C1A">
        <w:rPr>
          <w:rFonts w:ascii="Minion Pro" w:hAnsi="Minion Pro"/>
        </w:rPr>
        <w:t>Points out that through Pound</w:t>
      </w:r>
      <w:r w:rsidR="002F493A">
        <w:rPr>
          <w:rFonts w:ascii="Minion Pro" w:hAnsi="Minion Pro"/>
        </w:rPr>
        <w:t>’</w:t>
      </w:r>
      <w:r w:rsidRPr="00720C1A">
        <w:rPr>
          <w:rFonts w:ascii="Minion Pro" w:hAnsi="Minion Pro"/>
        </w:rPr>
        <w:t xml:space="preserve">s parodic use of parallels with the </w:t>
      </w:r>
      <w:r w:rsidRPr="00720C1A">
        <w:rPr>
          <w:rFonts w:ascii="Minion Pro" w:hAnsi="Minion Pro"/>
          <w:i/>
          <w:iCs/>
        </w:rPr>
        <w:t xml:space="preserve">Commedia </w:t>
      </w:r>
      <w:r w:rsidRPr="00720C1A">
        <w:rPr>
          <w:rFonts w:ascii="Minion Pro" w:hAnsi="Minion Pro"/>
        </w:rPr>
        <w:t>Mauberley is portrayed a failure as a poet and as a man, as contrasted with Dante</w:t>
      </w:r>
      <w:r w:rsidR="002F493A">
        <w:rPr>
          <w:rFonts w:ascii="Minion Pro" w:hAnsi="Minion Pro"/>
        </w:rPr>
        <w:t>’</w:t>
      </w:r>
      <w:r w:rsidRPr="00720C1A">
        <w:rPr>
          <w:rFonts w:ascii="Minion Pro" w:hAnsi="Minion Pro"/>
        </w:rPr>
        <w:t>s own moral and aesthetic commitment.</w:t>
      </w:r>
    </w:p>
    <w:p w14:paraId="75C23CCF" w14:textId="77777777" w:rsidR="000D34AD" w:rsidRPr="00720C1A" w:rsidRDefault="00A86BB9">
      <w:pPr>
        <w:pStyle w:val="NormalWeb"/>
        <w:rPr>
          <w:rFonts w:ascii="Minion Pro" w:hAnsi="Minion Pro"/>
        </w:rPr>
      </w:pPr>
      <w:r w:rsidRPr="00720C1A">
        <w:rPr>
          <w:rFonts w:ascii="Minion Pro" w:hAnsi="Minion Pro"/>
          <w:b/>
          <w:bCs/>
          <w:lang w:val="it-IT"/>
        </w:rPr>
        <w:t>Maurino, Ferdinando D</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 xml:space="preserve">Originality m the </w:t>
      </w:r>
      <w:r w:rsidRPr="00720C1A">
        <w:rPr>
          <w:rFonts w:ascii="Minion Pro" w:hAnsi="Minion Pro"/>
          <w:i/>
          <w:iCs/>
          <w:lang w:val="it-IT"/>
        </w:rPr>
        <w:t>Vita Nuova.</w:t>
      </w:r>
      <w:r w:rsidR="002F493A">
        <w:rPr>
          <w:rFonts w:ascii="Minion Pro" w:hAnsi="Minion Pro"/>
          <w:i/>
          <w:iCs/>
          <w:lang w:val="it-IT"/>
        </w:rPr>
        <w:t>”</w:t>
      </w:r>
      <w:r w:rsidRPr="00720C1A">
        <w:rPr>
          <w:rFonts w:ascii="Minion Pro" w:hAnsi="Minion Pro"/>
          <w:i/>
          <w:iCs/>
          <w:lang w:val="it-IT"/>
        </w:rPr>
        <w:t xml:space="preserve"> </w:t>
      </w:r>
      <w:r w:rsidRPr="00720C1A">
        <w:rPr>
          <w:rFonts w:ascii="Minion Pro" w:hAnsi="Minion Pro"/>
        </w:rPr>
        <w:t xml:space="preserve">In </w:t>
      </w:r>
      <w:r w:rsidRPr="00720C1A">
        <w:rPr>
          <w:rFonts w:ascii="Minion Pro" w:hAnsi="Minion Pro"/>
          <w:i/>
          <w:iCs/>
        </w:rPr>
        <w:t xml:space="preserve">Forum Italicum, </w:t>
      </w:r>
      <w:r w:rsidRPr="00720C1A">
        <w:rPr>
          <w:rFonts w:ascii="Minion Pro" w:hAnsi="Minion Pro"/>
        </w:rPr>
        <w:t xml:space="preserve">I (April), 60-66. [1967] </w:t>
      </w:r>
    </w:p>
    <w:p w14:paraId="37A3BC1F"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Discusses the </w:t>
      </w:r>
      <w:r w:rsidRPr="00720C1A">
        <w:rPr>
          <w:rFonts w:ascii="Minion Pro" w:hAnsi="Minion Pro"/>
          <w:i/>
          <w:iCs/>
        </w:rPr>
        <w:t xml:space="preserve">Vita Nuova </w:t>
      </w:r>
      <w:r w:rsidRPr="00720C1A">
        <w:rPr>
          <w:rFonts w:ascii="Minion Pro" w:hAnsi="Minion Pro"/>
        </w:rPr>
        <w:t xml:space="preserve">as harbinger of a modern literary genre: the </w:t>
      </w:r>
      <w:r w:rsidRPr="00720C1A">
        <w:rPr>
          <w:rFonts w:ascii="Minion Pro" w:hAnsi="Minion Pro"/>
          <w:i/>
          <w:iCs/>
        </w:rPr>
        <w:t>romanzo d</w:t>
      </w:r>
      <w:r w:rsidR="002F493A">
        <w:rPr>
          <w:rFonts w:ascii="Minion Pro" w:hAnsi="Minion Pro"/>
          <w:i/>
          <w:iCs/>
        </w:rPr>
        <w:t>’</w:t>
      </w:r>
      <w:r w:rsidRPr="00720C1A">
        <w:rPr>
          <w:rFonts w:ascii="Minion Pro" w:hAnsi="Minion Pro"/>
          <w:i/>
          <w:iCs/>
        </w:rPr>
        <w:t xml:space="preserve">amore. </w:t>
      </w:r>
      <w:r w:rsidRPr="00720C1A">
        <w:rPr>
          <w:rFonts w:ascii="Minion Pro" w:hAnsi="Minion Pro"/>
        </w:rPr>
        <w:t>After treating such matters as the human Beatrice presented by Dante, the latter</w:t>
      </w:r>
      <w:r w:rsidR="002F493A">
        <w:rPr>
          <w:rFonts w:ascii="Minion Pro" w:hAnsi="Minion Pro"/>
        </w:rPr>
        <w:t>’</w:t>
      </w:r>
      <w:r w:rsidRPr="00720C1A">
        <w:rPr>
          <w:rFonts w:ascii="Minion Pro" w:hAnsi="Minion Pro"/>
        </w:rPr>
        <w:t xml:space="preserve">s use of </w:t>
      </w:r>
      <w:r w:rsidRPr="00720C1A">
        <w:rPr>
          <w:rFonts w:ascii="Minion Pro" w:hAnsi="Minion Pro"/>
          <w:i/>
          <w:iCs/>
        </w:rPr>
        <w:t xml:space="preserve">nuovo (a), </w:t>
      </w:r>
      <w:r w:rsidRPr="00720C1A">
        <w:rPr>
          <w:rFonts w:ascii="Minion Pro" w:hAnsi="Minion Pro"/>
        </w:rPr>
        <w:t>and the further development of the poet</w:t>
      </w:r>
      <w:r w:rsidR="002F493A">
        <w:rPr>
          <w:rFonts w:ascii="Minion Pro" w:hAnsi="Minion Pro"/>
        </w:rPr>
        <w:t>’</w:t>
      </w:r>
      <w:r w:rsidRPr="00720C1A">
        <w:rPr>
          <w:rFonts w:ascii="Minion Pro" w:hAnsi="Minion Pro"/>
        </w:rPr>
        <w:t xml:space="preserve">s love m the </w:t>
      </w:r>
      <w:r w:rsidRPr="00720C1A">
        <w:rPr>
          <w:rFonts w:ascii="Minion Pro" w:hAnsi="Minion Pro"/>
          <w:i/>
          <w:iCs/>
        </w:rPr>
        <w:t xml:space="preserve">Commedia, </w:t>
      </w:r>
      <w:r w:rsidRPr="00720C1A">
        <w:rPr>
          <w:rFonts w:ascii="Minion Pro" w:hAnsi="Minion Pro"/>
        </w:rPr>
        <w:t xml:space="preserve">the author stresses the new character created by Dante in the </w:t>
      </w:r>
      <w:r w:rsidRPr="00720C1A">
        <w:rPr>
          <w:rFonts w:ascii="Minion Pro" w:hAnsi="Minion Pro"/>
          <w:i/>
          <w:iCs/>
        </w:rPr>
        <w:t xml:space="preserve">libello </w:t>
      </w:r>
      <w:r w:rsidRPr="00720C1A">
        <w:rPr>
          <w:rFonts w:ascii="Minion Pro" w:hAnsi="Minion Pro"/>
        </w:rPr>
        <w:t xml:space="preserve">and sustained in the </w:t>
      </w:r>
      <w:r w:rsidRPr="00720C1A">
        <w:rPr>
          <w:rFonts w:ascii="Minion Pro" w:hAnsi="Minion Pro"/>
          <w:i/>
          <w:iCs/>
        </w:rPr>
        <w:t xml:space="preserve">Commedia: </w:t>
      </w:r>
      <w:r w:rsidRPr="00720C1A">
        <w:rPr>
          <w:rFonts w:ascii="Minion Pro" w:hAnsi="Minion Pro"/>
        </w:rPr>
        <w:t>the poet lover himself.</w:t>
      </w:r>
    </w:p>
    <w:p w14:paraId="1F74D2E5" w14:textId="77777777" w:rsidR="000D34AD" w:rsidRPr="00720C1A" w:rsidRDefault="00A86BB9">
      <w:pPr>
        <w:pStyle w:val="NormalWeb"/>
        <w:rPr>
          <w:rFonts w:ascii="Minion Pro" w:hAnsi="Minion Pro"/>
        </w:rPr>
      </w:pPr>
      <w:r w:rsidRPr="00720C1A">
        <w:rPr>
          <w:rFonts w:ascii="Minion Pro" w:hAnsi="Minion Pro"/>
          <w:b/>
          <w:bCs/>
        </w:rPr>
        <w:t xml:space="preserve">Mazzeo, Joseph Anthony.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Conception of Love.</w:t>
      </w:r>
      <w:r w:rsidR="002F493A">
        <w:rPr>
          <w:rFonts w:ascii="Minion Pro" w:hAnsi="Minion Pro"/>
        </w:rPr>
        <w:t>”</w:t>
      </w:r>
      <w:r w:rsidRPr="00720C1A">
        <w:rPr>
          <w:rFonts w:ascii="Minion Pro" w:hAnsi="Minion Pro"/>
        </w:rPr>
        <w:t xml:space="preserve"> In </w:t>
      </w:r>
      <w:r w:rsidRPr="00DB7DEB">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140-157. [1967] </w:t>
      </w:r>
    </w:p>
    <w:p w14:paraId="5FCB68AA"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Reprinted from </w:t>
      </w:r>
      <w:r w:rsidRPr="00720C1A">
        <w:rPr>
          <w:rFonts w:ascii="Minion Pro" w:hAnsi="Minion Pro"/>
          <w:i/>
          <w:iCs/>
        </w:rPr>
        <w:t xml:space="preserve">Journal of the History of Ideas, </w:t>
      </w:r>
      <w:r w:rsidRPr="00720C1A">
        <w:rPr>
          <w:rFonts w:ascii="Minion Pro" w:hAnsi="Minion Pro"/>
        </w:rPr>
        <w:t xml:space="preserve">XVIII (1957), 147-160. (See </w:t>
      </w:r>
      <w:r w:rsidRPr="00720C1A">
        <w:rPr>
          <w:rFonts w:ascii="Minion Pro" w:hAnsi="Minion Pro"/>
          <w:i/>
          <w:iCs/>
        </w:rPr>
        <w:t>76th Report,</w:t>
      </w:r>
      <w:r w:rsidRPr="00720C1A">
        <w:rPr>
          <w:rFonts w:ascii="Minion Pro" w:hAnsi="Minion Pro"/>
        </w:rPr>
        <w:t xml:space="preserve"> 48.)</w:t>
      </w:r>
    </w:p>
    <w:p w14:paraId="197B3AEB" w14:textId="77777777" w:rsidR="000D34AD" w:rsidRPr="00720C1A" w:rsidRDefault="00A86BB9">
      <w:pPr>
        <w:pStyle w:val="NormalWeb"/>
        <w:rPr>
          <w:rFonts w:ascii="Minion Pro" w:hAnsi="Minion Pro"/>
        </w:rPr>
      </w:pPr>
      <w:r w:rsidRPr="00720C1A">
        <w:rPr>
          <w:rFonts w:ascii="Minion Pro" w:hAnsi="Minion Pro"/>
          <w:b/>
          <w:bCs/>
          <w:lang w:val="it-IT"/>
        </w:rPr>
        <w:t xml:space="preserve">Montano, Rocco. </w:t>
      </w:r>
      <w:r w:rsidR="002F493A">
        <w:rPr>
          <w:rFonts w:ascii="Minion Pro" w:hAnsi="Minion Pro"/>
          <w:lang w:val="it-IT"/>
        </w:rPr>
        <w:t>“</w:t>
      </w:r>
      <w:r w:rsidRPr="00720C1A">
        <w:rPr>
          <w:rFonts w:ascii="Minion Pro" w:hAnsi="Minion Pro"/>
          <w:lang w:val="it-IT"/>
        </w:rPr>
        <w:t>Lettera aperta a Lanfranco Caretti.</w:t>
      </w:r>
      <w:r w:rsidR="002F493A">
        <w:rPr>
          <w:rFonts w:ascii="Minion Pro" w:hAnsi="Minion Pro"/>
          <w:lang w:val="it-IT"/>
        </w:rPr>
        <w:t>”</w:t>
      </w:r>
      <w:r w:rsidRPr="00720C1A">
        <w:rPr>
          <w:rFonts w:ascii="Minion Pro" w:hAnsi="Minion Pro"/>
          <w:lang w:val="it-IT"/>
        </w:rPr>
        <w:t xml:space="preserve"> In </w:t>
      </w:r>
      <w:r w:rsidRPr="00720C1A">
        <w:rPr>
          <w:rFonts w:ascii="Minion Pro" w:hAnsi="Minion Pro"/>
          <w:i/>
          <w:iCs/>
          <w:lang w:val="it-IT"/>
        </w:rPr>
        <w:t xml:space="preserve">Umanesimo, </w:t>
      </w:r>
      <w:r w:rsidRPr="00720C1A">
        <w:rPr>
          <w:rFonts w:ascii="Minion Pro" w:hAnsi="Minion Pro"/>
          <w:lang w:val="it-IT"/>
        </w:rPr>
        <w:t xml:space="preserve">I, No. 4 (May), 61-66. </w:t>
      </w:r>
      <w:r w:rsidRPr="00720C1A">
        <w:rPr>
          <w:rFonts w:ascii="Minion Pro" w:hAnsi="Minion Pro"/>
        </w:rPr>
        <w:t xml:space="preserve">[1967] </w:t>
      </w:r>
    </w:p>
    <w:p w14:paraId="27901833"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In this letter sent to Caretti eight or nine years before, when Montano was publishing his interpretation of the </w:t>
      </w:r>
      <w:r w:rsidRPr="00720C1A">
        <w:rPr>
          <w:rFonts w:ascii="Minion Pro" w:hAnsi="Minion Pro"/>
          <w:i/>
          <w:iCs/>
        </w:rPr>
        <w:t xml:space="preserve">Commedia </w:t>
      </w:r>
      <w:r w:rsidRPr="00720C1A">
        <w:rPr>
          <w:rFonts w:ascii="Minion Pro" w:hAnsi="Minion Pro"/>
        </w:rPr>
        <w:t xml:space="preserve">in </w:t>
      </w:r>
      <w:r w:rsidRPr="00720C1A">
        <w:rPr>
          <w:rFonts w:ascii="Minion Pro" w:hAnsi="Minion Pro"/>
          <w:i/>
          <w:iCs/>
        </w:rPr>
        <w:t xml:space="preserve">Delta, </w:t>
      </w:r>
      <w:r w:rsidRPr="00720C1A">
        <w:rPr>
          <w:rFonts w:ascii="Minion Pro" w:hAnsi="Minion Pro"/>
        </w:rPr>
        <w:t>Professor Montano invites his friend and critic to respond more precisely to questions he has raised concerning the correct approach to Dante</w:t>
      </w:r>
      <w:r w:rsidR="002F493A">
        <w:rPr>
          <w:rFonts w:ascii="Minion Pro" w:hAnsi="Minion Pro"/>
        </w:rPr>
        <w:t>’</w:t>
      </w:r>
      <w:r w:rsidRPr="00720C1A">
        <w:rPr>
          <w:rFonts w:ascii="Minion Pro" w:hAnsi="Minion Pro"/>
        </w:rPr>
        <w:t xml:space="preserve">s poem. He specifically laments the continuation of an attitude towards Dante he calls </w:t>
      </w:r>
      <w:r w:rsidR="002F493A">
        <w:rPr>
          <w:rFonts w:ascii="Minion Pro" w:hAnsi="Minion Pro"/>
        </w:rPr>
        <w:t>“</w:t>
      </w:r>
      <w:r w:rsidRPr="00720C1A">
        <w:rPr>
          <w:rFonts w:ascii="Minion Pro" w:hAnsi="Minion Pro"/>
        </w:rPr>
        <w:t>romantic</w:t>
      </w:r>
      <w:r w:rsidR="002F493A">
        <w:rPr>
          <w:rFonts w:ascii="Minion Pro" w:hAnsi="Minion Pro"/>
        </w:rPr>
        <w:t>”</w:t>
      </w:r>
      <w:r w:rsidRPr="00720C1A">
        <w:rPr>
          <w:rFonts w:ascii="Minion Pro" w:hAnsi="Minion Pro"/>
        </w:rPr>
        <w:t xml:space="preserve"> which has carried over from the nineteenth century to the middle of the twentieth, an attitude that projects upon Dante and his poem the reader</w:t>
      </w:r>
      <w:r w:rsidR="002F493A">
        <w:rPr>
          <w:rFonts w:ascii="Minion Pro" w:hAnsi="Minion Pro"/>
        </w:rPr>
        <w:t>’</w:t>
      </w:r>
      <w:r w:rsidRPr="00720C1A">
        <w:rPr>
          <w:rFonts w:ascii="Minion Pro" w:hAnsi="Minion Pro"/>
        </w:rPr>
        <w:t xml:space="preserve">s own biased notions of what he thinks or desires Dante to be. Such an uncritical approach originates, ultimately, from a failure to distinguish clearly between Dante poet, already converted, and Dante-pilgrim, </w:t>
      </w:r>
      <w:r w:rsidRPr="00720C1A">
        <w:rPr>
          <w:rFonts w:ascii="Minion Pro" w:hAnsi="Minion Pro"/>
          <w:i/>
          <w:iCs/>
        </w:rPr>
        <w:t xml:space="preserve">in via, </w:t>
      </w:r>
      <w:r w:rsidRPr="00720C1A">
        <w:rPr>
          <w:rFonts w:ascii="Minion Pro" w:hAnsi="Minion Pro"/>
        </w:rPr>
        <w:t>behaving in the poetic journey according to the exigencies of art.</w:t>
      </w:r>
    </w:p>
    <w:p w14:paraId="5DFD134C" w14:textId="77777777" w:rsidR="000D34AD" w:rsidRPr="00720C1A" w:rsidRDefault="00A86BB9">
      <w:pPr>
        <w:pStyle w:val="NormalWeb"/>
        <w:rPr>
          <w:rFonts w:ascii="Minion Pro" w:hAnsi="Minion Pro"/>
        </w:rPr>
      </w:pPr>
      <w:r w:rsidRPr="00720C1A">
        <w:rPr>
          <w:rFonts w:ascii="Minion Pro" w:hAnsi="Minion Pro"/>
          <w:b/>
          <w:bCs/>
          <w:lang w:val="it-IT"/>
        </w:rPr>
        <w:t>Montano, Rocco.</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 xml:space="preserve">La </w:t>
      </w:r>
      <w:r w:rsidRPr="00720C1A">
        <w:rPr>
          <w:rFonts w:ascii="Minion Pro" w:hAnsi="Minion Pro"/>
          <w:i/>
          <w:iCs/>
          <w:lang w:val="it-IT"/>
        </w:rPr>
        <w:t xml:space="preserve">querelle </w:t>
      </w:r>
      <w:r w:rsidRPr="00720C1A">
        <w:rPr>
          <w:rFonts w:ascii="Minion Pro" w:hAnsi="Minion Pro"/>
          <w:lang w:val="it-IT"/>
        </w:rPr>
        <w:t>su</w:t>
      </w:r>
      <w:r w:rsidRPr="00720C1A">
        <w:rPr>
          <w:rFonts w:ascii="Minion Pro" w:hAnsi="Minion Pro"/>
          <w:i/>
          <w:iCs/>
          <w:lang w:val="it-IT"/>
        </w:rPr>
        <w:t xml:space="preserve"> </w:t>
      </w:r>
      <w:r w:rsidRPr="00720C1A">
        <w:rPr>
          <w:rFonts w:ascii="Minion Pro" w:hAnsi="Minion Pro"/>
          <w:lang w:val="it-IT"/>
        </w:rPr>
        <w:t>Dante.</w:t>
      </w:r>
      <w:r w:rsidR="002F493A">
        <w:rPr>
          <w:rFonts w:ascii="Minion Pro" w:hAnsi="Minion Pro"/>
          <w:lang w:val="it-IT"/>
        </w:rPr>
        <w:t>”</w:t>
      </w:r>
      <w:r w:rsidRPr="00720C1A">
        <w:rPr>
          <w:rFonts w:ascii="Minion Pro" w:hAnsi="Minion Pro"/>
          <w:lang w:val="it-IT"/>
        </w:rPr>
        <w:t xml:space="preserve"> In </w:t>
      </w:r>
      <w:r w:rsidRPr="00720C1A">
        <w:rPr>
          <w:rFonts w:ascii="Minion Pro" w:hAnsi="Minion Pro"/>
          <w:i/>
          <w:iCs/>
          <w:lang w:val="it-IT"/>
        </w:rPr>
        <w:t xml:space="preserve">Umanesimo, </w:t>
      </w:r>
      <w:r w:rsidRPr="00720C1A">
        <w:rPr>
          <w:rFonts w:ascii="Minion Pro" w:hAnsi="Minion Pro"/>
          <w:lang w:val="it-IT"/>
        </w:rPr>
        <w:t xml:space="preserve">I, No. 4 (May), 77-81. </w:t>
      </w:r>
      <w:r w:rsidRPr="00720C1A">
        <w:rPr>
          <w:rFonts w:ascii="Minion Pro" w:hAnsi="Minion Pro"/>
        </w:rPr>
        <w:t xml:space="preserve">[1967] </w:t>
      </w:r>
    </w:p>
    <w:p w14:paraId="50DA4258" w14:textId="77777777" w:rsidR="000D34AD" w:rsidRDefault="00A86BB9" w:rsidP="00F753BD">
      <w:pPr>
        <w:pStyle w:val="NormalWeb"/>
        <w:ind w:firstLine="720"/>
        <w:rPr>
          <w:rFonts w:ascii="Minion Pro" w:hAnsi="Minion Pro"/>
        </w:rPr>
      </w:pPr>
      <w:r w:rsidRPr="00720C1A">
        <w:rPr>
          <w:rFonts w:ascii="Minion Pro" w:hAnsi="Minion Pro"/>
        </w:rPr>
        <w:t>In a series of brief critical notes and comments directed towards a number of students of Dante, Professor Montano severely questions the validity of a method (</w:t>
      </w:r>
      <w:r w:rsidRPr="00720C1A">
        <w:rPr>
          <w:rFonts w:ascii="Minion Pro" w:hAnsi="Minion Pro"/>
          <w:i/>
          <w:iCs/>
        </w:rPr>
        <w:t>ecdotica</w:t>
      </w:r>
      <w:r w:rsidRPr="00720C1A">
        <w:rPr>
          <w:rFonts w:ascii="Minion Pro" w:hAnsi="Minion Pro"/>
        </w:rPr>
        <w:t>) which diachronically (and selectively) retraces commentaries back to Dante</w:t>
      </w:r>
      <w:r w:rsidR="002F493A">
        <w:rPr>
          <w:rFonts w:ascii="Minion Pro" w:hAnsi="Minion Pro"/>
        </w:rPr>
        <w:t>’</w:t>
      </w:r>
      <w:r w:rsidRPr="00720C1A">
        <w:rPr>
          <w:rFonts w:ascii="Minion Pro" w:hAnsi="Minion Pro"/>
        </w:rPr>
        <w:t>s own time as a means of determining the poet</w:t>
      </w:r>
      <w:r w:rsidR="002F493A">
        <w:rPr>
          <w:rFonts w:ascii="Minion Pro" w:hAnsi="Minion Pro"/>
        </w:rPr>
        <w:t>’</w:t>
      </w:r>
      <w:r w:rsidRPr="00720C1A">
        <w:rPr>
          <w:rFonts w:ascii="Minion Pro" w:hAnsi="Minion Pro"/>
        </w:rPr>
        <w:t>s authentic intention; corrects a mistaken understanding of the term</w:t>
      </w:r>
      <w:r w:rsidRPr="00720C1A">
        <w:rPr>
          <w:rFonts w:ascii="Minion Pro" w:hAnsi="Minion Pro"/>
          <w:b/>
          <w:bCs/>
          <w:i/>
          <w:iCs/>
        </w:rPr>
        <w:t xml:space="preserve"> </w:t>
      </w:r>
      <w:r w:rsidRPr="00720C1A">
        <w:rPr>
          <w:rFonts w:ascii="Minion Pro" w:hAnsi="Minion Pro"/>
          <w:i/>
          <w:iCs/>
        </w:rPr>
        <w:t xml:space="preserve">fictio </w:t>
      </w:r>
      <w:r w:rsidRPr="00720C1A">
        <w:rPr>
          <w:rFonts w:ascii="Minion Pro" w:hAnsi="Minion Pro"/>
        </w:rPr>
        <w:t>in the</w:t>
      </w:r>
      <w:r w:rsidRPr="00720C1A">
        <w:rPr>
          <w:rFonts w:ascii="Minion Pro" w:hAnsi="Minion Pro"/>
          <w:b/>
          <w:bCs/>
          <w:i/>
          <w:iCs/>
        </w:rPr>
        <w:t xml:space="preserve"> </w:t>
      </w:r>
      <w:r w:rsidRPr="00720C1A">
        <w:rPr>
          <w:rFonts w:ascii="Minion Pro" w:hAnsi="Minion Pro"/>
        </w:rPr>
        <w:t>Letter to</w:t>
      </w:r>
      <w:r w:rsidRPr="00720C1A">
        <w:rPr>
          <w:rFonts w:ascii="Minion Pro" w:hAnsi="Minion Pro"/>
          <w:i/>
          <w:iCs/>
        </w:rPr>
        <w:t xml:space="preserve"> </w:t>
      </w:r>
      <w:r w:rsidRPr="00720C1A">
        <w:rPr>
          <w:rFonts w:ascii="Minion Pro" w:hAnsi="Minion Pro"/>
        </w:rPr>
        <w:t>Can Grande, which he stresses involves much</w:t>
      </w:r>
      <w:r w:rsidRPr="00720C1A">
        <w:rPr>
          <w:rFonts w:ascii="Minion Pro" w:hAnsi="Minion Pro"/>
          <w:i/>
          <w:iCs/>
        </w:rPr>
        <w:t xml:space="preserve"> </w:t>
      </w:r>
      <w:r w:rsidRPr="00720C1A">
        <w:rPr>
          <w:rFonts w:ascii="Minion Pro" w:hAnsi="Minion Pro"/>
        </w:rPr>
        <w:t>more than a</w:t>
      </w:r>
      <w:r w:rsidRPr="00720C1A">
        <w:rPr>
          <w:rFonts w:ascii="Minion Pro" w:hAnsi="Minion Pro"/>
          <w:i/>
          <w:iCs/>
        </w:rPr>
        <w:t xml:space="preserve"> </w:t>
      </w:r>
      <w:r w:rsidRPr="00720C1A">
        <w:rPr>
          <w:rFonts w:ascii="Minion Pro" w:hAnsi="Minion Pro"/>
        </w:rPr>
        <w:t>simple literary</w:t>
      </w:r>
      <w:r w:rsidRPr="00720C1A">
        <w:rPr>
          <w:rFonts w:ascii="Minion Pro" w:hAnsi="Minion Pro"/>
          <w:i/>
          <w:iCs/>
        </w:rPr>
        <w:t xml:space="preserve"> </w:t>
      </w:r>
      <w:r w:rsidRPr="00720C1A">
        <w:rPr>
          <w:rFonts w:ascii="Minion Pro" w:hAnsi="Minion Pro"/>
        </w:rPr>
        <w:t>fabrication; and acknowledges some recent instances of recognition of his</w:t>
      </w:r>
      <w:r w:rsidRPr="00720C1A">
        <w:rPr>
          <w:rFonts w:ascii="Minion Pro" w:hAnsi="Minion Pro"/>
          <w:i/>
          <w:iCs/>
        </w:rPr>
        <w:t xml:space="preserve"> </w:t>
      </w:r>
      <w:r w:rsidRPr="00720C1A">
        <w:rPr>
          <w:rFonts w:ascii="Minion Pro" w:hAnsi="Minion Pro"/>
        </w:rPr>
        <w:t xml:space="preserve">own critical interpretations. </w:t>
      </w:r>
    </w:p>
    <w:p w14:paraId="60300DD9" w14:textId="77777777" w:rsidR="00DC093C" w:rsidRPr="002E21BA" w:rsidRDefault="00DC093C" w:rsidP="00DC093C">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lang w:val="it-IT"/>
        </w:rPr>
        <w:t>[Montano, Rocco</w:t>
      </w:r>
      <w:r w:rsidR="00236619">
        <w:rPr>
          <w:rFonts w:ascii="Minion Pro" w:eastAsia="Times New Roman" w:hAnsi="Minion Pro"/>
          <w:b/>
          <w:bCs/>
          <w:color w:val="000000"/>
          <w:lang w:val="it-IT"/>
        </w:rPr>
        <w:t>.</w:t>
      </w:r>
      <w:r w:rsidRPr="002E21BA">
        <w:rPr>
          <w:rFonts w:ascii="Minion Pro" w:eastAsia="Times New Roman" w:hAnsi="Minion Pro"/>
          <w:b/>
          <w:bCs/>
          <w:color w:val="000000"/>
          <w:lang w:val="it-IT"/>
        </w:rPr>
        <w:t>]</w:t>
      </w:r>
      <w:r w:rsidRPr="00170CD2">
        <w:rPr>
          <w:rFonts w:ascii="Minion Pro" w:eastAsia="Times New Roman" w:hAnsi="Minion Pro"/>
          <w:b/>
          <w:bCs/>
          <w:color w:val="000000"/>
          <w:lang w:val="it-IT"/>
        </w:rPr>
        <w:t> </w:t>
      </w:r>
      <w:r w:rsidR="002F493A">
        <w:rPr>
          <w:rFonts w:ascii="Minion Pro" w:eastAsia="Times New Roman" w:hAnsi="Minion Pro"/>
          <w:color w:val="000000"/>
          <w:lang w:val="it-IT"/>
        </w:rPr>
        <w:t>”</w:t>
      </w:r>
      <w:r w:rsidRPr="002E21BA">
        <w:rPr>
          <w:rFonts w:ascii="Minion Pro" w:eastAsia="Times New Roman" w:hAnsi="Minion Pro"/>
          <w:color w:val="000000"/>
          <w:lang w:val="it-IT"/>
        </w:rPr>
        <w:t>Sapegno, la genesi della</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Commedia</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e il presunto passatismo di Dante.</w:t>
      </w:r>
      <w:r w:rsidR="002F493A">
        <w:rPr>
          <w:rFonts w:ascii="Minion Pro" w:eastAsia="Times New Roman" w:hAnsi="Minion Pro"/>
          <w:color w:val="000000"/>
          <w:lang w:val="it-IT"/>
        </w:rPr>
        <w:t>”</w:t>
      </w:r>
      <w:r w:rsidRPr="002E21BA">
        <w:rPr>
          <w:rFonts w:ascii="Minion Pro" w:eastAsia="Times New Roman" w:hAnsi="Minion Pro"/>
          <w:color w:val="000000"/>
          <w:lang w:val="it-IT"/>
        </w:rPr>
        <w:t xml:space="preserve"> </w:t>
      </w:r>
      <w:r w:rsidRPr="002E21BA">
        <w:rPr>
          <w:rFonts w:ascii="Minion Pro" w:eastAsia="Times New Roman" w:hAnsi="Minion Pro"/>
          <w:color w:val="000000"/>
        </w:rPr>
        <w:t>In</w:t>
      </w:r>
      <w:r w:rsidRPr="00170CD2">
        <w:rPr>
          <w:rFonts w:ascii="Minion Pro" w:eastAsia="Times New Roman" w:hAnsi="Minion Pro"/>
          <w:color w:val="000000"/>
        </w:rPr>
        <w:t> </w:t>
      </w:r>
      <w:r w:rsidRPr="002E21BA">
        <w:rPr>
          <w:rFonts w:ascii="Minion Pro" w:eastAsia="Times New Roman" w:hAnsi="Minion Pro"/>
          <w:i/>
          <w:iCs/>
          <w:color w:val="000000"/>
        </w:rPr>
        <w:t>Umanesimo,</w:t>
      </w:r>
      <w:r w:rsidRPr="00170CD2">
        <w:rPr>
          <w:rFonts w:ascii="Minion Pro" w:eastAsia="Times New Roman" w:hAnsi="Minion Pro"/>
          <w:i/>
          <w:iCs/>
          <w:color w:val="000000"/>
        </w:rPr>
        <w:t> </w:t>
      </w:r>
      <w:r w:rsidRPr="002E21BA">
        <w:rPr>
          <w:rFonts w:ascii="Minion Pro" w:eastAsia="Times New Roman" w:hAnsi="Minion Pro"/>
          <w:color w:val="000000"/>
        </w:rPr>
        <w:t>I, No. 5 (sett. 1967), 81-83.</w:t>
      </w:r>
    </w:p>
    <w:p w14:paraId="2E901C8B" w14:textId="77777777" w:rsidR="00075D76" w:rsidRPr="0024055E" w:rsidRDefault="00075D76" w:rsidP="00075D76">
      <w:pPr>
        <w:spacing w:before="100" w:beforeAutospacing="1" w:after="100" w:afterAutospacing="1"/>
        <w:ind w:firstLine="720"/>
        <w:rPr>
          <w:rFonts w:ascii="Minion Pro" w:eastAsia="Times New Roman" w:hAnsi="Minion Pro"/>
        </w:rPr>
      </w:pPr>
      <w:r w:rsidRPr="0024055E">
        <w:rPr>
          <w:rFonts w:ascii="Minion Pro" w:eastAsia="Times New Roman" w:hAnsi="Minion Pro"/>
        </w:rPr>
        <w:t>Disagrees with N. Sapegno</w:t>
      </w:r>
      <w:r>
        <w:rPr>
          <w:rFonts w:ascii="Minion Pro" w:eastAsia="Times New Roman" w:hAnsi="Minion Pro"/>
        </w:rPr>
        <w:t>’</w:t>
      </w:r>
      <w:r w:rsidRPr="0024055E">
        <w:rPr>
          <w:rFonts w:ascii="Minion Pro" w:eastAsia="Times New Roman" w:hAnsi="Minion Pro"/>
        </w:rPr>
        <w:t xml:space="preserve">s essay on </w:t>
      </w:r>
      <w:r>
        <w:rPr>
          <w:rFonts w:ascii="Minion Pro" w:eastAsia="Times New Roman" w:hAnsi="Minion Pro"/>
        </w:rPr>
        <w:t>“</w:t>
      </w:r>
      <w:r w:rsidRPr="0024055E">
        <w:rPr>
          <w:rFonts w:ascii="Minion Pro" w:eastAsia="Times New Roman" w:hAnsi="Minion Pro"/>
        </w:rPr>
        <w:t xml:space="preserve">How the </w:t>
      </w:r>
      <w:r w:rsidRPr="0024055E">
        <w:rPr>
          <w:rFonts w:ascii="Minion Pro" w:eastAsia="Times New Roman" w:hAnsi="Minion Pro"/>
          <w:i/>
          <w:iCs/>
        </w:rPr>
        <w:t xml:space="preserve">Commedia </w:t>
      </w:r>
      <w:r w:rsidRPr="0024055E">
        <w:rPr>
          <w:rFonts w:ascii="Minion Pro" w:eastAsia="Times New Roman" w:hAnsi="Minion Pro"/>
        </w:rPr>
        <w:t>was Born</w:t>
      </w:r>
      <w:r>
        <w:rPr>
          <w:rFonts w:ascii="Minion Pro" w:eastAsia="Times New Roman" w:hAnsi="Minion Pro"/>
        </w:rPr>
        <w:t>”</w:t>
      </w:r>
      <w:r w:rsidRPr="0024055E">
        <w:rPr>
          <w:rFonts w:ascii="Minion Pro" w:eastAsia="Times New Roman" w:hAnsi="Minion Pro"/>
        </w:rPr>
        <w:t xml:space="preserve"> </w:t>
      </w:r>
      <w:r w:rsidRPr="0024055E">
        <w:rPr>
          <w:rFonts w:ascii="Minion Pro" w:eastAsia="Times New Roman" w:hAnsi="Minion Pro"/>
          <w:i/>
          <w:iCs/>
        </w:rPr>
        <w:t xml:space="preserve">(From Time to Eternity, </w:t>
      </w:r>
      <w:r w:rsidRPr="0024055E">
        <w:rPr>
          <w:rFonts w:ascii="Minion Pro" w:eastAsia="Times New Roman" w:hAnsi="Minion Pro"/>
        </w:rPr>
        <w:t xml:space="preserve">ed. T. G. Bergin [New Haven and London: Yale University Press, 1967], Pp. 1-18; see </w:t>
      </w:r>
      <w:r w:rsidRPr="0024055E">
        <w:rPr>
          <w:rFonts w:ascii="Minion Pro" w:eastAsia="Times New Roman" w:hAnsi="Minion Pro"/>
          <w:i/>
          <w:iCs/>
        </w:rPr>
        <w:t xml:space="preserve">Dante Studies </w:t>
      </w:r>
      <w:r w:rsidRPr="0024055E">
        <w:rPr>
          <w:rFonts w:ascii="Minion Pro" w:eastAsia="Times New Roman" w:hAnsi="Minion Pro"/>
        </w:rPr>
        <w:t xml:space="preserve">LXXXVI, 148). Professor Montano considers it wrong to attribute the genesis of the </w:t>
      </w:r>
      <w:r w:rsidRPr="0024055E">
        <w:rPr>
          <w:rFonts w:ascii="Minion Pro" w:eastAsia="Times New Roman" w:hAnsi="Minion Pro"/>
          <w:i/>
          <w:iCs/>
        </w:rPr>
        <w:t xml:space="preserve">Commedia </w:t>
      </w:r>
      <w:r w:rsidRPr="0024055E">
        <w:rPr>
          <w:rFonts w:ascii="Minion Pro" w:eastAsia="Times New Roman" w:hAnsi="Minion Pro"/>
        </w:rPr>
        <w:t>merely to external biographical events, e.g., the poet</w:t>
      </w:r>
      <w:r>
        <w:rPr>
          <w:rFonts w:ascii="Minion Pro" w:eastAsia="Times New Roman" w:hAnsi="Minion Pro"/>
        </w:rPr>
        <w:t>’</w:t>
      </w:r>
      <w:r w:rsidRPr="0024055E">
        <w:rPr>
          <w:rFonts w:ascii="Minion Pro" w:eastAsia="Times New Roman" w:hAnsi="Minion Pro"/>
        </w:rPr>
        <w:t xml:space="preserve">s exile, without consideration of his profound subsequent intellectual and spiritual development. The </w:t>
      </w:r>
      <w:r w:rsidRPr="0024055E">
        <w:rPr>
          <w:rFonts w:ascii="Minion Pro" w:eastAsia="Times New Roman" w:hAnsi="Minion Pro"/>
          <w:i/>
          <w:iCs/>
        </w:rPr>
        <w:t xml:space="preserve">Commedia, </w:t>
      </w:r>
      <w:r w:rsidRPr="0024055E">
        <w:rPr>
          <w:rFonts w:ascii="Minion Pro" w:eastAsia="Times New Roman" w:hAnsi="Minion Pro"/>
        </w:rPr>
        <w:t xml:space="preserve">for example, plainly differs from the positions of the </w:t>
      </w:r>
      <w:r w:rsidRPr="0024055E">
        <w:rPr>
          <w:rFonts w:ascii="Minion Pro" w:eastAsia="Times New Roman" w:hAnsi="Minion Pro"/>
          <w:i/>
          <w:iCs/>
        </w:rPr>
        <w:t xml:space="preserve">Convivio </w:t>
      </w:r>
      <w:r w:rsidRPr="0024055E">
        <w:rPr>
          <w:rFonts w:ascii="Minion Pro" w:eastAsia="Times New Roman" w:hAnsi="Minion Pro"/>
        </w:rPr>
        <w:t xml:space="preserve">and </w:t>
      </w:r>
      <w:r w:rsidRPr="0024055E">
        <w:rPr>
          <w:rFonts w:ascii="Minion Pro" w:eastAsia="Times New Roman" w:hAnsi="Minion Pro"/>
          <w:i/>
          <w:iCs/>
        </w:rPr>
        <w:t xml:space="preserve">De Monarchia. </w:t>
      </w:r>
      <w:r w:rsidRPr="0024055E">
        <w:rPr>
          <w:rFonts w:ascii="Minion Pro" w:eastAsia="Times New Roman" w:hAnsi="Minion Pro"/>
        </w:rPr>
        <w:t>Far from seeking a restoration of a past socio-political ideal, Dante who actually espoused revolutionary ideas for his time, sought new solutions in terms of the present and abiding institutions of Church and State.</w:t>
      </w:r>
    </w:p>
    <w:p w14:paraId="69A3CABF" w14:textId="77777777" w:rsidR="000D34AD" w:rsidRPr="00720C1A" w:rsidRDefault="00A86BB9">
      <w:pPr>
        <w:pStyle w:val="NormalWeb"/>
        <w:rPr>
          <w:rFonts w:ascii="Minion Pro" w:hAnsi="Minion Pro"/>
        </w:rPr>
      </w:pPr>
      <w:r w:rsidRPr="00720C1A">
        <w:rPr>
          <w:rFonts w:ascii="Minion Pro" w:hAnsi="Minion Pro"/>
          <w:b/>
          <w:bCs/>
        </w:rPr>
        <w:t>Moorman, Charles</w:t>
      </w:r>
      <w:r w:rsidR="0055352B">
        <w:rPr>
          <w:rFonts w:ascii="Minion Pro" w:hAnsi="Minion Pro"/>
          <w:b/>
          <w:bCs/>
        </w:rPr>
        <w:t>.</w:t>
      </w:r>
      <w:r w:rsidRPr="00720C1A">
        <w:rPr>
          <w:rFonts w:ascii="Minion Pro" w:hAnsi="Minion Pro"/>
        </w:rPr>
        <w:t xml:space="preserve"> </w:t>
      </w:r>
      <w:r w:rsidR="002F493A">
        <w:rPr>
          <w:rFonts w:ascii="Minion Pro" w:hAnsi="Minion Pro"/>
        </w:rPr>
        <w:t>“</w:t>
      </w:r>
      <w:r w:rsidRPr="00720C1A">
        <w:rPr>
          <w:rFonts w:ascii="Minion Pro" w:hAnsi="Minion Pro"/>
        </w:rPr>
        <w:t>Sign and Image: Philosopher and Poet.</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Southern Quarterly, </w:t>
      </w:r>
      <w:r w:rsidRPr="00720C1A">
        <w:rPr>
          <w:rFonts w:ascii="Minion Pro" w:hAnsi="Minion Pro"/>
        </w:rPr>
        <w:t xml:space="preserve">V, (April), 237-250. [1967] </w:t>
      </w:r>
    </w:p>
    <w:p w14:paraId="4BA601D0"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Examines symbol viewed by the philosopher and the poet as sign (vehicle for ideas) and image, respectively, testing the distinction on each of four levels: the literal, allegorical (considered </w:t>
      </w:r>
      <w:r w:rsidR="002F493A">
        <w:rPr>
          <w:rFonts w:ascii="Minion Pro" w:hAnsi="Minion Pro"/>
        </w:rPr>
        <w:t>“</w:t>
      </w:r>
      <w:r w:rsidRPr="00720C1A">
        <w:rPr>
          <w:rFonts w:ascii="Minion Pro" w:hAnsi="Minion Pro"/>
        </w:rPr>
        <w:t>historical</w:t>
      </w:r>
      <w:r w:rsidR="002F493A">
        <w:rPr>
          <w:rFonts w:ascii="Minion Pro" w:hAnsi="Minion Pro"/>
        </w:rPr>
        <w:t>”</w:t>
      </w:r>
      <w:r w:rsidRPr="00720C1A">
        <w:rPr>
          <w:rFonts w:ascii="Minion Pro" w:hAnsi="Minion Pro"/>
        </w:rPr>
        <w:t xml:space="preserve"> here), moral, and anagogical (considered </w:t>
      </w:r>
      <w:r w:rsidR="002F493A">
        <w:rPr>
          <w:rFonts w:ascii="Minion Pro" w:hAnsi="Minion Pro"/>
        </w:rPr>
        <w:t>“</w:t>
      </w:r>
      <w:r w:rsidRPr="00720C1A">
        <w:rPr>
          <w:rFonts w:ascii="Minion Pro" w:hAnsi="Minion Pro"/>
        </w:rPr>
        <w:t>mythical</w:t>
      </w:r>
      <w:r w:rsidR="002F493A">
        <w:rPr>
          <w:rFonts w:ascii="Minion Pro" w:hAnsi="Minion Pro"/>
        </w:rPr>
        <w:t>”</w:t>
      </w:r>
      <w:r w:rsidRPr="00720C1A">
        <w:rPr>
          <w:rFonts w:ascii="Minion Pro" w:hAnsi="Minion Pro"/>
        </w:rPr>
        <w:t xml:space="preserve"> here). Between Dante and St. Thomas in the Middle Ages there could still be agreement on these levels of meaning. But more recently the poet, interested in particularity and uniqueness, and the philosopher, interested in abstraction and similarity, have grown apart on the first levels, while preserving some mutual understanding on the upper levels. The author concludes that we must read the symbol, not in our particular professional capacities, but as men. Illustrations are drawn from the </w:t>
      </w:r>
      <w:r w:rsidRPr="00720C1A">
        <w:rPr>
          <w:rFonts w:ascii="Minion Pro" w:hAnsi="Minion Pro"/>
          <w:i/>
          <w:iCs/>
        </w:rPr>
        <w:t xml:space="preserve">Inferno, Lycidas, </w:t>
      </w:r>
      <w:r w:rsidRPr="00720C1A">
        <w:rPr>
          <w:rFonts w:ascii="Minion Pro" w:hAnsi="Minion Pro"/>
        </w:rPr>
        <w:t>and Ibsen</w:t>
      </w:r>
      <w:r w:rsidR="002F493A">
        <w:rPr>
          <w:rFonts w:ascii="Minion Pro" w:hAnsi="Minion Pro"/>
        </w:rPr>
        <w:t>’</w:t>
      </w:r>
      <w:r w:rsidRPr="00720C1A">
        <w:rPr>
          <w:rFonts w:ascii="Minion Pro" w:hAnsi="Minion Pro"/>
        </w:rPr>
        <w:t xml:space="preserve">s </w:t>
      </w:r>
      <w:r w:rsidRPr="00720C1A">
        <w:rPr>
          <w:rFonts w:ascii="Minion Pro" w:hAnsi="Minion Pro"/>
          <w:i/>
          <w:iCs/>
        </w:rPr>
        <w:t>The Wild Duck</w:t>
      </w:r>
      <w:r w:rsidRPr="00720C1A">
        <w:rPr>
          <w:rFonts w:ascii="Minion Pro" w:hAnsi="Minion Pro"/>
        </w:rPr>
        <w:t>.</w:t>
      </w:r>
    </w:p>
    <w:p w14:paraId="3AA06F24" w14:textId="77777777" w:rsidR="000D34AD" w:rsidRPr="00720C1A" w:rsidRDefault="00A86BB9">
      <w:pPr>
        <w:pStyle w:val="NormalWeb"/>
        <w:rPr>
          <w:rFonts w:ascii="Minion Pro" w:hAnsi="Minion Pro"/>
        </w:rPr>
      </w:pPr>
      <w:r w:rsidRPr="00720C1A">
        <w:rPr>
          <w:rFonts w:ascii="Minion Pro" w:hAnsi="Minion Pro"/>
          <w:b/>
          <w:bCs/>
        </w:rPr>
        <w:t xml:space="preserve">Morghen, Raffaello. </w:t>
      </w:r>
      <w:r w:rsidR="002F493A">
        <w:rPr>
          <w:rFonts w:ascii="Minion Pro" w:hAnsi="Minion Pro"/>
        </w:rPr>
        <w:t>“</w:t>
      </w:r>
      <w:r w:rsidRPr="00720C1A">
        <w:rPr>
          <w:rFonts w:ascii="Minion Pro" w:hAnsi="Minion Pro"/>
        </w:rPr>
        <w:t>Dante and the Florence of the Good Old Days,</w:t>
      </w:r>
      <w:r w:rsidR="002F493A">
        <w:rPr>
          <w:rFonts w:ascii="Minion Pro" w:hAnsi="Minion Pro"/>
        </w:rPr>
        <w:t>”</w:t>
      </w:r>
      <w:r w:rsidRPr="00720C1A">
        <w:rPr>
          <w:rFonts w:ascii="Minion Pro" w:hAnsi="Minion Pro"/>
        </w:rPr>
        <w:t xml:space="preserve"> In </w:t>
      </w:r>
      <w:r w:rsidRPr="00325FCA">
        <w:rPr>
          <w:rFonts w:ascii="Minion Pro" w:hAnsi="Minion Pro"/>
          <w:b/>
        </w:rPr>
        <w:t>Bergin</w:t>
      </w:r>
      <w:r w:rsidRPr="00720C1A">
        <w:rPr>
          <w:rFonts w:ascii="Minion Pro" w:hAnsi="Minion Pro"/>
        </w:rPr>
        <w:t xml:space="preserve">, ed., </w:t>
      </w:r>
      <w:r w:rsidRPr="00720C1A">
        <w:rPr>
          <w:rFonts w:ascii="Minion Pro" w:hAnsi="Minion Pro"/>
          <w:i/>
          <w:iCs/>
        </w:rPr>
        <w:t xml:space="preserve">From Time to Eternity, </w:t>
      </w:r>
      <w:r w:rsidRPr="00720C1A">
        <w:rPr>
          <w:rFonts w:ascii="Minion Pro" w:hAnsi="Minion Pro"/>
        </w:rPr>
        <w:t xml:space="preserve">1-37. [1967] </w:t>
      </w:r>
    </w:p>
    <w:p w14:paraId="37D4851B"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Discusses the </w:t>
      </w:r>
      <w:r w:rsidRPr="00720C1A">
        <w:rPr>
          <w:rFonts w:ascii="Minion Pro" w:hAnsi="Minion Pro"/>
          <w:i/>
          <w:iCs/>
        </w:rPr>
        <w:t xml:space="preserve">Commedia </w:t>
      </w:r>
      <w:r w:rsidRPr="00720C1A">
        <w:rPr>
          <w:rFonts w:ascii="Minion Pro" w:hAnsi="Minion Pro"/>
        </w:rPr>
        <w:t>as a reflection of Dante</w:t>
      </w:r>
      <w:r w:rsidR="002F493A">
        <w:rPr>
          <w:rFonts w:ascii="Minion Pro" w:hAnsi="Minion Pro"/>
        </w:rPr>
        <w:t>’</w:t>
      </w:r>
      <w:r w:rsidRPr="00720C1A">
        <w:rPr>
          <w:rFonts w:ascii="Minion Pro" w:hAnsi="Minion Pro"/>
        </w:rPr>
        <w:t xml:space="preserve">s times, whose corruption and decay the poet sharply contrasts against a nobler historical past and a higher ideal order. Whether or not Dante was lacking in historical sense and his Utopian vision was not soon to be realized, his moral and social message has preserved its validity through the centuries. </w:t>
      </w:r>
    </w:p>
    <w:p w14:paraId="6F032C28" w14:textId="77777777" w:rsidR="0055352B" w:rsidRPr="003B264D" w:rsidRDefault="0055352B" w:rsidP="0055352B">
      <w:pPr>
        <w:pStyle w:val="NormalWeb"/>
        <w:rPr>
          <w:rFonts w:ascii="Minion Pro" w:hAnsi="Minion Pro"/>
        </w:rPr>
      </w:pPr>
      <w:r w:rsidRPr="003B264D">
        <w:rPr>
          <w:rFonts w:ascii="Minion Pro" w:hAnsi="Minion Pro"/>
          <w:b/>
          <w:bCs/>
        </w:rPr>
        <w:t>Morris, Harry.</w:t>
      </w:r>
      <w:r w:rsidRPr="003B264D">
        <w:rPr>
          <w:rFonts w:ascii="Minion Pro" w:hAnsi="Minion Pro"/>
        </w:rPr>
        <w:t xml:space="preserve"> </w:t>
      </w:r>
      <w:r>
        <w:rPr>
          <w:rFonts w:ascii="Minion Pro" w:hAnsi="Minion Pro"/>
        </w:rPr>
        <w:t>“</w:t>
      </w:r>
      <w:r w:rsidRPr="003B264D">
        <w:rPr>
          <w:rFonts w:ascii="Minion Pro" w:hAnsi="Minion Pro"/>
          <w:i/>
          <w:iCs/>
        </w:rPr>
        <w:t>Macbeth</w:t>
      </w:r>
      <w:r w:rsidRPr="003B264D">
        <w:rPr>
          <w:rFonts w:ascii="Minion Pro" w:hAnsi="Minion Pro"/>
        </w:rPr>
        <w:t>, Dante, and the Greatest Evil.</w:t>
      </w:r>
      <w:r>
        <w:rPr>
          <w:rFonts w:ascii="Minion Pro" w:hAnsi="Minion Pro"/>
        </w:rPr>
        <w:t>”</w:t>
      </w:r>
      <w:r w:rsidRPr="003B264D">
        <w:rPr>
          <w:rFonts w:ascii="Minion Pro" w:hAnsi="Minion Pro"/>
        </w:rPr>
        <w:t xml:space="preserve"> In </w:t>
      </w:r>
      <w:r w:rsidRPr="003B264D">
        <w:rPr>
          <w:rFonts w:ascii="Minion Pro" w:hAnsi="Minion Pro"/>
          <w:i/>
          <w:iCs/>
        </w:rPr>
        <w:t>Tennessee Studies in Literature</w:t>
      </w:r>
      <w:r w:rsidRPr="003B264D">
        <w:rPr>
          <w:rFonts w:ascii="Minion Pro" w:hAnsi="Minion Pro"/>
        </w:rPr>
        <w:t xml:space="preserve">, XII (1967), 23-38. </w:t>
      </w:r>
    </w:p>
    <w:p w14:paraId="67C1E214" w14:textId="77777777" w:rsidR="0055352B" w:rsidRPr="003B264D" w:rsidRDefault="0055352B" w:rsidP="0055352B">
      <w:pPr>
        <w:pStyle w:val="NormalWeb"/>
        <w:ind w:firstLine="720"/>
        <w:rPr>
          <w:rFonts w:ascii="Minion Pro" w:hAnsi="Minion Pro"/>
        </w:rPr>
      </w:pPr>
      <w:r w:rsidRPr="003B264D">
        <w:rPr>
          <w:rFonts w:ascii="Minion Pro" w:hAnsi="Minion Pro"/>
        </w:rPr>
        <w:t>Without claiming any direct influence or definite knowledge of Dante on Shakespeare</w:t>
      </w:r>
      <w:r>
        <w:rPr>
          <w:rFonts w:ascii="Minion Pro" w:hAnsi="Minion Pro"/>
        </w:rPr>
        <w:t>’</w:t>
      </w:r>
      <w:r w:rsidRPr="003B264D">
        <w:rPr>
          <w:rFonts w:ascii="Minion Pro" w:hAnsi="Minion Pro"/>
        </w:rPr>
        <w:t xml:space="preserve">s part, the author points out many Dantean parallels of concept, imagery, and symbolism in </w:t>
      </w:r>
      <w:r w:rsidRPr="003B264D">
        <w:rPr>
          <w:rFonts w:ascii="Minion Pro" w:hAnsi="Minion Pro"/>
          <w:i/>
          <w:iCs/>
        </w:rPr>
        <w:t>Macbeth</w:t>
      </w:r>
      <w:r w:rsidRPr="003B264D">
        <w:rPr>
          <w:rFonts w:ascii="Minion Pro" w:hAnsi="Minion Pro"/>
        </w:rPr>
        <w:t xml:space="preserve">. Especially notable are (1) the fourfold crime, defined as </w:t>
      </w:r>
      <w:r>
        <w:rPr>
          <w:rFonts w:ascii="Minion Pro" w:hAnsi="Minion Pro"/>
        </w:rPr>
        <w:t>“</w:t>
      </w:r>
      <w:r w:rsidRPr="003B264D">
        <w:rPr>
          <w:rFonts w:ascii="Minion Pro" w:hAnsi="Minion Pro"/>
        </w:rPr>
        <w:t>evil absolute,</w:t>
      </w:r>
      <w:r>
        <w:rPr>
          <w:rFonts w:ascii="Minion Pro" w:hAnsi="Minion Pro"/>
        </w:rPr>
        <w:t>”</w:t>
      </w:r>
      <w:r w:rsidRPr="003B264D">
        <w:rPr>
          <w:rFonts w:ascii="Minion Pro" w:hAnsi="Minion Pro"/>
        </w:rPr>
        <w:t xml:space="preserve"> of which Lady Macbeth and her husband are guilty, reflecting the four divisions of the Ninth Circle in the pit of Dante</w:t>
      </w:r>
      <w:r>
        <w:rPr>
          <w:rFonts w:ascii="Minion Pro" w:hAnsi="Minion Pro"/>
        </w:rPr>
        <w:t>’</w:t>
      </w:r>
      <w:r w:rsidRPr="003B264D">
        <w:rPr>
          <w:rFonts w:ascii="Minion Pro" w:hAnsi="Minion Pro"/>
        </w:rPr>
        <w:t xml:space="preserve">s </w:t>
      </w:r>
      <w:r w:rsidRPr="003B264D">
        <w:rPr>
          <w:rFonts w:ascii="Minion Pro" w:hAnsi="Minion Pro"/>
          <w:i/>
          <w:iCs/>
        </w:rPr>
        <w:t>Inferno</w:t>
      </w:r>
      <w:r w:rsidRPr="003B264D">
        <w:rPr>
          <w:rFonts w:ascii="Minion Pro" w:hAnsi="Minion Pro"/>
        </w:rPr>
        <w:t xml:space="preserve">, and (2) the possession of the murderers by the devil after their crime, recalling the myth expressed in </w:t>
      </w:r>
      <w:r w:rsidRPr="003B264D">
        <w:rPr>
          <w:rFonts w:ascii="Minion Pro" w:hAnsi="Minion Pro"/>
          <w:i/>
          <w:iCs/>
        </w:rPr>
        <w:t>Inferno</w:t>
      </w:r>
      <w:r w:rsidRPr="003B264D">
        <w:rPr>
          <w:rFonts w:ascii="Minion Pro" w:hAnsi="Minion Pro"/>
        </w:rPr>
        <w:t xml:space="preserve"> XXXIII of the sinner still alive whose soul is already in hell while his body is possessed of a demon. These points are reinforced by the general development of the play, with its similarities of detail, symbolism, and imagery with Dante.</w:t>
      </w:r>
      <w:r>
        <w:rPr>
          <w:rFonts w:ascii="Minion Pro" w:hAnsi="Minion Pro"/>
        </w:rPr>
        <w:t>”</w:t>
      </w:r>
      <w:r w:rsidRPr="003B264D">
        <w:rPr>
          <w:rFonts w:ascii="Minion Pro" w:hAnsi="Minion Pro"/>
          <w:i/>
          <w:iCs/>
        </w:rPr>
        <w:t xml:space="preserve"> Macbeth</w:t>
      </w:r>
      <w:r w:rsidRPr="003B264D">
        <w:rPr>
          <w:rFonts w:ascii="Minion Pro" w:hAnsi="Minion Pro"/>
        </w:rPr>
        <w:t xml:space="preserve"> is a portrait of damnation, a study of evil, and a landscape of Hell.</w:t>
      </w:r>
      <w:r>
        <w:rPr>
          <w:rFonts w:ascii="Minion Pro" w:hAnsi="Minion Pro"/>
        </w:rPr>
        <w:t>”</w:t>
      </w:r>
    </w:p>
    <w:p w14:paraId="140B1AAB" w14:textId="77777777" w:rsidR="000D34AD" w:rsidRPr="00720C1A" w:rsidRDefault="00A86BB9">
      <w:pPr>
        <w:pStyle w:val="NormalWeb"/>
        <w:rPr>
          <w:rFonts w:ascii="Minion Pro" w:hAnsi="Minion Pro"/>
        </w:rPr>
      </w:pPr>
      <w:r w:rsidRPr="00720C1A">
        <w:rPr>
          <w:rFonts w:ascii="Minion Pro" w:hAnsi="Minion Pro"/>
          <w:b/>
          <w:bCs/>
        </w:rPr>
        <w:t>Newman, Francis X.</w:t>
      </w:r>
      <w:r w:rsidRPr="00720C1A">
        <w:rPr>
          <w:rFonts w:ascii="Minion Pro" w:hAnsi="Minion Pro"/>
        </w:rPr>
        <w:t xml:space="preserve"> </w:t>
      </w:r>
      <w:r w:rsidR="002F493A">
        <w:rPr>
          <w:rFonts w:ascii="Minion Pro" w:hAnsi="Minion Pro"/>
        </w:rPr>
        <w:t>“</w:t>
      </w:r>
      <w:r w:rsidRPr="00720C1A">
        <w:rPr>
          <w:rFonts w:ascii="Minion Pro" w:hAnsi="Minion Pro"/>
        </w:rPr>
        <w:t>St. Augustine</w:t>
      </w:r>
      <w:r w:rsidR="002F493A">
        <w:rPr>
          <w:rFonts w:ascii="Minion Pro" w:hAnsi="Minion Pro"/>
        </w:rPr>
        <w:t>’</w:t>
      </w:r>
      <w:r w:rsidRPr="00720C1A">
        <w:rPr>
          <w:rFonts w:ascii="Minion Pro" w:hAnsi="Minion Pro"/>
        </w:rPr>
        <w:t xml:space="preserve">s Three Visions and the Structure of the </w:t>
      </w:r>
      <w:r w:rsidRPr="00720C1A">
        <w:rPr>
          <w:rFonts w:ascii="Minion Pro" w:hAnsi="Minion Pro"/>
          <w:i/>
          <w:iCs/>
        </w:rPr>
        <w:t>Commedia.</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Modern Language Notes, </w:t>
      </w:r>
      <w:r w:rsidRPr="00720C1A">
        <w:rPr>
          <w:rFonts w:ascii="Minion Pro" w:hAnsi="Minion Pro"/>
        </w:rPr>
        <w:t xml:space="preserve">LXXII, No. I (Jan.), 56-78. [1967] </w:t>
      </w:r>
    </w:p>
    <w:p w14:paraId="090AE033" w14:textId="77777777" w:rsidR="000D34AD" w:rsidRPr="00720C1A" w:rsidRDefault="00A86BB9" w:rsidP="00F753BD">
      <w:pPr>
        <w:pStyle w:val="NormalWeb"/>
        <w:ind w:firstLine="720"/>
        <w:rPr>
          <w:rFonts w:ascii="Minion Pro" w:hAnsi="Minion Pro"/>
        </w:rPr>
      </w:pPr>
      <w:r w:rsidRPr="00720C1A">
        <w:rPr>
          <w:rFonts w:ascii="Minion Pro" w:hAnsi="Minion Pro"/>
        </w:rPr>
        <w:t>Suggests that in the overall structuring of his poem Dante was influenced by the Augustinian tradition of three types of vision for seeing God</w:t>
      </w:r>
      <w:r w:rsidR="002F493A">
        <w:rPr>
          <w:rFonts w:ascii="Minion Pro" w:hAnsi="Minion Pro"/>
        </w:rPr>
        <w:t>—</w:t>
      </w:r>
      <w:r w:rsidRPr="00720C1A">
        <w:rPr>
          <w:rFonts w:ascii="Minion Pro" w:hAnsi="Minion Pro"/>
        </w:rPr>
        <w:t>corporeal, spiritual, and intellectual. Professor Newman offers a brief analysis of St. Augustine</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De Genesi ad litteram </w:t>
      </w:r>
      <w:r w:rsidRPr="00720C1A">
        <w:rPr>
          <w:rFonts w:ascii="Minion Pro" w:hAnsi="Minion Pro"/>
        </w:rPr>
        <w:t xml:space="preserve">and indicates the spread of his idea of three visions, based on physical (sensory) perception, incorporeal (imaginative) images, and direct knowledge outside of space and time. There follows a schematic reading of the </w:t>
      </w:r>
      <w:r w:rsidRPr="00720C1A">
        <w:rPr>
          <w:rFonts w:ascii="Minion Pro" w:hAnsi="Minion Pro"/>
          <w:i/>
          <w:iCs/>
        </w:rPr>
        <w:t xml:space="preserve">Commedia </w:t>
      </w:r>
      <w:r w:rsidRPr="00720C1A">
        <w:rPr>
          <w:rFonts w:ascii="Minion Pro" w:hAnsi="Minion Pro"/>
        </w:rPr>
        <w:t>in its general structure, illustrating how the poet</w:t>
      </w:r>
      <w:r w:rsidR="002F493A">
        <w:rPr>
          <w:rFonts w:ascii="Minion Pro" w:hAnsi="Minion Pro"/>
        </w:rPr>
        <w:t>’</w:t>
      </w:r>
      <w:r w:rsidRPr="00720C1A">
        <w:rPr>
          <w:rFonts w:ascii="Minion Pro" w:hAnsi="Minion Pro"/>
        </w:rPr>
        <w:t xml:space="preserve">s three </w:t>
      </w:r>
      <w:r w:rsidRPr="00720C1A">
        <w:rPr>
          <w:rFonts w:ascii="Minion Pro" w:hAnsi="Minion Pro"/>
          <w:i/>
          <w:iCs/>
        </w:rPr>
        <w:t xml:space="preserve">cantiche </w:t>
      </w:r>
      <w:r w:rsidRPr="00720C1A">
        <w:rPr>
          <w:rFonts w:ascii="Minion Pro" w:hAnsi="Minion Pro"/>
        </w:rPr>
        <w:t xml:space="preserve">parallel the Augustinian pattern of three visions. In the </w:t>
      </w:r>
      <w:r w:rsidRPr="00720C1A">
        <w:rPr>
          <w:rFonts w:ascii="Minion Pro" w:hAnsi="Minion Pro"/>
          <w:i/>
          <w:iCs/>
        </w:rPr>
        <w:t xml:space="preserve">Inferno, </w:t>
      </w:r>
      <w:r w:rsidRPr="00720C1A">
        <w:rPr>
          <w:rFonts w:ascii="Minion Pro" w:hAnsi="Minion Pro"/>
        </w:rPr>
        <w:t xml:space="preserve">God is perceived through corporeal means; in the </w:t>
      </w:r>
      <w:r w:rsidRPr="00720C1A">
        <w:rPr>
          <w:rFonts w:ascii="Minion Pro" w:hAnsi="Minion Pro"/>
          <w:i/>
          <w:iCs/>
        </w:rPr>
        <w:t xml:space="preserve">Purgatorio, </w:t>
      </w:r>
      <w:r w:rsidRPr="00720C1A">
        <w:rPr>
          <w:rFonts w:ascii="Minion Pro" w:hAnsi="Minion Pro"/>
        </w:rPr>
        <w:t xml:space="preserve">through images; in the </w:t>
      </w:r>
      <w:r w:rsidRPr="00720C1A">
        <w:rPr>
          <w:rFonts w:ascii="Minion Pro" w:hAnsi="Minion Pro"/>
          <w:i/>
          <w:iCs/>
        </w:rPr>
        <w:t xml:space="preserve">Paradiso. </w:t>
      </w:r>
      <w:r w:rsidRPr="00720C1A">
        <w:rPr>
          <w:rFonts w:ascii="Minion Pro" w:hAnsi="Minion Pro"/>
        </w:rPr>
        <w:t>In a kind of Pauline unrelatable transport afforded by a flash Grace.</w:t>
      </w:r>
    </w:p>
    <w:p w14:paraId="0147C259" w14:textId="77777777" w:rsidR="000D34AD" w:rsidRPr="00720C1A" w:rsidRDefault="00A86BB9">
      <w:pPr>
        <w:pStyle w:val="NormalWeb"/>
        <w:rPr>
          <w:rFonts w:ascii="Minion Pro" w:hAnsi="Minion Pro"/>
        </w:rPr>
      </w:pPr>
      <w:r w:rsidRPr="00720C1A">
        <w:rPr>
          <w:rFonts w:ascii="Minion Pro" w:hAnsi="Minion Pro"/>
          <w:b/>
          <w:bCs/>
        </w:rPr>
        <w:t>Norton-Smith, J</w:t>
      </w:r>
      <w:r w:rsidRPr="00720C1A">
        <w:rPr>
          <w:rFonts w:ascii="Minion Pro" w:hAnsi="Minion Pro"/>
        </w:rPr>
        <w:t xml:space="preserve">. </w:t>
      </w:r>
      <w:r w:rsidR="002F493A">
        <w:rPr>
          <w:rFonts w:ascii="Minion Pro" w:hAnsi="Minion Pro"/>
        </w:rPr>
        <w:t>“</w:t>
      </w:r>
      <w:r w:rsidRPr="00720C1A">
        <w:rPr>
          <w:rFonts w:ascii="Minion Pro" w:hAnsi="Minion Pro"/>
        </w:rPr>
        <w:t>Auerbach on Literary Language.</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Medium Aevum, </w:t>
      </w:r>
      <w:r w:rsidRPr="00720C1A">
        <w:rPr>
          <w:rFonts w:ascii="Minion Pro" w:hAnsi="Minion Pro"/>
        </w:rPr>
        <w:t>XXXVI</w:t>
      </w:r>
      <w:r w:rsidRPr="00720C1A">
        <w:rPr>
          <w:rFonts w:ascii="Minion Pro" w:hAnsi="Minion Pro"/>
          <w:i/>
          <w:iCs/>
        </w:rPr>
        <w:t xml:space="preserve">, </w:t>
      </w:r>
      <w:r w:rsidRPr="00720C1A">
        <w:rPr>
          <w:rFonts w:ascii="Minion Pro" w:hAnsi="Minion Pro"/>
        </w:rPr>
        <w:t xml:space="preserve">159-167. [1967] </w:t>
      </w:r>
    </w:p>
    <w:p w14:paraId="38F77E30" w14:textId="77777777" w:rsidR="000D34AD" w:rsidRDefault="00A86BB9" w:rsidP="00F753BD">
      <w:pPr>
        <w:pStyle w:val="NormalWeb"/>
        <w:ind w:firstLine="720"/>
        <w:rPr>
          <w:rFonts w:ascii="Minion Pro" w:hAnsi="Minion Pro"/>
        </w:rPr>
      </w:pPr>
      <w:r w:rsidRPr="00720C1A">
        <w:rPr>
          <w:rFonts w:ascii="Minion Pro" w:hAnsi="Minion Pro"/>
        </w:rPr>
        <w:t>In this review-article, the author considers Auerbach</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Literary Language and Its Public in Late Latin Antiquity and in the Middle Ages </w:t>
      </w:r>
      <w:r w:rsidRPr="00720C1A">
        <w:rPr>
          <w:rFonts w:ascii="Minion Pro" w:hAnsi="Minion Pro"/>
        </w:rPr>
        <w:t>quite wanting in the application of Auerbach</w:t>
      </w:r>
      <w:r w:rsidR="002F493A">
        <w:rPr>
          <w:rFonts w:ascii="Minion Pro" w:hAnsi="Minion Pro"/>
        </w:rPr>
        <w:t>’</w:t>
      </w:r>
      <w:r w:rsidRPr="00720C1A">
        <w:rPr>
          <w:rFonts w:ascii="Minion Pro" w:hAnsi="Minion Pro"/>
        </w:rPr>
        <w:t xml:space="preserve">s theory, for example in the treatment of </w:t>
      </w:r>
      <w:r w:rsidRPr="00720C1A">
        <w:rPr>
          <w:rFonts w:ascii="Minion Pro" w:hAnsi="Minion Pro"/>
          <w:i/>
          <w:iCs/>
        </w:rPr>
        <w:t xml:space="preserve">Aen. </w:t>
      </w:r>
      <w:r w:rsidRPr="00720C1A">
        <w:rPr>
          <w:rFonts w:ascii="Minion Pro" w:hAnsi="Minion Pro"/>
        </w:rPr>
        <w:t xml:space="preserve">VII, 803-817, and </w:t>
      </w:r>
      <w:r w:rsidRPr="00720C1A">
        <w:rPr>
          <w:rFonts w:ascii="Minion Pro" w:hAnsi="Minion Pro"/>
          <w:i/>
          <w:iCs/>
        </w:rPr>
        <w:t xml:space="preserve">Inf. </w:t>
      </w:r>
      <w:r w:rsidRPr="00720C1A">
        <w:rPr>
          <w:rFonts w:ascii="Minion Pro" w:hAnsi="Minion Pro"/>
        </w:rPr>
        <w:t>IX, 64-81, and has some observations on Dante</w:t>
      </w:r>
      <w:r w:rsidR="002F493A">
        <w:rPr>
          <w:rFonts w:ascii="Minion Pro" w:hAnsi="Minion Pro"/>
        </w:rPr>
        <w:t>’</w:t>
      </w:r>
      <w:r w:rsidRPr="00720C1A">
        <w:rPr>
          <w:rFonts w:ascii="Minion Pro" w:hAnsi="Minion Pro"/>
        </w:rPr>
        <w:t>s sources for the storm scene in the latter.</w:t>
      </w:r>
    </w:p>
    <w:p w14:paraId="09B0D793" w14:textId="77777777" w:rsidR="007C23B4" w:rsidRPr="003635F1" w:rsidRDefault="007C23B4" w:rsidP="007C23B4">
      <w:pPr>
        <w:pStyle w:val="NormalWeb"/>
        <w:rPr>
          <w:rFonts w:ascii="Minion Pro" w:hAnsi="Minion Pro"/>
        </w:rPr>
      </w:pPr>
      <w:r w:rsidRPr="000474F5">
        <w:rPr>
          <w:rFonts w:ascii="Minion Pro" w:hAnsi="Minion Pro"/>
          <w:b/>
          <w:bCs/>
          <w:lang w:val="it-IT"/>
        </w:rPr>
        <w:t>Orvieto, Enzo Umberto.</w:t>
      </w:r>
      <w:r w:rsidRPr="000474F5">
        <w:rPr>
          <w:rFonts w:ascii="Minion Pro" w:hAnsi="Minion Pro"/>
          <w:lang w:val="it-IT"/>
        </w:rPr>
        <w:t> </w:t>
      </w:r>
      <w:r w:rsidR="002F493A">
        <w:rPr>
          <w:rFonts w:ascii="Minion Pro" w:hAnsi="Minion Pro"/>
          <w:lang w:val="it-IT"/>
        </w:rPr>
        <w:t>”</w:t>
      </w:r>
      <w:r w:rsidRPr="003635F1">
        <w:rPr>
          <w:rFonts w:ascii="Minion Pro" w:hAnsi="Minion Pro"/>
          <w:lang w:val="it-IT"/>
        </w:rPr>
        <w:t>Guido da Pisa e il commento inedito all</w:t>
      </w:r>
      <w:r w:rsidR="002F493A">
        <w:rPr>
          <w:rFonts w:ascii="Minion Pro" w:hAnsi="Minion Pro"/>
          <w:lang w:val="it-IT"/>
        </w:rPr>
        <w:t>’</w:t>
      </w:r>
      <w:r w:rsidRPr="003635F1">
        <w:rPr>
          <w:rFonts w:ascii="Minion Pro" w:hAnsi="Minion Pro"/>
          <w:lang w:val="it-IT"/>
        </w:rPr>
        <w:t>Inferno dantesco: trascrizione ed analisi delle chiose ai canti primo e trentatreesimo.</w:t>
      </w:r>
      <w:r w:rsidR="002F493A">
        <w:rPr>
          <w:rFonts w:ascii="Minion Pro" w:hAnsi="Minion Pro"/>
          <w:lang w:val="it-IT"/>
        </w:rPr>
        <w:t>”</w:t>
      </w:r>
      <w:r w:rsidRPr="003635F1">
        <w:rPr>
          <w:rFonts w:ascii="Minion Pro" w:hAnsi="Minion Pro"/>
          <w:lang w:val="it-IT"/>
        </w:rPr>
        <w:t xml:space="preserve"> </w:t>
      </w:r>
      <w:r w:rsidRPr="003635F1">
        <w:rPr>
          <w:rFonts w:ascii="Minion Pro" w:hAnsi="Minion Pro"/>
        </w:rPr>
        <w:t>In </w:t>
      </w:r>
      <w:r w:rsidRPr="003635F1">
        <w:rPr>
          <w:rFonts w:ascii="Minion Pro" w:hAnsi="Minion Pro"/>
          <w:i/>
          <w:iCs/>
        </w:rPr>
        <w:t>Dissertation Abstracts</w:t>
      </w:r>
      <w:r w:rsidRPr="003635F1">
        <w:rPr>
          <w:rFonts w:ascii="Minion Pro" w:hAnsi="Minion Pro"/>
        </w:rPr>
        <w:t>, XXVIII (1967-68), 4184A-4185A.</w:t>
      </w:r>
    </w:p>
    <w:p w14:paraId="604AE310" w14:textId="77777777" w:rsidR="007C23B4" w:rsidRDefault="007C23B4" w:rsidP="00577911">
      <w:pPr>
        <w:pStyle w:val="NormalWeb"/>
        <w:ind w:firstLine="720"/>
        <w:rPr>
          <w:rFonts w:ascii="Minion Pro" w:hAnsi="Minion Pro"/>
        </w:rPr>
      </w:pPr>
      <w:r w:rsidRPr="003635F1">
        <w:rPr>
          <w:rFonts w:ascii="Minion Pro" w:hAnsi="Minion Pro"/>
        </w:rPr>
        <w:t>The dissertation presents a biographical sketch of Guido da Pisa, brief history of the manuscripts, and a complete transcription and analysis of the exegesis on Inferno I and XXXIII of this yet unpublished Latin commentary, based on the two principal manuscripts in the Musée de Condé at Chantilly and in the British Museum. Mr. Orvieto</w:t>
      </w:r>
      <w:r w:rsidR="002F493A">
        <w:rPr>
          <w:rFonts w:ascii="Minion Pro" w:hAnsi="Minion Pro"/>
        </w:rPr>
        <w:t>’</w:t>
      </w:r>
      <w:r w:rsidRPr="003635F1">
        <w:rPr>
          <w:rFonts w:ascii="Minion Pro" w:hAnsi="Minion Pro"/>
        </w:rPr>
        <w:t>s analysis points to a date between 1325 and 1330 for the work. In comparison with other early Dante commentators, Guido is distinguished particularly by his simplicity of style, generous use of the classics, wealth of historical detail, and well-argued personal observations and opinions. There is even a suggestion of aesthetic appreciation in the commentary, though Guido remains essentially within the limits of Thomistic philosophy. (Doctoral dissertation, University of Pennsylvania, 1967.)</w:t>
      </w:r>
    </w:p>
    <w:p w14:paraId="33F5D3A6" w14:textId="77777777" w:rsidR="003D179F" w:rsidRPr="002E21BA" w:rsidRDefault="003D179F" w:rsidP="003D179F">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Patch, Howard R.</w:t>
      </w:r>
      <w:r w:rsidRPr="00170CD2">
        <w:rPr>
          <w:rFonts w:ascii="Minion Pro" w:eastAsia="Times New Roman" w:hAnsi="Minion Pro"/>
          <w:i/>
          <w:iCs/>
          <w:color w:val="000000"/>
        </w:rPr>
        <w:t> </w:t>
      </w:r>
      <w:r w:rsidRPr="002E21BA">
        <w:rPr>
          <w:rFonts w:ascii="Minion Pro" w:eastAsia="Times New Roman" w:hAnsi="Minion Pro"/>
          <w:i/>
          <w:iCs/>
          <w:color w:val="000000"/>
        </w:rPr>
        <w:t>The Goddess Fortuna in Mediaeval Literature.</w:t>
      </w:r>
      <w:r w:rsidRPr="00170CD2">
        <w:rPr>
          <w:rFonts w:ascii="Minion Pro" w:eastAsia="Times New Roman" w:hAnsi="Minion Pro"/>
          <w:i/>
          <w:iCs/>
          <w:color w:val="000000"/>
        </w:rPr>
        <w:t> </w:t>
      </w:r>
      <w:r w:rsidRPr="002E21BA">
        <w:rPr>
          <w:rFonts w:ascii="Minion Pro" w:eastAsia="Times New Roman" w:hAnsi="Minion Pro"/>
          <w:color w:val="000000"/>
        </w:rPr>
        <w:t>New York</w:t>
      </w:r>
      <w:r w:rsidR="0088613B">
        <w:rPr>
          <w:rFonts w:ascii="Minion Pro" w:eastAsia="Times New Roman" w:hAnsi="Minion Pro"/>
          <w:color w:val="000000"/>
        </w:rPr>
        <w:t>:</w:t>
      </w:r>
      <w:r w:rsidRPr="002E21BA">
        <w:rPr>
          <w:rFonts w:ascii="Minion Pro" w:eastAsia="Times New Roman" w:hAnsi="Minion Pro"/>
          <w:color w:val="000000"/>
        </w:rPr>
        <w:t xml:space="preserve"> Octagon Books, 1967. (Also, London: Frank Cass and Company, 1967.)</w:t>
      </w:r>
      <w:r w:rsidR="0088613B">
        <w:rPr>
          <w:rFonts w:ascii="Minion Pro" w:eastAsia="Times New Roman" w:hAnsi="Minion Pro"/>
          <w:color w:val="000000"/>
        </w:rPr>
        <w:t xml:space="preserve"> xii. 215 p. illus. 13 plates</w:t>
      </w:r>
      <w:r w:rsidRPr="002E21BA">
        <w:rPr>
          <w:rFonts w:ascii="Minion Pro" w:eastAsia="Times New Roman" w:hAnsi="Minion Pro"/>
          <w:color w:val="000000"/>
        </w:rPr>
        <w:t>.</w:t>
      </w:r>
    </w:p>
    <w:p w14:paraId="78C5644A" w14:textId="77777777" w:rsidR="003D179F" w:rsidRPr="002E21BA" w:rsidRDefault="003D179F" w:rsidP="001C0976">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Reprint of the 1927 edition (Cambridge, Mass.: Harvard University Press). Contains references to Dante, who, according to the author, united the pagan and Christian tradition in his representation of Fortune in</w:t>
      </w:r>
      <w:r w:rsidRPr="00170CD2">
        <w:rPr>
          <w:rFonts w:ascii="Minion Pro" w:eastAsia="Times New Roman" w:hAnsi="Minion Pro"/>
          <w:color w:val="000000"/>
        </w:rPr>
        <w:t> </w:t>
      </w:r>
      <w:r w:rsidRPr="002E21BA">
        <w:rPr>
          <w:rFonts w:ascii="Minion Pro" w:eastAsia="Times New Roman" w:hAnsi="Minion Pro"/>
          <w:i/>
          <w:iCs/>
          <w:color w:val="000000"/>
        </w:rPr>
        <w:t>Inf.</w:t>
      </w:r>
      <w:r w:rsidRPr="00170CD2">
        <w:rPr>
          <w:rFonts w:ascii="Minion Pro" w:eastAsia="Times New Roman" w:hAnsi="Minion Pro"/>
          <w:i/>
          <w:iCs/>
          <w:color w:val="000000"/>
        </w:rPr>
        <w:t> </w:t>
      </w:r>
      <w:r w:rsidRPr="002E21BA">
        <w:rPr>
          <w:rFonts w:ascii="Minion Pro" w:eastAsia="Times New Roman" w:hAnsi="Minion Pro"/>
          <w:color w:val="000000"/>
        </w:rPr>
        <w:t>VII.</w:t>
      </w:r>
      <w:r w:rsidRPr="00170CD2">
        <w:rPr>
          <w:rFonts w:ascii="Minion Pro" w:eastAsia="Times New Roman" w:hAnsi="Minion Pro"/>
          <w:color w:val="000000"/>
        </w:rPr>
        <w:t> </w:t>
      </w:r>
      <w:r w:rsidRPr="002E21BA">
        <w:rPr>
          <w:rFonts w:ascii="Minion Pro" w:eastAsia="Times New Roman" w:hAnsi="Minion Pro"/>
          <w:i/>
          <w:iCs/>
          <w:color w:val="000000"/>
        </w:rPr>
        <w:t>Contents:</w:t>
      </w:r>
      <w:r w:rsidRPr="002E21BA">
        <w:rPr>
          <w:rFonts w:ascii="Minion Pro" w:eastAsia="Times New Roman" w:hAnsi="Minion Pro"/>
          <w:color w:val="000000"/>
        </w:rPr>
        <w:t>Introduction; I. The Philosophy of Fortune; II. Traditional Themes of Fortune in Mediaeval Literature; III. Functions and Cults; IV. The Dwelling-Place of Fortune; V. Fortune</w:t>
      </w:r>
      <w:r w:rsidR="002F493A">
        <w:rPr>
          <w:rFonts w:ascii="Minion Pro" w:eastAsia="Times New Roman" w:hAnsi="Minion Pro"/>
          <w:color w:val="000000"/>
        </w:rPr>
        <w:t>’</w:t>
      </w:r>
      <w:r w:rsidRPr="002E21BA">
        <w:rPr>
          <w:rFonts w:ascii="Minion Pro" w:eastAsia="Times New Roman" w:hAnsi="Minion Pro"/>
          <w:color w:val="000000"/>
        </w:rPr>
        <w:t>s Wheel; Conclusion; Bibliography; Index.</w:t>
      </w:r>
      <w:r w:rsidRPr="00170CD2">
        <w:rPr>
          <w:rFonts w:ascii="Minion Pro" w:eastAsia="Times New Roman" w:hAnsi="Minion Pro"/>
          <w:color w:val="000000"/>
        </w:rPr>
        <w:t> </w:t>
      </w:r>
    </w:p>
    <w:p w14:paraId="47A554AE" w14:textId="77777777" w:rsidR="000D34AD" w:rsidRPr="00720C1A" w:rsidRDefault="00A86BB9">
      <w:pPr>
        <w:pStyle w:val="NormalWeb"/>
        <w:rPr>
          <w:rFonts w:ascii="Minion Pro" w:hAnsi="Minion Pro"/>
        </w:rPr>
      </w:pPr>
      <w:r w:rsidRPr="00720C1A">
        <w:rPr>
          <w:rFonts w:ascii="Minion Pro" w:hAnsi="Minion Pro"/>
          <w:b/>
          <w:bCs/>
        </w:rPr>
        <w:t>Pegis, Richard J</w:t>
      </w:r>
      <w:r w:rsidRPr="00720C1A">
        <w:rPr>
          <w:rFonts w:ascii="Minion Pro" w:hAnsi="Minion Pro"/>
        </w:rPr>
        <w:t xml:space="preserve">. </w:t>
      </w:r>
      <w:r w:rsidR="002F493A">
        <w:rPr>
          <w:rFonts w:ascii="Minion Pro" w:hAnsi="Minion Pro"/>
        </w:rPr>
        <w:t>“</w:t>
      </w:r>
      <w:r w:rsidRPr="00720C1A">
        <w:rPr>
          <w:rFonts w:ascii="Minion Pro" w:hAnsi="Minion Pro"/>
        </w:rPr>
        <w:t>Numerology and Probability in Dante.</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Mediaeval Studies, </w:t>
      </w:r>
      <w:r w:rsidRPr="00720C1A">
        <w:rPr>
          <w:rFonts w:ascii="Minion Pro" w:hAnsi="Minion Pro"/>
        </w:rPr>
        <w:t xml:space="preserve">XXIX, 370-373. [1967] </w:t>
      </w:r>
    </w:p>
    <w:p w14:paraId="2CAE8355"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Contends that, according to the theory of mathematical probability, number patterns such as that found by C. S. Singleton in </w:t>
      </w:r>
      <w:r w:rsidR="002F493A">
        <w:rPr>
          <w:rFonts w:ascii="Minion Pro" w:hAnsi="Minion Pro"/>
        </w:rPr>
        <w:t>“</w:t>
      </w:r>
      <w:r w:rsidRPr="00720C1A">
        <w:rPr>
          <w:rFonts w:ascii="Minion Pro" w:hAnsi="Minion Pro"/>
        </w:rPr>
        <w:t>The Poet</w:t>
      </w:r>
      <w:r w:rsidR="002F493A">
        <w:rPr>
          <w:rFonts w:ascii="Minion Pro" w:hAnsi="Minion Pro"/>
        </w:rPr>
        <w:t>’</w:t>
      </w:r>
      <w:r w:rsidRPr="00720C1A">
        <w:rPr>
          <w:rFonts w:ascii="Minion Pro" w:hAnsi="Minion Pro"/>
        </w:rPr>
        <w:t>s Number at the Center</w:t>
      </w:r>
      <w:r w:rsidR="002F493A">
        <w:rPr>
          <w:rFonts w:ascii="Minion Pro" w:hAnsi="Minion Pro"/>
        </w:rPr>
        <w:t>”</w:t>
      </w:r>
      <w:r w:rsidRPr="00720C1A">
        <w:rPr>
          <w:rFonts w:ascii="Minion Pro" w:hAnsi="Minion Pro"/>
        </w:rPr>
        <w:t xml:space="preserve"> (</w:t>
      </w:r>
      <w:r w:rsidRPr="00720C1A">
        <w:rPr>
          <w:rFonts w:ascii="Minion Pro" w:hAnsi="Minion Pro"/>
          <w:i/>
          <w:iCs/>
        </w:rPr>
        <w:t xml:space="preserve">Modern Language Notes, </w:t>
      </w:r>
      <w:r w:rsidRPr="00720C1A">
        <w:rPr>
          <w:rFonts w:ascii="Minion Pro" w:hAnsi="Minion Pro"/>
        </w:rPr>
        <w:t xml:space="preserve">LXXX [1965], 1-10; see </w:t>
      </w:r>
      <w:r w:rsidRPr="00720C1A">
        <w:rPr>
          <w:rFonts w:ascii="Minion Pro" w:hAnsi="Minion Pro"/>
          <w:i/>
          <w:iCs/>
        </w:rPr>
        <w:t xml:space="preserve">Dante Studies, </w:t>
      </w:r>
      <w:r w:rsidRPr="00720C1A">
        <w:rPr>
          <w:rFonts w:ascii="Minion Pro" w:hAnsi="Minion Pro"/>
        </w:rPr>
        <w:t xml:space="preserve">LXXXIV [1966], 100), could have occurred accidentally. </w:t>
      </w:r>
    </w:p>
    <w:p w14:paraId="3DF131D7" w14:textId="77777777" w:rsidR="000D34AD" w:rsidRPr="00720C1A" w:rsidRDefault="00A86BB9">
      <w:pPr>
        <w:pStyle w:val="NormalWeb"/>
        <w:rPr>
          <w:rFonts w:ascii="Minion Pro" w:hAnsi="Minion Pro"/>
        </w:rPr>
      </w:pPr>
      <w:r w:rsidRPr="00720C1A">
        <w:rPr>
          <w:rFonts w:ascii="Minion Pro" w:hAnsi="Minion Pro"/>
          <w:b/>
          <w:bCs/>
        </w:rPr>
        <w:t>Pellegrini, Anthony L</w:t>
      </w:r>
      <w:r w:rsidRPr="00720C1A">
        <w:rPr>
          <w:rFonts w:ascii="Minion Pro" w:hAnsi="Minion Pro"/>
        </w:rPr>
        <w:t xml:space="preserve">. </w:t>
      </w:r>
      <w:r w:rsidR="002F493A">
        <w:rPr>
          <w:rFonts w:ascii="Minion Pro" w:hAnsi="Minion Pro"/>
        </w:rPr>
        <w:t>“</w:t>
      </w:r>
      <w:r w:rsidRPr="00720C1A">
        <w:rPr>
          <w:rFonts w:ascii="Minion Pro" w:hAnsi="Minion Pro"/>
        </w:rPr>
        <w:t>American Dante Bibliography for 1966.</w:t>
      </w:r>
      <w:r w:rsidR="002F493A">
        <w:rPr>
          <w:rFonts w:ascii="Minion Pro" w:hAnsi="Minion Pro"/>
        </w:rPr>
        <w:t>”</w:t>
      </w:r>
      <w:r w:rsidRPr="00720C1A">
        <w:rPr>
          <w:rFonts w:ascii="Minion Pro" w:hAnsi="Minion Pro"/>
        </w:rPr>
        <w:t xml:space="preserve"> In </w:t>
      </w:r>
      <w:r w:rsidRPr="00720C1A">
        <w:rPr>
          <w:rFonts w:ascii="Minion Pro" w:hAnsi="Minion Pro"/>
          <w:i/>
          <w:iCs/>
        </w:rPr>
        <w:t>Dante Studies,</w:t>
      </w:r>
      <w:r w:rsidRPr="00720C1A">
        <w:rPr>
          <w:rFonts w:ascii="Minion Pro" w:hAnsi="Minion Pro"/>
        </w:rPr>
        <w:t xml:space="preserve"> LXXXV, 95-122. [1967] </w:t>
      </w:r>
    </w:p>
    <w:p w14:paraId="6911D667" w14:textId="77777777" w:rsidR="000D34AD" w:rsidRPr="00720C1A" w:rsidRDefault="00A86BB9" w:rsidP="00F753BD">
      <w:pPr>
        <w:pStyle w:val="NormalWeb"/>
        <w:ind w:firstLine="720"/>
        <w:rPr>
          <w:rFonts w:ascii="Minion Pro" w:hAnsi="Minion Pro"/>
        </w:rPr>
      </w:pPr>
      <w:r w:rsidRPr="00720C1A">
        <w:rPr>
          <w:rFonts w:ascii="Minion Pro" w:hAnsi="Minion Pro"/>
        </w:rPr>
        <w:t>With brief analyses.</w:t>
      </w:r>
    </w:p>
    <w:p w14:paraId="6C5B0A54" w14:textId="77777777" w:rsidR="000D34AD" w:rsidRPr="00720C1A" w:rsidRDefault="00A86BB9">
      <w:pPr>
        <w:pStyle w:val="NormalWeb"/>
        <w:rPr>
          <w:rFonts w:ascii="Minion Pro" w:hAnsi="Minion Pro"/>
        </w:rPr>
      </w:pPr>
      <w:r w:rsidRPr="00720C1A">
        <w:rPr>
          <w:rFonts w:ascii="Minion Pro" w:hAnsi="Minion Pro"/>
          <w:b/>
          <w:bCs/>
        </w:rPr>
        <w:t>Pellegrini, Anthony L</w:t>
      </w:r>
      <w:r w:rsidRPr="00720C1A">
        <w:rPr>
          <w:rFonts w:ascii="Minion Pro" w:hAnsi="Minion Pro"/>
        </w:rPr>
        <w:t xml:space="preserve">. (Co-author) </w:t>
      </w:r>
      <w:r w:rsidRPr="00720C1A">
        <w:rPr>
          <w:rFonts w:ascii="Minion Pro" w:hAnsi="Minion Pro"/>
          <w:i/>
          <w:iCs/>
        </w:rPr>
        <w:t>Key-Indexed Study Guide to Dante</w:t>
      </w:r>
      <w:r w:rsidR="002F493A">
        <w:rPr>
          <w:rFonts w:ascii="Minion Pro" w:hAnsi="Minion Pro"/>
          <w:i/>
          <w:iCs/>
        </w:rPr>
        <w:t>’</w:t>
      </w:r>
      <w:r w:rsidRPr="00720C1A">
        <w:rPr>
          <w:rFonts w:ascii="Minion Pro" w:hAnsi="Minion Pro"/>
          <w:i/>
          <w:iCs/>
        </w:rPr>
        <w:t xml:space="preserve">s Divine Comedy. </w:t>
      </w:r>
      <w:r w:rsidRPr="00720C1A">
        <w:rPr>
          <w:rFonts w:ascii="Minion Pro" w:hAnsi="Minion Pro"/>
        </w:rPr>
        <w:t xml:space="preserve">See </w:t>
      </w:r>
      <w:r w:rsidRPr="00344D9C">
        <w:rPr>
          <w:rFonts w:ascii="Minion Pro" w:hAnsi="Minion Pro"/>
          <w:b/>
        </w:rPr>
        <w:t>Bernardo, Aldo S</w:t>
      </w:r>
      <w:r w:rsidRPr="00720C1A">
        <w:rPr>
          <w:rFonts w:ascii="Minion Pro" w:hAnsi="Minion Pro"/>
        </w:rPr>
        <w:t>. [1967]</w:t>
      </w:r>
    </w:p>
    <w:p w14:paraId="7BA81B58" w14:textId="77777777" w:rsidR="000D34AD" w:rsidRPr="00720C1A" w:rsidRDefault="00A86BB9">
      <w:pPr>
        <w:pStyle w:val="NormalWeb"/>
        <w:rPr>
          <w:rFonts w:ascii="Minion Pro" w:hAnsi="Minion Pro"/>
        </w:rPr>
      </w:pPr>
      <w:r w:rsidRPr="00720C1A">
        <w:rPr>
          <w:rFonts w:ascii="Minion Pro" w:hAnsi="Minion Pro"/>
          <w:b/>
          <w:bCs/>
        </w:rPr>
        <w:t>Petrocchi, Giorgio</w:t>
      </w:r>
      <w:r w:rsidRPr="00720C1A">
        <w:rPr>
          <w:rFonts w:ascii="Minion Pro" w:hAnsi="Minion Pro"/>
        </w:rPr>
        <w:t xml:space="preserve">. </w:t>
      </w:r>
      <w:r w:rsidR="002F493A">
        <w:rPr>
          <w:rFonts w:ascii="Minion Pro" w:hAnsi="Minion Pro"/>
        </w:rPr>
        <w:t>“</w:t>
      </w:r>
      <w:r w:rsidRPr="00720C1A">
        <w:rPr>
          <w:rFonts w:ascii="Minion Pro" w:hAnsi="Minion Pro"/>
        </w:rPr>
        <w:t>Dante and Thirteenth-Century Asceticism.</w:t>
      </w:r>
      <w:r w:rsidR="002F493A">
        <w:rPr>
          <w:rFonts w:ascii="Minion Pro" w:hAnsi="Minion Pro"/>
        </w:rPr>
        <w:t>”</w:t>
      </w:r>
      <w:r w:rsidRPr="00720C1A">
        <w:rPr>
          <w:rFonts w:ascii="Minion Pro" w:hAnsi="Minion Pro"/>
        </w:rPr>
        <w:t xml:space="preserve"> In </w:t>
      </w:r>
      <w:r w:rsidRPr="00344D9C">
        <w:rPr>
          <w:rFonts w:ascii="Minion Pro" w:hAnsi="Minion Pro"/>
          <w:b/>
        </w:rPr>
        <w:t>Bergin</w:t>
      </w:r>
      <w:r w:rsidRPr="00720C1A">
        <w:rPr>
          <w:rFonts w:ascii="Minion Pro" w:hAnsi="Minion Pro"/>
        </w:rPr>
        <w:t xml:space="preserve">, ed., </w:t>
      </w:r>
      <w:r w:rsidRPr="00720C1A">
        <w:rPr>
          <w:rFonts w:ascii="Minion Pro" w:hAnsi="Minion Pro"/>
          <w:i/>
          <w:iCs/>
        </w:rPr>
        <w:t xml:space="preserve">From Time to Eternity, </w:t>
      </w:r>
      <w:r w:rsidRPr="00720C1A">
        <w:rPr>
          <w:rFonts w:ascii="Minion Pro" w:hAnsi="Minion Pro"/>
        </w:rPr>
        <w:t xml:space="preserve">pp. 39-64. [1967] </w:t>
      </w:r>
    </w:p>
    <w:p w14:paraId="7B2DEF48" w14:textId="77777777" w:rsidR="000D34AD" w:rsidRPr="00720C1A" w:rsidRDefault="00A86BB9" w:rsidP="00F753BD">
      <w:pPr>
        <w:pStyle w:val="NormalWeb"/>
        <w:ind w:firstLine="720"/>
        <w:rPr>
          <w:rFonts w:ascii="Minion Pro" w:hAnsi="Minion Pro"/>
        </w:rPr>
      </w:pPr>
      <w:r w:rsidRPr="00720C1A">
        <w:rPr>
          <w:rFonts w:ascii="Minion Pro" w:hAnsi="Minion Pro"/>
        </w:rPr>
        <w:t>Examines the ascetic dimension m relation to the poetry of Dante</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Commedia </w:t>
      </w:r>
      <w:r w:rsidRPr="00720C1A">
        <w:rPr>
          <w:rFonts w:ascii="Minion Pro" w:hAnsi="Minion Pro"/>
        </w:rPr>
        <w:t>from the standpoint of the schema in St. Thomas</w:t>
      </w:r>
      <w:r w:rsidR="002F493A">
        <w:rPr>
          <w:rFonts w:ascii="Minion Pro" w:hAnsi="Minion Pro"/>
        </w:rPr>
        <w:t>’</w:t>
      </w:r>
      <w:r w:rsidRPr="00720C1A">
        <w:rPr>
          <w:rFonts w:ascii="Minion Pro" w:hAnsi="Minion Pro"/>
        </w:rPr>
        <w:t xml:space="preserve"> </w:t>
      </w:r>
      <w:r w:rsidRPr="00720C1A">
        <w:rPr>
          <w:rFonts w:ascii="Minion Pro" w:hAnsi="Minion Pro"/>
          <w:i/>
          <w:iCs/>
        </w:rPr>
        <w:t xml:space="preserve">Summa Theologica, </w:t>
      </w:r>
      <w:r w:rsidRPr="00720C1A">
        <w:rPr>
          <w:rFonts w:ascii="Minion Pro" w:hAnsi="Minion Pro"/>
        </w:rPr>
        <w:t>II-II, q. 24, art. 9, where are traced the three phases of ascetic perfection as achieved through the three stages of love (which are in turn paralleled in Dante</w:t>
      </w:r>
      <w:r w:rsidR="002F493A">
        <w:rPr>
          <w:rFonts w:ascii="Minion Pro" w:hAnsi="Minion Pro"/>
        </w:rPr>
        <w:t>’</w:t>
      </w:r>
      <w:r w:rsidRPr="00720C1A">
        <w:rPr>
          <w:rFonts w:ascii="Minion Pro" w:hAnsi="Minion Pro"/>
        </w:rPr>
        <w:t xml:space="preserve">s three </w:t>
      </w:r>
      <w:r w:rsidRPr="00720C1A">
        <w:rPr>
          <w:rFonts w:ascii="Minion Pro" w:hAnsi="Minion Pro"/>
          <w:i/>
          <w:iCs/>
        </w:rPr>
        <w:t xml:space="preserve">cantiche). </w:t>
      </w:r>
      <w:r w:rsidRPr="00720C1A">
        <w:rPr>
          <w:rFonts w:ascii="Minion Pro" w:hAnsi="Minion Pro"/>
        </w:rPr>
        <w:t>With this, the specific quality of the poet</w:t>
      </w:r>
      <w:r w:rsidR="002F493A">
        <w:rPr>
          <w:rFonts w:ascii="Minion Pro" w:hAnsi="Minion Pro"/>
        </w:rPr>
        <w:t>’</w:t>
      </w:r>
      <w:r w:rsidRPr="00720C1A">
        <w:rPr>
          <w:rFonts w:ascii="Minion Pro" w:hAnsi="Minion Pro"/>
        </w:rPr>
        <w:t>s moral experience appears to reflect 13th-century Franciscan asceticism which colors the whole poem. The author stresses the reality and importance of Dante</w:t>
      </w:r>
      <w:r w:rsidR="002F493A">
        <w:rPr>
          <w:rFonts w:ascii="Minion Pro" w:hAnsi="Minion Pro"/>
        </w:rPr>
        <w:t>’</w:t>
      </w:r>
      <w:r w:rsidRPr="00720C1A">
        <w:rPr>
          <w:rFonts w:ascii="Minion Pro" w:hAnsi="Minion Pro"/>
        </w:rPr>
        <w:t>s ascetic experience which, in keeping with the poet</w:t>
      </w:r>
      <w:r w:rsidR="002F493A">
        <w:rPr>
          <w:rFonts w:ascii="Minion Pro" w:hAnsi="Minion Pro"/>
        </w:rPr>
        <w:t>’</w:t>
      </w:r>
      <w:r w:rsidRPr="00720C1A">
        <w:rPr>
          <w:rFonts w:ascii="Minion Pro" w:hAnsi="Minion Pro"/>
        </w:rPr>
        <w:t xml:space="preserve">s sense of mission, looms larger than the intentionally limited mystical element in the </w:t>
      </w:r>
      <w:r w:rsidRPr="00720C1A">
        <w:rPr>
          <w:rFonts w:ascii="Minion Pro" w:hAnsi="Minion Pro"/>
          <w:i/>
          <w:iCs/>
        </w:rPr>
        <w:t xml:space="preserve">Commedia. </w:t>
      </w:r>
    </w:p>
    <w:p w14:paraId="2C41A826" w14:textId="77777777" w:rsidR="000D34AD" w:rsidRPr="00720C1A" w:rsidRDefault="00A86BB9">
      <w:pPr>
        <w:pStyle w:val="NormalWeb"/>
        <w:rPr>
          <w:rFonts w:ascii="Minion Pro" w:hAnsi="Minion Pro"/>
        </w:rPr>
      </w:pPr>
      <w:r w:rsidRPr="00720C1A">
        <w:rPr>
          <w:rFonts w:ascii="Minion Pro" w:hAnsi="Minion Pro"/>
          <w:b/>
          <w:bCs/>
          <w:lang w:val="it-IT"/>
        </w:rPr>
        <w:t>Petrovska-Giudici, Marija.</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 xml:space="preserve">La </w:t>
      </w:r>
      <w:r w:rsidRPr="00720C1A">
        <w:rPr>
          <w:rFonts w:ascii="Minion Pro" w:hAnsi="Minion Pro"/>
          <w:i/>
          <w:iCs/>
          <w:lang w:val="it-IT"/>
        </w:rPr>
        <w:t xml:space="preserve">Divina Commedia </w:t>
      </w:r>
      <w:r w:rsidRPr="00720C1A">
        <w:rPr>
          <w:rFonts w:ascii="Minion Pro" w:hAnsi="Minion Pro"/>
          <w:lang w:val="it-IT"/>
        </w:rPr>
        <w:t>in Boemia.</w:t>
      </w:r>
      <w:r w:rsidR="002F493A">
        <w:rPr>
          <w:rFonts w:ascii="Minion Pro" w:hAnsi="Minion Pro"/>
          <w:lang w:val="it-IT"/>
        </w:rPr>
        <w:t>”</w:t>
      </w:r>
      <w:r w:rsidRPr="00720C1A">
        <w:rPr>
          <w:rFonts w:ascii="Minion Pro" w:hAnsi="Minion Pro"/>
          <w:lang w:val="it-IT"/>
        </w:rPr>
        <w:t xml:space="preserve"> </w:t>
      </w:r>
      <w:r w:rsidRPr="00720C1A">
        <w:rPr>
          <w:rFonts w:ascii="Minion Pro" w:hAnsi="Minion Pro"/>
        </w:rPr>
        <w:t xml:space="preserve">In </w:t>
      </w:r>
      <w:r w:rsidRPr="00720C1A">
        <w:rPr>
          <w:rFonts w:ascii="Minion Pro" w:hAnsi="Minion Pro"/>
          <w:i/>
          <w:iCs/>
        </w:rPr>
        <w:t xml:space="preserve">Forum Italicum, </w:t>
      </w:r>
      <w:r w:rsidRPr="00720C1A">
        <w:rPr>
          <w:rFonts w:ascii="Minion Pro" w:hAnsi="Minion Pro"/>
        </w:rPr>
        <w:t xml:space="preserve">I (Jan.-March), 11-15. [1967] </w:t>
      </w:r>
    </w:p>
    <w:p w14:paraId="6DDC918B" w14:textId="77777777" w:rsidR="000D34AD" w:rsidRPr="00720C1A" w:rsidRDefault="00A86BB9" w:rsidP="00F753BD">
      <w:pPr>
        <w:pStyle w:val="NormalWeb"/>
        <w:ind w:firstLine="720"/>
        <w:rPr>
          <w:rFonts w:ascii="Minion Pro" w:hAnsi="Minion Pro"/>
        </w:rPr>
      </w:pPr>
      <w:r w:rsidRPr="00720C1A">
        <w:rPr>
          <w:rFonts w:ascii="Minion Pro" w:hAnsi="Minion Pro"/>
        </w:rPr>
        <w:t>Recalls Dante</w:t>
      </w:r>
      <w:r w:rsidR="002F493A">
        <w:rPr>
          <w:rFonts w:ascii="Minion Pro" w:hAnsi="Minion Pro"/>
        </w:rPr>
        <w:t>’</w:t>
      </w:r>
      <w:r w:rsidRPr="00720C1A">
        <w:rPr>
          <w:rFonts w:ascii="Minion Pro" w:hAnsi="Minion Pro"/>
        </w:rPr>
        <w:t xml:space="preserve">s references to Bohemia and surveys translations of the </w:t>
      </w:r>
      <w:r w:rsidRPr="00720C1A">
        <w:rPr>
          <w:rFonts w:ascii="Minion Pro" w:hAnsi="Minion Pro"/>
          <w:i/>
          <w:iCs/>
        </w:rPr>
        <w:t xml:space="preserve">Commedia </w:t>
      </w:r>
      <w:r w:rsidRPr="00720C1A">
        <w:rPr>
          <w:rFonts w:ascii="Minion Pro" w:hAnsi="Minion Pro"/>
        </w:rPr>
        <w:t>in</w:t>
      </w:r>
      <w:r w:rsidRPr="00720C1A">
        <w:rPr>
          <w:rFonts w:ascii="Minion Pro" w:hAnsi="Minion Pro"/>
          <w:i/>
          <w:iCs/>
        </w:rPr>
        <w:t xml:space="preserve"> </w:t>
      </w:r>
      <w:r w:rsidRPr="00720C1A">
        <w:rPr>
          <w:rFonts w:ascii="Minion Pro" w:hAnsi="Minion Pro"/>
        </w:rPr>
        <w:t>Czech appearing between 1853 and 1965.</w:t>
      </w:r>
    </w:p>
    <w:p w14:paraId="41C8763C" w14:textId="77777777" w:rsidR="000D34AD" w:rsidRPr="00720C1A" w:rsidRDefault="00A86BB9">
      <w:pPr>
        <w:pStyle w:val="NormalWeb"/>
        <w:rPr>
          <w:rFonts w:ascii="Minion Pro" w:hAnsi="Minion Pro"/>
        </w:rPr>
      </w:pPr>
      <w:r w:rsidRPr="00720C1A">
        <w:rPr>
          <w:rFonts w:ascii="Minion Pro" w:hAnsi="Minion Pro"/>
          <w:b/>
          <w:bCs/>
          <w:lang w:val="it-IT"/>
        </w:rPr>
        <w:t>Puppo, Mario</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Gli scritti danteschi di Leo Spitzer.</w:t>
      </w:r>
      <w:r w:rsidR="002F493A">
        <w:rPr>
          <w:rFonts w:ascii="Minion Pro" w:hAnsi="Minion Pro"/>
          <w:lang w:val="it-IT"/>
        </w:rPr>
        <w:t>”</w:t>
      </w:r>
      <w:r w:rsidRPr="00720C1A">
        <w:rPr>
          <w:rFonts w:ascii="Minion Pro" w:hAnsi="Minion Pro"/>
          <w:lang w:val="it-IT"/>
        </w:rPr>
        <w:t xml:space="preserve"> In </w:t>
      </w:r>
      <w:r w:rsidRPr="00720C1A">
        <w:rPr>
          <w:rFonts w:ascii="Minion Pro" w:hAnsi="Minion Pro"/>
          <w:i/>
          <w:iCs/>
          <w:lang w:val="it-IT"/>
        </w:rPr>
        <w:t xml:space="preserve">Lettere italiane, </w:t>
      </w:r>
      <w:r w:rsidRPr="00720C1A">
        <w:rPr>
          <w:rFonts w:ascii="Minion Pro" w:hAnsi="Minion Pro"/>
          <w:lang w:val="it-IT"/>
        </w:rPr>
        <w:t xml:space="preserve">XIX (luglio-sett.), 318-326. </w:t>
      </w:r>
      <w:r w:rsidRPr="00720C1A">
        <w:rPr>
          <w:rFonts w:ascii="Minion Pro" w:hAnsi="Minion Pro"/>
        </w:rPr>
        <w:t xml:space="preserve">[1967] </w:t>
      </w:r>
    </w:p>
    <w:p w14:paraId="426CB5A3" w14:textId="77777777" w:rsidR="000D34AD" w:rsidRDefault="00A86BB9" w:rsidP="00F753BD">
      <w:pPr>
        <w:pStyle w:val="NormalWeb"/>
        <w:ind w:firstLine="720"/>
        <w:rPr>
          <w:rFonts w:ascii="Minion Pro" w:hAnsi="Minion Pro"/>
        </w:rPr>
      </w:pPr>
      <w:r w:rsidRPr="00720C1A">
        <w:rPr>
          <w:rFonts w:ascii="Minion Pro" w:hAnsi="Minion Pro"/>
        </w:rPr>
        <w:t>Examines for Italian scholars who may not know these studies of Spitzer</w:t>
      </w:r>
      <w:r w:rsidR="002F493A">
        <w:rPr>
          <w:rFonts w:ascii="Minion Pro" w:hAnsi="Minion Pro"/>
        </w:rPr>
        <w:t>’</w:t>
      </w:r>
      <w:r w:rsidRPr="00720C1A">
        <w:rPr>
          <w:rFonts w:ascii="Minion Pro" w:hAnsi="Minion Pro"/>
        </w:rPr>
        <w:t xml:space="preserve">s last period (in America) his several articles of Dantean interest, relates them to his stylistic criticism, and focuses on his study on </w:t>
      </w:r>
      <w:r w:rsidR="002F493A">
        <w:rPr>
          <w:rFonts w:ascii="Minion Pro" w:hAnsi="Minion Pro"/>
        </w:rPr>
        <w:t>“</w:t>
      </w:r>
      <w:r w:rsidRPr="00720C1A">
        <w:rPr>
          <w:rFonts w:ascii="Minion Pro" w:hAnsi="Minion Pro"/>
        </w:rPr>
        <w:t>Speech and Language in Inferno XIII</w:t>
      </w:r>
      <w:r w:rsidR="002F493A">
        <w:rPr>
          <w:rFonts w:ascii="Minion Pro" w:hAnsi="Minion Pro"/>
        </w:rPr>
        <w:t>”</w:t>
      </w:r>
      <w:r w:rsidRPr="00720C1A">
        <w:rPr>
          <w:rFonts w:ascii="Minion Pro" w:hAnsi="Minion Pro"/>
        </w:rPr>
        <w:t xml:space="preserve"> as most significant.</w:t>
      </w:r>
    </w:p>
    <w:p w14:paraId="5F80FFE3" w14:textId="77777777" w:rsidR="008A2C4F" w:rsidRPr="003635F1" w:rsidRDefault="008A2C4F" w:rsidP="008A2C4F">
      <w:pPr>
        <w:pStyle w:val="NormalWeb"/>
        <w:rPr>
          <w:rFonts w:ascii="Minion Pro" w:hAnsi="Minion Pro"/>
        </w:rPr>
      </w:pPr>
      <w:r w:rsidRPr="003635F1">
        <w:rPr>
          <w:rFonts w:ascii="Minion Pro" w:hAnsi="Minion Pro"/>
          <w:b/>
          <w:bCs/>
        </w:rPr>
        <w:t>Roberts, J. Russell, Sr.</w:t>
      </w:r>
      <w:r w:rsidRPr="003635F1">
        <w:rPr>
          <w:rFonts w:ascii="Minion Pro" w:hAnsi="Minion Pro"/>
        </w:rPr>
        <w:t> </w:t>
      </w:r>
      <w:r w:rsidR="002F493A">
        <w:rPr>
          <w:rFonts w:ascii="Minion Pro" w:hAnsi="Minion Pro"/>
        </w:rPr>
        <w:t>”</w:t>
      </w:r>
      <w:r w:rsidRPr="003635F1">
        <w:rPr>
          <w:rFonts w:ascii="Minion Pro" w:hAnsi="Minion Pro"/>
        </w:rPr>
        <w:t>Dante</w:t>
      </w:r>
      <w:r w:rsidR="002F493A">
        <w:rPr>
          <w:rFonts w:ascii="Minion Pro" w:hAnsi="Minion Pro"/>
        </w:rPr>
        <w:t>’</w:t>
      </w:r>
      <w:r w:rsidRPr="003635F1">
        <w:rPr>
          <w:rFonts w:ascii="Minion Pro" w:hAnsi="Minion Pro"/>
        </w:rPr>
        <w:t>s Humanistic Bias as Revealed in His View of His Art.</w:t>
      </w:r>
      <w:r w:rsidR="002F493A">
        <w:rPr>
          <w:rFonts w:ascii="Minion Pro" w:hAnsi="Minion Pro"/>
        </w:rPr>
        <w:t>”</w:t>
      </w:r>
      <w:r w:rsidRPr="003635F1">
        <w:rPr>
          <w:rFonts w:ascii="Minion Pro" w:hAnsi="Minion Pro"/>
        </w:rPr>
        <w:t xml:space="preserve"> In </w:t>
      </w:r>
      <w:r w:rsidRPr="003635F1">
        <w:rPr>
          <w:rFonts w:ascii="Minion Pro" w:hAnsi="Minion Pro"/>
          <w:i/>
          <w:iCs/>
        </w:rPr>
        <w:t>Proceedings of the Pacific Northwest Conference on Foreign Languages</w:t>
      </w:r>
      <w:r w:rsidRPr="003635F1">
        <w:rPr>
          <w:rFonts w:ascii="Minion Pro" w:hAnsi="Minion Pro"/>
        </w:rPr>
        <w:t>, XVIII (1967), 102-109.</w:t>
      </w:r>
    </w:p>
    <w:p w14:paraId="72E580DA" w14:textId="77777777" w:rsidR="008A2C4F" w:rsidRPr="003635F1" w:rsidRDefault="008A2C4F" w:rsidP="00BA46DD">
      <w:pPr>
        <w:pStyle w:val="NormalWeb"/>
        <w:ind w:firstLine="720"/>
        <w:rPr>
          <w:rFonts w:ascii="Minion Pro" w:hAnsi="Minion Pro"/>
        </w:rPr>
      </w:pPr>
      <w:r w:rsidRPr="003635F1">
        <w:rPr>
          <w:rFonts w:ascii="Minion Pro" w:hAnsi="Minion Pro"/>
        </w:rPr>
        <w:t>Cites a number of passages from Dante</w:t>
      </w:r>
      <w:r w:rsidR="002F493A">
        <w:rPr>
          <w:rFonts w:ascii="Minion Pro" w:hAnsi="Minion Pro"/>
        </w:rPr>
        <w:t>’</w:t>
      </w:r>
      <w:r w:rsidRPr="003635F1">
        <w:rPr>
          <w:rFonts w:ascii="Minion Pro" w:hAnsi="Minion Pro"/>
        </w:rPr>
        <w:t>s works to illustrate what he calls the poet</w:t>
      </w:r>
      <w:r w:rsidR="002F493A">
        <w:rPr>
          <w:rFonts w:ascii="Minion Pro" w:hAnsi="Minion Pro"/>
        </w:rPr>
        <w:t>’</w:t>
      </w:r>
      <w:r w:rsidRPr="003635F1">
        <w:rPr>
          <w:rFonts w:ascii="Minion Pro" w:hAnsi="Minion Pro"/>
        </w:rPr>
        <w:t xml:space="preserve">s </w:t>
      </w:r>
      <w:r w:rsidR="002F493A">
        <w:rPr>
          <w:rFonts w:ascii="Minion Pro" w:hAnsi="Minion Pro"/>
        </w:rPr>
        <w:t>“</w:t>
      </w:r>
      <w:r w:rsidRPr="003635F1">
        <w:rPr>
          <w:rFonts w:ascii="Minion Pro" w:hAnsi="Minion Pro"/>
        </w:rPr>
        <w:t>humanistic bias</w:t>
      </w:r>
      <w:r w:rsidR="002F493A">
        <w:rPr>
          <w:rFonts w:ascii="Minion Pro" w:hAnsi="Minion Pro"/>
        </w:rPr>
        <w:t>”</w:t>
      </w:r>
      <w:r>
        <w:rPr>
          <w:rFonts w:ascii="Minion Pro" w:hAnsi="Minion Pro"/>
        </w:rPr>
        <w:t>—</w:t>
      </w:r>
      <w:r w:rsidRPr="003635F1">
        <w:rPr>
          <w:rFonts w:ascii="Minion Pro" w:hAnsi="Minion Pro"/>
        </w:rPr>
        <w:t>he was firmly established in the classical tradition, he chose to write in the vernacular, he employed dramatic forms, he allowed of the sacred function of his own independent intellect alongside his Christian faith.</w:t>
      </w:r>
    </w:p>
    <w:p w14:paraId="698D1FC8" w14:textId="77777777" w:rsidR="000D34AD" w:rsidRPr="00720C1A" w:rsidRDefault="00A86BB9">
      <w:pPr>
        <w:pStyle w:val="NormalWeb"/>
        <w:rPr>
          <w:rFonts w:ascii="Minion Pro" w:hAnsi="Minion Pro"/>
        </w:rPr>
      </w:pPr>
      <w:r w:rsidRPr="00720C1A">
        <w:rPr>
          <w:rFonts w:ascii="Minion Pro" w:hAnsi="Minion Pro"/>
          <w:b/>
          <w:bCs/>
        </w:rPr>
        <w:t xml:space="preserve">Santayana, George. </w:t>
      </w:r>
      <w:r w:rsidRPr="00720C1A">
        <w:rPr>
          <w:rFonts w:ascii="Minion Pro" w:hAnsi="Minion Pro"/>
          <w:i/>
          <w:iCs/>
        </w:rPr>
        <w:t xml:space="preserve">Little Essays Drawn from the Writings of George Santayana, </w:t>
      </w:r>
      <w:r w:rsidRPr="00720C1A">
        <w:rPr>
          <w:rFonts w:ascii="Minion Pro" w:hAnsi="Minion Pro"/>
        </w:rPr>
        <w:t xml:space="preserve">by </w:t>
      </w:r>
      <w:r w:rsidRPr="00344D9C">
        <w:rPr>
          <w:rFonts w:ascii="Minion Pro" w:hAnsi="Minion Pro"/>
          <w:b/>
        </w:rPr>
        <w:t>Logan Pearsall Smith</w:t>
      </w:r>
      <w:r w:rsidRPr="00720C1A">
        <w:rPr>
          <w:rFonts w:ascii="Minion Pro" w:hAnsi="Minion Pro"/>
        </w:rPr>
        <w:t>, with the collaboration of the author. Freeport, N.Y.: Books for Libraries Press,</w:t>
      </w:r>
      <w:r w:rsidR="00344D9C">
        <w:rPr>
          <w:rFonts w:ascii="Minion Pro" w:hAnsi="Minion Pro"/>
        </w:rPr>
        <w:t xml:space="preserve"> 1967</w:t>
      </w:r>
      <w:r w:rsidRPr="00720C1A">
        <w:rPr>
          <w:rFonts w:ascii="Minion Pro" w:hAnsi="Minion Pro"/>
        </w:rPr>
        <w:t xml:space="preserve">. </w:t>
      </w:r>
      <w:r w:rsidR="00344D9C">
        <w:rPr>
          <w:rFonts w:ascii="Minion Pro" w:hAnsi="Minion Pro"/>
        </w:rPr>
        <w:t>xi,</w:t>
      </w:r>
      <w:r w:rsidRPr="00720C1A">
        <w:rPr>
          <w:rFonts w:ascii="Minion Pro" w:hAnsi="Minion Pro"/>
        </w:rPr>
        <w:t xml:space="preserve"> 290 p.</w:t>
      </w:r>
      <w:r w:rsidR="00AF7041">
        <w:rPr>
          <w:rFonts w:ascii="Minion Pro" w:hAnsi="Minion Pro"/>
        </w:rPr>
        <w:t xml:space="preserve"> (Essay Index Reprint Series.) </w:t>
      </w:r>
      <w:r w:rsidRPr="00720C1A">
        <w:rPr>
          <w:rFonts w:ascii="Minion Pro" w:hAnsi="Minion Pro"/>
        </w:rPr>
        <w:t xml:space="preserve"> </w:t>
      </w:r>
    </w:p>
    <w:p w14:paraId="66092DC5"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Contains an excerpt,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 xml:space="preserve"> (pp. 186-188), citing the Florentine</w:t>
      </w:r>
      <w:r w:rsidR="002F493A">
        <w:rPr>
          <w:rFonts w:ascii="Minion Pro" w:hAnsi="Minion Pro"/>
        </w:rPr>
        <w:t>’</w:t>
      </w:r>
      <w:r w:rsidRPr="00720C1A">
        <w:rPr>
          <w:rFonts w:ascii="Minion Pro" w:hAnsi="Minion Pro"/>
        </w:rPr>
        <w:t xml:space="preserve">s achievement as </w:t>
      </w:r>
      <w:r w:rsidR="002F493A">
        <w:rPr>
          <w:rFonts w:ascii="Minion Pro" w:hAnsi="Minion Pro"/>
        </w:rPr>
        <w:t>“</w:t>
      </w:r>
      <w:r w:rsidRPr="00720C1A">
        <w:rPr>
          <w:rFonts w:ascii="Minion Pro" w:hAnsi="Minion Pro"/>
        </w:rPr>
        <w:t xml:space="preserve">the </w:t>
      </w:r>
      <w:r w:rsidRPr="00720C1A">
        <w:rPr>
          <w:rFonts w:ascii="Minion Pro" w:hAnsi="Minion Pro"/>
          <w:i/>
          <w:iCs/>
        </w:rPr>
        <w:t xml:space="preserve">highest species </w:t>
      </w:r>
      <w:r w:rsidRPr="00720C1A">
        <w:rPr>
          <w:rFonts w:ascii="Minion Pro" w:hAnsi="Minion Pro"/>
        </w:rPr>
        <w:t>of poetry,</w:t>
      </w:r>
      <w:r w:rsidR="002F493A">
        <w:rPr>
          <w:rFonts w:ascii="Minion Pro" w:hAnsi="Minion Pro"/>
        </w:rPr>
        <w:t>”</w:t>
      </w:r>
      <w:r w:rsidRPr="00720C1A">
        <w:rPr>
          <w:rFonts w:ascii="Minion Pro" w:hAnsi="Minion Pro"/>
        </w:rPr>
        <w:t xml:space="preserve"> reprinted from Santayana</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Three Philosophical Poets </w:t>
      </w:r>
      <w:r w:rsidRPr="00720C1A">
        <w:rPr>
          <w:rFonts w:ascii="Minion Pro" w:hAnsi="Minion Pro"/>
        </w:rPr>
        <w:t>(Cambridge: Harvard University Press, 1910), pp. 132-135. The present volume was originally published in 1920 (London: Constable; New York: C. Scribner</w:t>
      </w:r>
      <w:r w:rsidR="002F493A">
        <w:rPr>
          <w:rFonts w:ascii="Minion Pro" w:hAnsi="Minion Pro"/>
        </w:rPr>
        <w:t>’</w:t>
      </w:r>
      <w:r w:rsidRPr="00720C1A">
        <w:rPr>
          <w:rFonts w:ascii="Minion Pro" w:hAnsi="Minion Pro"/>
        </w:rPr>
        <w:t>s Sons).</w:t>
      </w:r>
    </w:p>
    <w:p w14:paraId="092DD0E9" w14:textId="77777777" w:rsidR="000D34AD" w:rsidRPr="00720C1A" w:rsidRDefault="00A86BB9">
      <w:pPr>
        <w:pStyle w:val="NormalWeb"/>
        <w:rPr>
          <w:rFonts w:ascii="Minion Pro" w:hAnsi="Minion Pro"/>
        </w:rPr>
      </w:pPr>
      <w:r w:rsidRPr="00720C1A">
        <w:rPr>
          <w:rFonts w:ascii="Minion Pro" w:hAnsi="Minion Pro"/>
          <w:b/>
          <w:bCs/>
        </w:rPr>
        <w:t xml:space="preserve">Sapegno, Natalino. </w:t>
      </w:r>
      <w:r w:rsidR="002F493A">
        <w:rPr>
          <w:rFonts w:ascii="Minion Pro" w:hAnsi="Minion Pro"/>
        </w:rPr>
        <w:t>“</w:t>
      </w:r>
      <w:r w:rsidRPr="00720C1A">
        <w:rPr>
          <w:rFonts w:ascii="Minion Pro" w:hAnsi="Minion Pro"/>
        </w:rPr>
        <w:t xml:space="preserve">How the </w:t>
      </w:r>
      <w:r w:rsidRPr="00720C1A">
        <w:rPr>
          <w:rFonts w:ascii="Minion Pro" w:hAnsi="Minion Pro"/>
          <w:i/>
          <w:iCs/>
        </w:rPr>
        <w:t xml:space="preserve">Commedia </w:t>
      </w:r>
      <w:r w:rsidRPr="00720C1A">
        <w:rPr>
          <w:rFonts w:ascii="Minion Pro" w:hAnsi="Minion Pro"/>
        </w:rPr>
        <w:t>Was Born.</w:t>
      </w:r>
      <w:r w:rsidR="002F493A">
        <w:rPr>
          <w:rFonts w:ascii="Minion Pro" w:hAnsi="Minion Pro"/>
        </w:rPr>
        <w:t>”</w:t>
      </w:r>
      <w:r w:rsidRPr="00720C1A">
        <w:rPr>
          <w:rFonts w:ascii="Minion Pro" w:hAnsi="Minion Pro"/>
        </w:rPr>
        <w:t xml:space="preserve"> In </w:t>
      </w:r>
      <w:r w:rsidRPr="008D22AA">
        <w:rPr>
          <w:rFonts w:ascii="Minion Pro" w:hAnsi="Minion Pro"/>
          <w:b/>
        </w:rPr>
        <w:t>Bergin</w:t>
      </w:r>
      <w:r w:rsidRPr="00720C1A">
        <w:rPr>
          <w:rFonts w:ascii="Minion Pro" w:hAnsi="Minion Pro"/>
        </w:rPr>
        <w:t xml:space="preserve">, ed., </w:t>
      </w:r>
      <w:r w:rsidRPr="00720C1A">
        <w:rPr>
          <w:rFonts w:ascii="Minion Pro" w:hAnsi="Minion Pro"/>
          <w:i/>
          <w:iCs/>
        </w:rPr>
        <w:t xml:space="preserve">From Time to Eternity, </w:t>
      </w:r>
      <w:r w:rsidRPr="00720C1A">
        <w:rPr>
          <w:rFonts w:ascii="Minion Pro" w:hAnsi="Minion Pro"/>
        </w:rPr>
        <w:t xml:space="preserve">1-18. [1967] </w:t>
      </w:r>
    </w:p>
    <w:p w14:paraId="3DB4352A"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Relates the inspiration and motivation of the </w:t>
      </w:r>
      <w:r w:rsidRPr="00720C1A">
        <w:rPr>
          <w:rFonts w:ascii="Minion Pro" w:hAnsi="Minion Pro"/>
          <w:i/>
          <w:iCs/>
        </w:rPr>
        <w:t xml:space="preserve">Commedia </w:t>
      </w:r>
      <w:r w:rsidRPr="00720C1A">
        <w:rPr>
          <w:rFonts w:ascii="Minion Pro" w:hAnsi="Minion Pro"/>
        </w:rPr>
        <w:t>to a combination of the general historical situation of cultural crisis and the poet</w:t>
      </w:r>
      <w:r w:rsidR="002F493A">
        <w:rPr>
          <w:rFonts w:ascii="Minion Pro" w:hAnsi="Minion Pro"/>
        </w:rPr>
        <w:t>’</w:t>
      </w:r>
      <w:r w:rsidRPr="00720C1A">
        <w:rPr>
          <w:rFonts w:ascii="Minion Pro" w:hAnsi="Minion Pro"/>
        </w:rPr>
        <w:t>s personal crisis of exile. Dante</w:t>
      </w:r>
      <w:r w:rsidR="002F493A">
        <w:rPr>
          <w:rFonts w:ascii="Minion Pro" w:hAnsi="Minion Pro"/>
        </w:rPr>
        <w:t>’</w:t>
      </w:r>
      <w:r w:rsidRPr="00720C1A">
        <w:rPr>
          <w:rFonts w:ascii="Minion Pro" w:hAnsi="Minion Pro"/>
        </w:rPr>
        <w:t>s concern for the decadence and corruption of his day is expressed m works well before the masterpiece. Writing out of a spirit of prophecy, the poet employed a twofold vision contrasting the contingent reality of earthly chaos and the eternal order constituted by God. Despite Dante</w:t>
      </w:r>
      <w:r w:rsidR="002F493A">
        <w:rPr>
          <w:rFonts w:ascii="Minion Pro" w:hAnsi="Minion Pro"/>
        </w:rPr>
        <w:t>’</w:t>
      </w:r>
      <w:r w:rsidRPr="00720C1A">
        <w:rPr>
          <w:rFonts w:ascii="Minion Pro" w:hAnsi="Minion Pro"/>
        </w:rPr>
        <w:t xml:space="preserve">s conservative position in seeking to preserve traditional values of the Middle Ages, his </w:t>
      </w:r>
      <w:r w:rsidRPr="00720C1A">
        <w:rPr>
          <w:rFonts w:ascii="Minion Pro" w:hAnsi="Minion Pro"/>
          <w:i/>
          <w:iCs/>
        </w:rPr>
        <w:t xml:space="preserve">Commedia </w:t>
      </w:r>
      <w:r w:rsidRPr="00720C1A">
        <w:rPr>
          <w:rFonts w:ascii="Minion Pro" w:hAnsi="Minion Pro"/>
        </w:rPr>
        <w:t>lives on because of its imaginative poetic vigor and its endeavor to sustain the transcendent values of past civilization in a quest for justice and order.</w:t>
      </w:r>
    </w:p>
    <w:p w14:paraId="456860C7" w14:textId="77777777" w:rsidR="000D34AD" w:rsidRPr="00720C1A" w:rsidRDefault="00A86BB9">
      <w:pPr>
        <w:pStyle w:val="NormalWeb"/>
        <w:rPr>
          <w:rFonts w:ascii="Minion Pro" w:hAnsi="Minion Pro"/>
        </w:rPr>
      </w:pPr>
      <w:r w:rsidRPr="00720C1A">
        <w:rPr>
          <w:rFonts w:ascii="Minion Pro" w:hAnsi="Minion Pro"/>
          <w:b/>
          <w:bCs/>
        </w:rPr>
        <w:t xml:space="preserve">Sarolli, Gian Roberto. </w:t>
      </w:r>
      <w:r w:rsidR="002F493A">
        <w:rPr>
          <w:rFonts w:ascii="Minion Pro" w:hAnsi="Minion Pro"/>
        </w:rPr>
        <w:t>“</w:t>
      </w:r>
      <w:r w:rsidRPr="00720C1A">
        <w:rPr>
          <w:rFonts w:ascii="Minion Pro" w:hAnsi="Minion Pro"/>
        </w:rPr>
        <w:t>Michelangelo</w:t>
      </w:r>
      <w:r w:rsidR="002F493A">
        <w:rPr>
          <w:rFonts w:ascii="Minion Pro" w:hAnsi="Minion Pro"/>
        </w:rPr>
        <w:t>—</w:t>
      </w:r>
      <w:r w:rsidRPr="00720C1A">
        <w:rPr>
          <w:rFonts w:ascii="Minion Pro" w:hAnsi="Minion Pro"/>
        </w:rPr>
        <w:t>The Poet of the Night.</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Forum Italicum, </w:t>
      </w:r>
      <w:r w:rsidRPr="00720C1A">
        <w:rPr>
          <w:rFonts w:ascii="Minion Pro" w:hAnsi="Minion Pro"/>
        </w:rPr>
        <w:t xml:space="preserve">(Sept.), 133-155. [1967] </w:t>
      </w:r>
    </w:p>
    <w:p w14:paraId="505587EF" w14:textId="77777777" w:rsidR="000D34AD" w:rsidRPr="00720C1A" w:rsidRDefault="00A86BB9" w:rsidP="00F753BD">
      <w:pPr>
        <w:pStyle w:val="NormalWeb"/>
        <w:ind w:firstLine="720"/>
        <w:rPr>
          <w:rFonts w:ascii="Minion Pro" w:hAnsi="Minion Pro"/>
        </w:rPr>
      </w:pPr>
      <w:r w:rsidRPr="00720C1A">
        <w:rPr>
          <w:rFonts w:ascii="Minion Pro" w:hAnsi="Minion Pro"/>
        </w:rPr>
        <w:t>Examines Michelangelo</w:t>
      </w:r>
      <w:r w:rsidR="002F493A">
        <w:rPr>
          <w:rFonts w:ascii="Minion Pro" w:hAnsi="Minion Pro"/>
        </w:rPr>
        <w:t>’</w:t>
      </w:r>
      <w:r w:rsidRPr="00720C1A">
        <w:rPr>
          <w:rFonts w:ascii="Minion Pro" w:hAnsi="Minion Pro"/>
        </w:rPr>
        <w:t xml:space="preserve">s debt to Dante as his foremost source of artistic influence, particularly in his poems and in his painting, </w:t>
      </w:r>
      <w:r w:rsidRPr="00720C1A">
        <w:rPr>
          <w:rFonts w:ascii="Minion Pro" w:hAnsi="Minion Pro"/>
          <w:i/>
          <w:iCs/>
        </w:rPr>
        <w:t xml:space="preserve">Last Judgment. </w:t>
      </w:r>
      <w:r w:rsidRPr="00720C1A">
        <w:rPr>
          <w:rFonts w:ascii="Minion Pro" w:hAnsi="Minion Pro"/>
        </w:rPr>
        <w:t>For example, Professor Sarolli attributes to Dante Michelangelo</w:t>
      </w:r>
      <w:r w:rsidR="002F493A">
        <w:rPr>
          <w:rFonts w:ascii="Minion Pro" w:hAnsi="Minion Pro"/>
        </w:rPr>
        <w:t>’</w:t>
      </w:r>
      <w:r w:rsidRPr="00720C1A">
        <w:rPr>
          <w:rFonts w:ascii="Minion Pro" w:hAnsi="Minion Pro"/>
        </w:rPr>
        <w:t>s theory of the chief aim of art as the direct translation m Alberti</w:t>
      </w:r>
      <w:r w:rsidR="002F493A">
        <w:rPr>
          <w:rFonts w:ascii="Minion Pro" w:hAnsi="Minion Pro"/>
        </w:rPr>
        <w:t>’</w:t>
      </w:r>
      <w:r w:rsidRPr="00720C1A">
        <w:rPr>
          <w:rFonts w:ascii="Minion Pro" w:hAnsi="Minion Pro"/>
        </w:rPr>
        <w:t xml:space="preserve">s words, of the </w:t>
      </w:r>
      <w:r w:rsidR="002F493A">
        <w:rPr>
          <w:rFonts w:ascii="Minion Pro" w:hAnsi="Minion Pro"/>
        </w:rPr>
        <w:t>“</w:t>
      </w:r>
      <w:r w:rsidRPr="00720C1A">
        <w:rPr>
          <w:rFonts w:ascii="Minion Pro" w:hAnsi="Minion Pro"/>
        </w:rPr>
        <w:t>movements of the soul</w:t>
      </w:r>
      <w:r w:rsidR="002F493A">
        <w:rPr>
          <w:rFonts w:ascii="Minion Pro" w:hAnsi="Minion Pro"/>
        </w:rPr>
        <w:t>”</w:t>
      </w:r>
      <w:r w:rsidRPr="00720C1A">
        <w:rPr>
          <w:rFonts w:ascii="Minion Pro" w:hAnsi="Minion Pro"/>
        </w:rPr>
        <w:t xml:space="preserve">; his depiction of the Virgin Mary m youthful mien as </w:t>
      </w:r>
      <w:r w:rsidR="002F493A">
        <w:rPr>
          <w:rFonts w:ascii="Minion Pro" w:hAnsi="Minion Pro"/>
        </w:rPr>
        <w:t>“</w:t>
      </w:r>
      <w:r w:rsidRPr="00720C1A">
        <w:rPr>
          <w:rFonts w:ascii="Minion Pro" w:hAnsi="Minion Pro"/>
        </w:rPr>
        <w:t>Vergine madre, figlia del tuo figlio</w:t>
      </w:r>
      <w:r w:rsidR="002F493A">
        <w:rPr>
          <w:rFonts w:ascii="Minion Pro" w:hAnsi="Minion Pro"/>
        </w:rPr>
        <w:t>”</w:t>
      </w:r>
      <w:r w:rsidRPr="00720C1A">
        <w:rPr>
          <w:rFonts w:ascii="Minion Pro" w:hAnsi="Minion Pro"/>
        </w:rPr>
        <w:t xml:space="preserve"> </w:t>
      </w:r>
      <w:r w:rsidRPr="00720C1A">
        <w:rPr>
          <w:rFonts w:ascii="Minion Pro" w:hAnsi="Minion Pro"/>
          <w:i/>
          <w:iCs/>
        </w:rPr>
        <w:t xml:space="preserve">(Par. </w:t>
      </w:r>
      <w:r w:rsidRPr="00720C1A">
        <w:rPr>
          <w:rFonts w:ascii="Minion Pro" w:hAnsi="Minion Pro"/>
        </w:rPr>
        <w:t>XXXIII</w:t>
      </w:r>
      <w:r w:rsidRPr="00720C1A">
        <w:rPr>
          <w:rFonts w:ascii="Minion Pro" w:hAnsi="Minion Pro"/>
          <w:i/>
          <w:iCs/>
        </w:rPr>
        <w:t xml:space="preserve">, </w:t>
      </w:r>
      <w:r w:rsidRPr="00720C1A">
        <w:rPr>
          <w:rFonts w:ascii="Minion Pro" w:hAnsi="Minion Pro"/>
        </w:rPr>
        <w:t xml:space="preserve">I); and the association of David with Hercules </w:t>
      </w:r>
      <w:r w:rsidRPr="00720C1A">
        <w:rPr>
          <w:rFonts w:ascii="Minion Pro" w:hAnsi="Minion Pro"/>
          <w:i/>
          <w:iCs/>
        </w:rPr>
        <w:t xml:space="preserve">(De Mon.). </w:t>
      </w:r>
      <w:r w:rsidRPr="00720C1A">
        <w:rPr>
          <w:rFonts w:ascii="Minion Pro" w:hAnsi="Minion Pro"/>
        </w:rPr>
        <w:t>Professor Sarolli submits a new interpretation of Michelangelo</w:t>
      </w:r>
      <w:r w:rsidR="002F493A">
        <w:rPr>
          <w:rFonts w:ascii="Minion Pro" w:hAnsi="Minion Pro"/>
        </w:rPr>
        <w:t>’</w:t>
      </w:r>
      <w:r w:rsidRPr="00720C1A">
        <w:rPr>
          <w:rFonts w:ascii="Minion Pro" w:hAnsi="Minion Pro"/>
        </w:rPr>
        <w:t xml:space="preserve">s Last Judgment scene as a memorial to Dante. finally, he reconciles the Renaissance question of the relation between painting and poetry, finding that for Dante-poet in the </w:t>
      </w:r>
      <w:r w:rsidRPr="00720C1A">
        <w:rPr>
          <w:rFonts w:ascii="Minion Pro" w:hAnsi="Minion Pro"/>
          <w:i/>
          <w:iCs/>
        </w:rPr>
        <w:t xml:space="preserve">Divine Comedy </w:t>
      </w:r>
      <w:r w:rsidRPr="00720C1A">
        <w:rPr>
          <w:rFonts w:ascii="Minion Pro" w:hAnsi="Minion Pro"/>
        </w:rPr>
        <w:t xml:space="preserve">and Michelangelo-artist in the </w:t>
      </w:r>
      <w:r w:rsidRPr="00720C1A">
        <w:rPr>
          <w:rFonts w:ascii="Minion Pro" w:hAnsi="Minion Pro"/>
          <w:i/>
          <w:iCs/>
        </w:rPr>
        <w:t xml:space="preserve">Last Judgment </w:t>
      </w:r>
      <w:r w:rsidRPr="00720C1A">
        <w:rPr>
          <w:rFonts w:ascii="Minion Pro" w:hAnsi="Minion Pro"/>
        </w:rPr>
        <w:t>the goal was the same: as the apocalyptic night of the earth and mankind the kingdom of justice and the eternal Beauty in Christ.</w:t>
      </w:r>
    </w:p>
    <w:p w14:paraId="7C4CCD43" w14:textId="77777777" w:rsidR="000D34AD" w:rsidRPr="00720C1A" w:rsidRDefault="00A86BB9">
      <w:pPr>
        <w:pStyle w:val="NormalWeb"/>
        <w:rPr>
          <w:rFonts w:ascii="Minion Pro" w:hAnsi="Minion Pro"/>
        </w:rPr>
      </w:pPr>
      <w:r w:rsidRPr="00720C1A">
        <w:rPr>
          <w:rFonts w:ascii="Minion Pro" w:hAnsi="Minion Pro"/>
          <w:b/>
          <w:bCs/>
        </w:rPr>
        <w:t xml:space="preserve">Scaglione, Aldo. </w:t>
      </w:r>
      <w:r w:rsidR="002F493A">
        <w:rPr>
          <w:rFonts w:ascii="Minion Pro" w:hAnsi="Minion Pro"/>
        </w:rPr>
        <w:t>“</w:t>
      </w:r>
      <w:r w:rsidRPr="00720C1A">
        <w:rPr>
          <w:rFonts w:ascii="Minion Pro" w:hAnsi="Minion Pro"/>
        </w:rPr>
        <w:t xml:space="preserve">Imagery and Thematic Patterns in </w:t>
      </w:r>
      <w:r w:rsidRPr="00720C1A">
        <w:rPr>
          <w:rFonts w:ascii="Minion Pro" w:hAnsi="Minion Pro"/>
          <w:i/>
          <w:iCs/>
        </w:rPr>
        <w:t xml:space="preserve">Paradiso </w:t>
      </w:r>
      <w:r w:rsidRPr="00720C1A">
        <w:rPr>
          <w:rFonts w:ascii="Minion Pro" w:hAnsi="Minion Pro"/>
        </w:rPr>
        <w:t>XXIII</w:t>
      </w:r>
      <w:r w:rsidRPr="00720C1A">
        <w:rPr>
          <w:rFonts w:ascii="Minion Pro" w:hAnsi="Minion Pro"/>
          <w:i/>
          <w:iCs/>
        </w:rPr>
        <w:t>.</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DC357C">
        <w:rPr>
          <w:rFonts w:ascii="Minion Pro" w:hAnsi="Minion Pro"/>
          <w:b/>
        </w:rPr>
        <w:t>Bergin</w:t>
      </w:r>
      <w:r w:rsidR="0087092D">
        <w:rPr>
          <w:rFonts w:ascii="Minion Pro" w:hAnsi="Minion Pro"/>
        </w:rPr>
        <w:t xml:space="preserve">, </w:t>
      </w:r>
      <w:r w:rsidRPr="00720C1A">
        <w:rPr>
          <w:rFonts w:ascii="Minion Pro" w:hAnsi="Minion Pro"/>
        </w:rPr>
        <w:t>ed.</w:t>
      </w:r>
      <w:r w:rsidR="00DC357C">
        <w:rPr>
          <w:rFonts w:ascii="Minion Pro" w:hAnsi="Minion Pro"/>
        </w:rPr>
        <w:t>,</w:t>
      </w:r>
      <w:r w:rsidRPr="00720C1A">
        <w:rPr>
          <w:rFonts w:ascii="Minion Pro" w:hAnsi="Minion Pro"/>
        </w:rPr>
        <w:t xml:space="preserve"> </w:t>
      </w:r>
      <w:r w:rsidRPr="00720C1A">
        <w:rPr>
          <w:rFonts w:ascii="Minion Pro" w:hAnsi="Minion Pro"/>
          <w:i/>
          <w:iCs/>
        </w:rPr>
        <w:t xml:space="preserve">From Time to Eternity, </w:t>
      </w:r>
      <w:r w:rsidRPr="00720C1A">
        <w:rPr>
          <w:rFonts w:ascii="Minion Pro" w:hAnsi="Minion Pro"/>
        </w:rPr>
        <w:t xml:space="preserve">137-172. [1967] </w:t>
      </w:r>
    </w:p>
    <w:p w14:paraId="296B83B2" w14:textId="77777777" w:rsidR="000D34AD" w:rsidRPr="00720C1A" w:rsidRDefault="00A86BB9" w:rsidP="00F753BD">
      <w:pPr>
        <w:pStyle w:val="NormalWeb"/>
        <w:ind w:firstLine="720"/>
        <w:rPr>
          <w:rFonts w:ascii="Minion Pro" w:hAnsi="Minion Pro"/>
        </w:rPr>
      </w:pPr>
      <w:r w:rsidRPr="00720C1A">
        <w:rPr>
          <w:rFonts w:ascii="Minion Pro" w:hAnsi="Minion Pro"/>
        </w:rPr>
        <w:t>Lamenting the dearth of studies devoted to Dante</w:t>
      </w:r>
      <w:r w:rsidR="002F493A">
        <w:rPr>
          <w:rFonts w:ascii="Minion Pro" w:hAnsi="Minion Pro"/>
        </w:rPr>
        <w:t>’</w:t>
      </w:r>
      <w:r w:rsidRPr="00720C1A">
        <w:rPr>
          <w:rFonts w:ascii="Minion Pro" w:hAnsi="Minion Pro"/>
        </w:rPr>
        <w:t>s imagery, the author examines this element of Dante</w:t>
      </w:r>
      <w:r w:rsidR="002F493A">
        <w:rPr>
          <w:rFonts w:ascii="Minion Pro" w:hAnsi="Minion Pro"/>
        </w:rPr>
        <w:t>’</w:t>
      </w:r>
      <w:r w:rsidRPr="00720C1A">
        <w:rPr>
          <w:rFonts w:ascii="Minion Pro" w:hAnsi="Minion Pro"/>
        </w:rPr>
        <w:t xml:space="preserve">s poetic technique, concentrating his close analysis upon </w:t>
      </w:r>
      <w:r w:rsidRPr="00720C1A">
        <w:rPr>
          <w:rFonts w:ascii="Minion Pro" w:hAnsi="Minion Pro"/>
          <w:i/>
          <w:iCs/>
        </w:rPr>
        <w:t xml:space="preserve">Par. </w:t>
      </w:r>
      <w:r w:rsidRPr="00720C1A">
        <w:rPr>
          <w:rFonts w:ascii="Minion Pro" w:hAnsi="Minion Pro"/>
        </w:rPr>
        <w:t>XXIII</w:t>
      </w:r>
      <w:r w:rsidRPr="00720C1A">
        <w:rPr>
          <w:rFonts w:ascii="Minion Pro" w:hAnsi="Minion Pro"/>
          <w:i/>
          <w:iCs/>
        </w:rPr>
        <w:t xml:space="preserve"> </w:t>
      </w:r>
      <w:r w:rsidRPr="00720C1A">
        <w:rPr>
          <w:rFonts w:ascii="Minion Pro" w:hAnsi="Minion Pro"/>
        </w:rPr>
        <w:t xml:space="preserve">perhaps the canto richest in simile of the whole </w:t>
      </w:r>
      <w:r w:rsidRPr="00720C1A">
        <w:rPr>
          <w:rFonts w:ascii="Minion Pro" w:hAnsi="Minion Pro"/>
          <w:i/>
          <w:iCs/>
        </w:rPr>
        <w:t xml:space="preserve">Commedia. </w:t>
      </w:r>
      <w:r w:rsidRPr="00720C1A">
        <w:rPr>
          <w:rFonts w:ascii="Minion Pro" w:hAnsi="Minion Pro"/>
        </w:rPr>
        <w:t xml:space="preserve">The examination is focused on vv. 25-27 and its central image of Trivia, with a searching appraisal of the phonic, rhythmic, denotative, and evocative elements contained in the passage. Professor Scaglione stresses how such a suggestive image significantly affects the surrounding context of the entire canto, and concludes that </w:t>
      </w:r>
      <w:r w:rsidR="002F493A">
        <w:rPr>
          <w:rFonts w:ascii="Minion Pro" w:hAnsi="Minion Pro"/>
        </w:rPr>
        <w:t>“</w:t>
      </w:r>
      <w:r w:rsidRPr="00720C1A">
        <w:rPr>
          <w:rFonts w:ascii="Minion Pro" w:hAnsi="Minion Pro"/>
        </w:rPr>
        <w:t>the mode of being of Dante</w:t>
      </w:r>
      <w:r w:rsidR="002F493A">
        <w:rPr>
          <w:rFonts w:ascii="Minion Pro" w:hAnsi="Minion Pro"/>
        </w:rPr>
        <w:t>’</w:t>
      </w:r>
      <w:r w:rsidRPr="00720C1A">
        <w:rPr>
          <w:rFonts w:ascii="Minion Pro" w:hAnsi="Minion Pro"/>
        </w:rPr>
        <w:t>s imagery owes more to expressive needs than to the abstract intellectual structure of the poem.</w:t>
      </w:r>
      <w:r w:rsidR="002F493A">
        <w:rPr>
          <w:rFonts w:ascii="Minion Pro" w:hAnsi="Minion Pro"/>
        </w:rPr>
        <w:t>”</w:t>
      </w:r>
      <w:r w:rsidRPr="00720C1A">
        <w:rPr>
          <w:rFonts w:ascii="Minion Pro" w:hAnsi="Minion Pro"/>
        </w:rPr>
        <w:t xml:space="preserve"> </w:t>
      </w:r>
    </w:p>
    <w:p w14:paraId="1CA7FCFD" w14:textId="77777777" w:rsidR="000D34AD" w:rsidRPr="00720C1A" w:rsidRDefault="00A86BB9">
      <w:pPr>
        <w:pStyle w:val="NormalWeb"/>
        <w:rPr>
          <w:rFonts w:ascii="Minion Pro" w:hAnsi="Minion Pro"/>
        </w:rPr>
      </w:pPr>
      <w:r w:rsidRPr="00720C1A">
        <w:rPr>
          <w:rFonts w:ascii="Minion Pro" w:hAnsi="Minion Pro"/>
          <w:b/>
          <w:bCs/>
        </w:rPr>
        <w:t>Scaglione, Aldo.</w:t>
      </w:r>
      <w:r w:rsidRPr="00720C1A">
        <w:rPr>
          <w:rFonts w:ascii="Minion Pro" w:hAnsi="Minion Pro"/>
        </w:rPr>
        <w:t xml:space="preserve"> </w:t>
      </w:r>
      <w:r w:rsidR="002F493A">
        <w:rPr>
          <w:rFonts w:ascii="Minion Pro" w:hAnsi="Minion Pro"/>
        </w:rPr>
        <w:t>“</w:t>
      </w:r>
      <w:r w:rsidRPr="00720C1A">
        <w:rPr>
          <w:rFonts w:ascii="Minion Pro" w:hAnsi="Minion Pro"/>
        </w:rPr>
        <w:t xml:space="preserve">Periodic Syntax and Flexible Meter in the </w:t>
      </w:r>
      <w:r w:rsidRPr="00720C1A">
        <w:rPr>
          <w:rFonts w:ascii="Minion Pro" w:hAnsi="Minion Pro"/>
          <w:i/>
          <w:iCs/>
        </w:rPr>
        <w:t>Divina Commedia.</w:t>
      </w:r>
      <w:r w:rsidR="002F493A">
        <w:rPr>
          <w:rFonts w:ascii="Minion Pro" w:hAnsi="Minion Pro"/>
        </w:rPr>
        <w:t>”</w:t>
      </w:r>
      <w:r w:rsidRPr="00720C1A">
        <w:rPr>
          <w:rFonts w:ascii="Minion Pro" w:hAnsi="Minion Pro"/>
          <w:i/>
          <w:iCs/>
        </w:rPr>
        <w:t xml:space="preserve"> </w:t>
      </w:r>
      <w:r w:rsidRPr="00720C1A">
        <w:rPr>
          <w:rFonts w:ascii="Minion Pro" w:hAnsi="Minion Pro"/>
        </w:rPr>
        <w:t>In</w:t>
      </w:r>
      <w:r w:rsidRPr="00720C1A">
        <w:rPr>
          <w:rFonts w:ascii="Minion Pro" w:hAnsi="Minion Pro"/>
          <w:i/>
          <w:iCs/>
        </w:rPr>
        <w:t xml:space="preserve"> Romance Philology, </w:t>
      </w:r>
      <w:r w:rsidRPr="00720C1A">
        <w:rPr>
          <w:rFonts w:ascii="Minion Pro" w:hAnsi="Minion Pro"/>
        </w:rPr>
        <w:t xml:space="preserve">XXI (August), 1-22. [1967] </w:t>
      </w:r>
    </w:p>
    <w:p w14:paraId="73A127A9" w14:textId="77777777" w:rsidR="000D34AD" w:rsidRPr="00720C1A" w:rsidRDefault="00A86BB9" w:rsidP="00F753BD">
      <w:pPr>
        <w:pStyle w:val="NormalWeb"/>
        <w:ind w:firstLine="720"/>
        <w:rPr>
          <w:rFonts w:ascii="Minion Pro" w:hAnsi="Minion Pro"/>
        </w:rPr>
      </w:pPr>
      <w:r w:rsidRPr="00720C1A">
        <w:rPr>
          <w:rFonts w:ascii="Minion Pro" w:hAnsi="Minion Pro"/>
        </w:rPr>
        <w:t>Focuses his study on the hitherto neglected questions of Dante</w:t>
      </w:r>
      <w:r w:rsidR="002F493A">
        <w:rPr>
          <w:rFonts w:ascii="Minion Pro" w:hAnsi="Minion Pro"/>
        </w:rPr>
        <w:t>’</w:t>
      </w:r>
      <w:r w:rsidRPr="00720C1A">
        <w:rPr>
          <w:rFonts w:ascii="Minion Pro" w:hAnsi="Minion Pro"/>
        </w:rPr>
        <w:t xml:space="preserve">s complex periodic structures and varied metrical phrasing and finds that the poet uses hypotaxis and </w:t>
      </w:r>
      <w:r w:rsidRPr="00720C1A">
        <w:rPr>
          <w:rFonts w:ascii="Minion Pro" w:hAnsi="Minion Pro"/>
          <w:i/>
          <w:iCs/>
        </w:rPr>
        <w:t xml:space="preserve">enjambement </w:t>
      </w:r>
      <w:r w:rsidRPr="00720C1A">
        <w:rPr>
          <w:rFonts w:ascii="Minion Pro" w:hAnsi="Minion Pro"/>
        </w:rPr>
        <w:t xml:space="preserve">with particularly telling artistic effect at pertinent points in the </w:t>
      </w:r>
      <w:r w:rsidRPr="00720C1A">
        <w:rPr>
          <w:rFonts w:ascii="Minion Pro" w:hAnsi="Minion Pro"/>
          <w:i/>
          <w:iCs/>
        </w:rPr>
        <w:t xml:space="preserve">Commedia. </w:t>
      </w:r>
      <w:r w:rsidRPr="00720C1A">
        <w:rPr>
          <w:rFonts w:ascii="Minion Pro" w:hAnsi="Minion Pro"/>
        </w:rPr>
        <w:t xml:space="preserve">Several passages, especially </w:t>
      </w:r>
      <w:r w:rsidRPr="00720C1A">
        <w:rPr>
          <w:rFonts w:ascii="Minion Pro" w:hAnsi="Minion Pro"/>
          <w:i/>
          <w:iCs/>
        </w:rPr>
        <w:t xml:space="preserve">Inf: </w:t>
      </w:r>
      <w:r w:rsidRPr="00720C1A">
        <w:rPr>
          <w:rFonts w:ascii="Minion Pro" w:hAnsi="Minion Pro"/>
        </w:rPr>
        <w:t>III</w:t>
      </w:r>
      <w:r w:rsidRPr="00720C1A">
        <w:rPr>
          <w:rFonts w:ascii="Minion Pro" w:hAnsi="Minion Pro"/>
          <w:i/>
          <w:iCs/>
        </w:rPr>
        <w:t xml:space="preserve">, </w:t>
      </w:r>
      <w:r w:rsidRPr="00720C1A">
        <w:rPr>
          <w:rFonts w:ascii="Minion Pro" w:hAnsi="Minion Pro"/>
        </w:rPr>
        <w:t>25-30, XIII</w:t>
      </w:r>
      <w:r w:rsidRPr="00720C1A">
        <w:rPr>
          <w:rFonts w:ascii="Minion Pro" w:hAnsi="Minion Pro"/>
          <w:i/>
          <w:iCs/>
        </w:rPr>
        <w:t xml:space="preserve">, </w:t>
      </w:r>
      <w:r w:rsidRPr="00720C1A">
        <w:rPr>
          <w:rFonts w:ascii="Minion Pro" w:hAnsi="Minion Pro"/>
        </w:rPr>
        <w:t xml:space="preserve">40-45, XXX, I-27; </w:t>
      </w:r>
      <w:r w:rsidRPr="00720C1A">
        <w:rPr>
          <w:rFonts w:ascii="Minion Pro" w:hAnsi="Minion Pro"/>
          <w:i/>
          <w:iCs/>
        </w:rPr>
        <w:t xml:space="preserve">Par. </w:t>
      </w:r>
      <w:r w:rsidRPr="00720C1A">
        <w:rPr>
          <w:rFonts w:ascii="Minion Pro" w:hAnsi="Minion Pro"/>
        </w:rPr>
        <w:t>XXIII</w:t>
      </w:r>
      <w:r w:rsidRPr="00720C1A">
        <w:rPr>
          <w:rFonts w:ascii="Minion Pro" w:hAnsi="Minion Pro"/>
          <w:i/>
          <w:iCs/>
        </w:rPr>
        <w:t xml:space="preserve">, </w:t>
      </w:r>
      <w:r w:rsidRPr="00720C1A">
        <w:rPr>
          <w:rFonts w:ascii="Minion Pro" w:hAnsi="Minion Pro"/>
        </w:rPr>
        <w:t>1-9, XXIV, 1-9, are analyzed and a number of related previous studies from Lisio to Segre are critically discussed. See also Professor Scaglione</w:t>
      </w:r>
      <w:r w:rsidR="002F493A">
        <w:rPr>
          <w:rFonts w:ascii="Minion Pro" w:hAnsi="Minion Pro"/>
        </w:rPr>
        <w:t>’</w:t>
      </w:r>
      <w:r w:rsidRPr="00720C1A">
        <w:rPr>
          <w:rFonts w:ascii="Minion Pro" w:hAnsi="Minion Pro"/>
        </w:rPr>
        <w:t xml:space="preserve">s study on </w:t>
      </w:r>
      <w:r w:rsidR="002F493A">
        <w:rPr>
          <w:rFonts w:ascii="Minion Pro" w:hAnsi="Minion Pro"/>
        </w:rPr>
        <w:t>“</w:t>
      </w:r>
      <w:r w:rsidRPr="00720C1A">
        <w:rPr>
          <w:rFonts w:ascii="Minion Pro" w:hAnsi="Minion Pro"/>
        </w:rPr>
        <w:t xml:space="preserve">Imagery and Thematic Patterns in </w:t>
      </w:r>
      <w:r w:rsidRPr="00720C1A">
        <w:rPr>
          <w:rFonts w:ascii="Minion Pro" w:hAnsi="Minion Pro"/>
          <w:i/>
          <w:iCs/>
        </w:rPr>
        <w:t xml:space="preserve">Paradiso </w:t>
      </w:r>
      <w:r w:rsidRPr="00720C1A">
        <w:rPr>
          <w:rFonts w:ascii="Minion Pro" w:hAnsi="Minion Pro"/>
        </w:rPr>
        <w:t>XXIII</w:t>
      </w:r>
      <w:r w:rsidRPr="00720C1A">
        <w:rPr>
          <w:rFonts w:ascii="Minion Pro" w:hAnsi="Minion Pro"/>
          <w:i/>
          <w:iCs/>
        </w:rPr>
        <w:t>,</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above. </w:t>
      </w:r>
    </w:p>
    <w:p w14:paraId="087B6F9D" w14:textId="77777777" w:rsidR="000D34AD" w:rsidRPr="00720C1A" w:rsidRDefault="00A86BB9">
      <w:pPr>
        <w:pStyle w:val="NormalWeb"/>
        <w:rPr>
          <w:rFonts w:ascii="Minion Pro" w:hAnsi="Minion Pro"/>
        </w:rPr>
      </w:pPr>
      <w:r w:rsidRPr="00720C1A">
        <w:rPr>
          <w:rFonts w:ascii="Minion Pro" w:hAnsi="Minion Pro"/>
          <w:b/>
          <w:bCs/>
        </w:rPr>
        <w:t xml:space="preserve">Schettino, Franca. </w:t>
      </w:r>
      <w:r w:rsidR="002F493A">
        <w:rPr>
          <w:rFonts w:ascii="Minion Pro" w:hAnsi="Minion Pro"/>
        </w:rPr>
        <w:t>“</w:t>
      </w:r>
      <w:r w:rsidRPr="00720C1A">
        <w:rPr>
          <w:rFonts w:ascii="Minion Pro" w:hAnsi="Minion Pro"/>
        </w:rPr>
        <w:t>Dante Profile im Italian Literature: Critical Reflections and Notes toward the Twentieth-Century Reappraisal.</w:t>
      </w:r>
      <w:r w:rsidR="002F493A">
        <w:rPr>
          <w:rFonts w:ascii="Minion Pro" w:hAnsi="Minion Pro"/>
        </w:rPr>
        <w:t>”</w:t>
      </w:r>
      <w:r w:rsidRPr="00720C1A">
        <w:rPr>
          <w:rFonts w:ascii="Minion Pro" w:hAnsi="Minion Pro"/>
        </w:rPr>
        <w:t xml:space="preserve"> In </w:t>
      </w:r>
      <w:r w:rsidRPr="00983A35">
        <w:rPr>
          <w:rFonts w:ascii="Minion Pro" w:hAnsi="Minion Pro"/>
          <w:b/>
        </w:rPr>
        <w:t>Schettino</w:t>
      </w:r>
      <w:r w:rsidRPr="00720C1A">
        <w:rPr>
          <w:rFonts w:ascii="Minion Pro" w:hAnsi="Minion Pro"/>
        </w:rPr>
        <w:t xml:space="preserve">, ed., </w:t>
      </w:r>
      <w:r w:rsidRPr="00720C1A">
        <w:rPr>
          <w:rFonts w:ascii="Minion Pro" w:hAnsi="Minion Pro"/>
          <w:i/>
          <w:iCs/>
        </w:rPr>
        <w:t xml:space="preserve">A Dante Profile, </w:t>
      </w:r>
      <w:r w:rsidRPr="00720C1A">
        <w:rPr>
          <w:rFonts w:ascii="Minion Pro" w:hAnsi="Minion Pro"/>
        </w:rPr>
        <w:t xml:space="preserve">39-81. [1967] </w:t>
      </w:r>
    </w:p>
    <w:p w14:paraId="02759F33"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Seeks </w:t>
      </w:r>
      <w:r w:rsidR="002F493A">
        <w:rPr>
          <w:rFonts w:ascii="Minion Pro" w:hAnsi="Minion Pro"/>
        </w:rPr>
        <w:t>“</w:t>
      </w:r>
      <w:r w:rsidRPr="00720C1A">
        <w:rPr>
          <w:rFonts w:ascii="Minion Pro" w:hAnsi="Minion Pro"/>
        </w:rPr>
        <w:t xml:space="preserve">to call attention to the peculiar fermenting atmosphere of the most recent Dantism, and mainly to indicate in it the potentials for a </w:t>
      </w:r>
      <w:r w:rsidR="002F493A">
        <w:rPr>
          <w:rFonts w:ascii="Minion Pro" w:hAnsi="Minion Pro"/>
        </w:rPr>
        <w:t>‘</w:t>
      </w:r>
      <w:r w:rsidRPr="00720C1A">
        <w:rPr>
          <w:rFonts w:ascii="Minion Pro" w:hAnsi="Minion Pro"/>
        </w:rPr>
        <w:t>new approach</w:t>
      </w:r>
      <w:r w:rsidR="002F493A">
        <w:rPr>
          <w:rFonts w:ascii="Minion Pro" w:hAnsi="Minion Pro"/>
        </w:rPr>
        <w:t>’</w:t>
      </w:r>
      <w:r w:rsidRPr="00720C1A">
        <w:rPr>
          <w:rFonts w:ascii="Minion Pro" w:hAnsi="Minion Pro"/>
        </w:rPr>
        <w:t xml:space="preserve"> to Dante.</w:t>
      </w:r>
      <w:r w:rsidR="002F493A">
        <w:rPr>
          <w:rFonts w:ascii="Minion Pro" w:hAnsi="Minion Pro"/>
        </w:rPr>
        <w:t>”</w:t>
      </w:r>
      <w:r w:rsidRPr="00720C1A">
        <w:rPr>
          <w:rFonts w:ascii="Minion Pro" w:hAnsi="Minion Pro"/>
        </w:rPr>
        <w:t xml:space="preserve"> Referring to the age-old division between poets and critics, the author dwells upon what Italian poets of the past such as Petrarch and Boccaccio and, later, Machiavelli have said on Dante, in order better to understand the encounter between contemporary Italian poets, e.g., Quasimodo, Luzi, and Pasolini, and Dante. In more recent generations the technique of the poet/Dante dialogue, invariably prompted by an attempt at self-definition, has changed from the direct-address to indirect acknowledgment by means of the prose comment and even silent admiration. The new directions indicated, esp. by foreign critics like Spitzer and Singleton, point to a reassessment of Dante</w:t>
      </w:r>
      <w:r w:rsidR="002F493A">
        <w:rPr>
          <w:rFonts w:ascii="Minion Pro" w:hAnsi="Minion Pro"/>
        </w:rPr>
        <w:t>’</w:t>
      </w:r>
      <w:r w:rsidRPr="00720C1A">
        <w:rPr>
          <w:rFonts w:ascii="Minion Pro" w:hAnsi="Minion Pro"/>
        </w:rPr>
        <w:t>s poetry marked by a return toward an aesthetic (not necessarily Crocean) interpretation. The author concludes that today the Italian poet, in between his silent dialogue and his deep knowledge of Dante, is seeking direction, but when, absorbed in his mission, he gives occasional expression to his experience, it will be the critic</w:t>
      </w:r>
      <w:r w:rsidR="002F493A">
        <w:rPr>
          <w:rFonts w:ascii="Minion Pro" w:hAnsi="Minion Pro"/>
        </w:rPr>
        <w:t>’</w:t>
      </w:r>
      <w:r w:rsidRPr="00720C1A">
        <w:rPr>
          <w:rFonts w:ascii="Minion Pro" w:hAnsi="Minion Pro"/>
        </w:rPr>
        <w:t xml:space="preserve">s function to articulate and interpret its implicit message. To illustrate and support her discussion, Professor Schettino adds a series of short literary comments (Italian text with English translation) on Dante left by Italian poets and writers from Cavalcanti to Pasolini. She also provides an extensive section of bibliographical footnotes. </w:t>
      </w:r>
    </w:p>
    <w:p w14:paraId="75690DBD" w14:textId="77777777" w:rsidR="000D34AD" w:rsidRPr="00720C1A" w:rsidRDefault="00A86BB9">
      <w:pPr>
        <w:pStyle w:val="NormalWeb"/>
        <w:rPr>
          <w:rFonts w:ascii="Minion Pro" w:hAnsi="Minion Pro"/>
        </w:rPr>
      </w:pPr>
      <w:r w:rsidRPr="00720C1A">
        <w:rPr>
          <w:rFonts w:ascii="Minion Pro" w:hAnsi="Minion Pro"/>
          <w:b/>
          <w:bCs/>
        </w:rPr>
        <w:t>Schettino, Franca</w:t>
      </w:r>
      <w:r w:rsidRPr="00720C1A">
        <w:rPr>
          <w:rFonts w:ascii="Minion Pro" w:hAnsi="Minion Pro"/>
        </w:rPr>
        <w:t xml:space="preserve">, ed. </w:t>
      </w:r>
      <w:r w:rsidRPr="00720C1A">
        <w:rPr>
          <w:rFonts w:ascii="Minion Pro" w:hAnsi="Minion Pro"/>
          <w:i/>
          <w:iCs/>
        </w:rPr>
        <w:t xml:space="preserve">A Dante Profile. </w:t>
      </w:r>
      <w:r w:rsidRPr="00720C1A">
        <w:rPr>
          <w:rFonts w:ascii="Minion Pro" w:hAnsi="Minion Pro"/>
        </w:rPr>
        <w:t>Los Angeles: University of Southern California Press. (6 L), (X), 81 p. illus., port. (</w:t>
      </w:r>
      <w:r w:rsidR="002F493A">
        <w:rPr>
          <w:rFonts w:ascii="Minion Pro" w:hAnsi="Minion Pro"/>
        </w:rPr>
        <w:t>“</w:t>
      </w:r>
      <w:r w:rsidRPr="00720C1A">
        <w:rPr>
          <w:rFonts w:ascii="Minion Pro" w:hAnsi="Minion Pro"/>
        </w:rPr>
        <w:t>Dante Lectures, Seventh Centennial of His Birth 1265-1965.</w:t>
      </w:r>
      <w:r w:rsidR="002F493A">
        <w:rPr>
          <w:rFonts w:ascii="Minion Pro" w:hAnsi="Minion Pro"/>
        </w:rPr>
        <w:t>”</w:t>
      </w:r>
      <w:r w:rsidRPr="00720C1A">
        <w:rPr>
          <w:rFonts w:ascii="Minion Pro" w:hAnsi="Minion Pro"/>
        </w:rPr>
        <w:t xml:space="preserve">) [1967] </w:t>
      </w:r>
    </w:p>
    <w:p w14:paraId="5A40FDED" w14:textId="77777777" w:rsidR="000D34AD" w:rsidRPr="00720C1A" w:rsidRDefault="00A86BB9" w:rsidP="00F753BD">
      <w:pPr>
        <w:pStyle w:val="NormalWeb"/>
        <w:ind w:firstLine="720"/>
        <w:rPr>
          <w:rFonts w:ascii="Minion Pro" w:hAnsi="Minion Pro"/>
        </w:rPr>
      </w:pPr>
      <w:r w:rsidRPr="00720C1A">
        <w:rPr>
          <w:rFonts w:ascii="Minion Pro" w:hAnsi="Minion Pro"/>
        </w:rPr>
        <w:t>The four papers, by N. L. Goodrich, C. Speroni, J. J. Bullaro, and F. Schettino, are separately listed in this bibliography. Two of the papers are published essentially as delivered at the University of Southern California, March 22-25, 1965, in celebration of the Dante Centenary; the remaining two have been considerably modified, as explained in the editor</w:t>
      </w:r>
      <w:r w:rsidR="002F493A">
        <w:rPr>
          <w:rFonts w:ascii="Minion Pro" w:hAnsi="Minion Pro"/>
        </w:rPr>
        <w:t>’</w:t>
      </w:r>
      <w:r w:rsidRPr="00720C1A">
        <w:rPr>
          <w:rFonts w:ascii="Minion Pro" w:hAnsi="Minion Pro"/>
        </w:rPr>
        <w:t>s preface.</w:t>
      </w:r>
    </w:p>
    <w:p w14:paraId="0A5A5E05" w14:textId="77777777" w:rsidR="000D34AD" w:rsidRPr="00720C1A" w:rsidRDefault="00A86BB9">
      <w:pPr>
        <w:pStyle w:val="NormalWeb"/>
        <w:rPr>
          <w:rFonts w:ascii="Minion Pro" w:hAnsi="Minion Pro"/>
        </w:rPr>
      </w:pPr>
      <w:r w:rsidRPr="00720C1A">
        <w:rPr>
          <w:rFonts w:ascii="Minion Pro" w:hAnsi="Minion Pro"/>
          <w:b/>
          <w:bCs/>
        </w:rPr>
        <w:t xml:space="preserve">Sheehan, Donald. </w:t>
      </w:r>
      <w:r w:rsidR="002F493A">
        <w:rPr>
          <w:rFonts w:ascii="Minion Pro" w:hAnsi="Minion Pro"/>
        </w:rPr>
        <w:t>“</w:t>
      </w:r>
      <w:r w:rsidRPr="00720C1A">
        <w:rPr>
          <w:rFonts w:ascii="Minion Pro" w:hAnsi="Minion Pro"/>
        </w:rPr>
        <w:t>A Reading of Dante</w:t>
      </w:r>
      <w:r w:rsidR="002F493A">
        <w:rPr>
          <w:rFonts w:ascii="Minion Pro" w:hAnsi="Minion Pro"/>
        </w:rPr>
        <w:t>’</w:t>
      </w:r>
      <w:r w:rsidRPr="00720C1A">
        <w:rPr>
          <w:rFonts w:ascii="Minion Pro" w:hAnsi="Minion Pro"/>
        </w:rPr>
        <w:t xml:space="preserve">s </w:t>
      </w:r>
      <w:r w:rsidR="00DC1217">
        <w:rPr>
          <w:rFonts w:ascii="Minion Pro" w:hAnsi="Minion Pro"/>
        </w:rPr>
        <w:t>R</w:t>
      </w:r>
      <w:r w:rsidRPr="00720C1A">
        <w:rPr>
          <w:rFonts w:ascii="Minion Pro" w:hAnsi="Minion Pro"/>
        </w:rPr>
        <w:t>ime petrose.</w:t>
      </w:r>
      <w:r w:rsidR="002F493A">
        <w:rPr>
          <w:rFonts w:ascii="Minion Pro" w:hAnsi="Minion Pro"/>
        </w:rPr>
        <w:t>”</w:t>
      </w:r>
      <w:r w:rsidRPr="00720C1A">
        <w:rPr>
          <w:rFonts w:ascii="Minion Pro" w:hAnsi="Minion Pro"/>
        </w:rPr>
        <w:t xml:space="preserve"> In </w:t>
      </w:r>
      <w:r w:rsidRPr="00720C1A">
        <w:rPr>
          <w:rFonts w:ascii="Minion Pro" w:hAnsi="Minion Pro"/>
          <w:i/>
          <w:iCs/>
        </w:rPr>
        <w:t>Italica</w:t>
      </w:r>
      <w:r w:rsidRPr="00720C1A">
        <w:rPr>
          <w:rFonts w:ascii="Minion Pro" w:hAnsi="Minion Pro"/>
        </w:rPr>
        <w:t xml:space="preserve">, XLIV (June), 144-162. [1967] </w:t>
      </w:r>
    </w:p>
    <w:p w14:paraId="47D58F07"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Offers a brief reading of the rime petrose, with a careful analysis of technical structure, psychological tenor, and specific motifs of the four poems, which are seen to involve an ironic recasting of Provençal myths. The author concludes that the </w:t>
      </w:r>
      <w:r w:rsidRPr="00720C1A">
        <w:rPr>
          <w:rFonts w:ascii="Minion Pro" w:hAnsi="Minion Pro"/>
          <w:i/>
          <w:iCs/>
        </w:rPr>
        <w:t>petrose</w:t>
      </w:r>
      <w:r w:rsidRPr="00720C1A">
        <w:rPr>
          <w:rFonts w:ascii="Minion Pro" w:hAnsi="Minion Pro"/>
        </w:rPr>
        <w:t xml:space="preserve"> experiment / experience, sharpening Dante</w:t>
      </w:r>
      <w:r w:rsidR="002F493A">
        <w:rPr>
          <w:rFonts w:ascii="Minion Pro" w:hAnsi="Minion Pro"/>
        </w:rPr>
        <w:t>’</w:t>
      </w:r>
      <w:r w:rsidRPr="00720C1A">
        <w:rPr>
          <w:rFonts w:ascii="Minion Pro" w:hAnsi="Minion Pro"/>
        </w:rPr>
        <w:t xml:space="preserve">s style of anger and despair, represents a necessary preparation for the transition from the delicate lyricism of the </w:t>
      </w:r>
      <w:r w:rsidRPr="00720C1A">
        <w:rPr>
          <w:rFonts w:ascii="Minion Pro" w:hAnsi="Minion Pro"/>
          <w:i/>
          <w:iCs/>
        </w:rPr>
        <w:t>Vita Nuova</w:t>
      </w:r>
      <w:r w:rsidRPr="00720C1A">
        <w:rPr>
          <w:rFonts w:ascii="Minion Pro" w:hAnsi="Minion Pro"/>
        </w:rPr>
        <w:t xml:space="preserve"> to the </w:t>
      </w:r>
      <w:r w:rsidR="002F493A">
        <w:rPr>
          <w:rFonts w:ascii="Minion Pro" w:hAnsi="Minion Pro"/>
        </w:rPr>
        <w:t>“</w:t>
      </w:r>
      <w:r w:rsidRPr="00720C1A">
        <w:rPr>
          <w:rFonts w:ascii="Minion Pro" w:hAnsi="Minion Pro"/>
        </w:rPr>
        <w:t>complex, massive harmonics of the Commedia.</w:t>
      </w:r>
      <w:r w:rsidR="002F493A">
        <w:rPr>
          <w:rFonts w:ascii="Minion Pro" w:hAnsi="Minion Pro"/>
        </w:rPr>
        <w:t>”</w:t>
      </w:r>
      <w:r w:rsidRPr="00720C1A">
        <w:rPr>
          <w:rFonts w:ascii="Minion Pro" w:hAnsi="Minion Pro"/>
        </w:rPr>
        <w:t xml:space="preserve"> </w:t>
      </w:r>
    </w:p>
    <w:p w14:paraId="66DCD5A2" w14:textId="77777777" w:rsidR="000D34AD" w:rsidRPr="00720C1A" w:rsidRDefault="00A86BB9">
      <w:pPr>
        <w:pStyle w:val="NormalWeb"/>
        <w:rPr>
          <w:rFonts w:ascii="Minion Pro" w:hAnsi="Minion Pro"/>
        </w:rPr>
      </w:pPr>
      <w:r w:rsidRPr="00720C1A">
        <w:rPr>
          <w:rFonts w:ascii="Minion Pro" w:hAnsi="Minion Pro"/>
          <w:b/>
          <w:bCs/>
        </w:rPr>
        <w:t xml:space="preserve">Silverstein, Theodore. </w:t>
      </w:r>
      <w:r w:rsidR="002F493A">
        <w:rPr>
          <w:rFonts w:ascii="Minion Pro" w:hAnsi="Minion Pro"/>
        </w:rPr>
        <w:t>“</w:t>
      </w:r>
      <w:r w:rsidRPr="00720C1A">
        <w:rPr>
          <w:rFonts w:ascii="Minion Pro" w:hAnsi="Minion Pro"/>
        </w:rPr>
        <w:t xml:space="preserve">Rex Iustus et </w:t>
      </w:r>
      <w:r w:rsidRPr="00720C1A">
        <w:rPr>
          <w:rFonts w:ascii="Minion Pro" w:hAnsi="Minion Pro"/>
          <w:i/>
          <w:iCs/>
        </w:rPr>
        <w:t xml:space="preserve">Pius: </w:t>
      </w:r>
      <w:r w:rsidRPr="00720C1A">
        <w:rPr>
          <w:rFonts w:ascii="Minion Pro" w:hAnsi="Minion Pro"/>
        </w:rPr>
        <w:t>Henry</w:t>
      </w:r>
      <w:r w:rsidR="002F493A">
        <w:rPr>
          <w:rFonts w:ascii="Minion Pro" w:hAnsi="Minion Pro"/>
        </w:rPr>
        <w:t>’</w:t>
      </w:r>
      <w:r w:rsidRPr="00720C1A">
        <w:rPr>
          <w:rFonts w:ascii="Minion Pro" w:hAnsi="Minion Pro"/>
        </w:rPr>
        <w:t>s Throne and Dante</w:t>
      </w:r>
      <w:r w:rsidR="002F493A">
        <w:rPr>
          <w:rFonts w:ascii="Minion Pro" w:hAnsi="Minion Pro"/>
        </w:rPr>
        <w:t>’</w:t>
      </w:r>
      <w:r w:rsidRPr="00720C1A">
        <w:rPr>
          <w:rFonts w:ascii="Minion Pro" w:hAnsi="Minion Pro"/>
        </w:rPr>
        <w:t>s Christian Prince.</w:t>
      </w:r>
      <w:r w:rsidR="002F493A">
        <w:rPr>
          <w:rFonts w:ascii="Minion Pro" w:hAnsi="Minion Pro"/>
        </w:rPr>
        <w:t>”</w:t>
      </w:r>
      <w:r w:rsidRPr="00720C1A">
        <w:rPr>
          <w:rFonts w:ascii="Minion Pro" w:hAnsi="Minion Pro"/>
        </w:rPr>
        <w:t xml:space="preserve"> In </w:t>
      </w:r>
      <w:r w:rsidRPr="00CE2067">
        <w:rPr>
          <w:rFonts w:ascii="Minion Pro" w:hAnsi="Minion Pro"/>
          <w:b/>
        </w:rPr>
        <w:t>Clements</w:t>
      </w:r>
      <w:r w:rsidRPr="00720C1A">
        <w:rPr>
          <w:rFonts w:ascii="Minion Pro" w:hAnsi="Minion Pro"/>
        </w:rPr>
        <w:t xml:space="preserve">, ed., </w:t>
      </w:r>
      <w:r w:rsidRPr="00720C1A">
        <w:rPr>
          <w:rFonts w:ascii="Minion Pro" w:hAnsi="Minion Pro"/>
          <w:i/>
          <w:iCs/>
        </w:rPr>
        <w:t>American Critical Essays</w:t>
      </w:r>
      <w:r w:rsidR="00CE2067">
        <w:rPr>
          <w:rFonts w:ascii="Minion Pro" w:hAnsi="Minion Pro"/>
        </w:rPr>
        <w:t xml:space="preserve">, </w:t>
      </w:r>
      <w:r w:rsidRPr="00720C1A">
        <w:rPr>
          <w:rFonts w:ascii="Minion Pro" w:hAnsi="Minion Pro"/>
        </w:rPr>
        <w:t xml:space="preserve">125-139. [1967] </w:t>
      </w:r>
    </w:p>
    <w:p w14:paraId="40FC9CBD"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Considers </w:t>
      </w:r>
      <w:r w:rsidRPr="00720C1A">
        <w:rPr>
          <w:rFonts w:ascii="Minion Pro" w:hAnsi="Minion Pro"/>
          <w:i/>
          <w:iCs/>
        </w:rPr>
        <w:t>Par</w:t>
      </w:r>
      <w:r w:rsidRPr="00720C1A">
        <w:rPr>
          <w:rFonts w:ascii="Minion Pro" w:hAnsi="Minion Pro"/>
        </w:rPr>
        <w:t>. XXX, 133-138, a powerful tribute to Henry VII as embodying Dante</w:t>
      </w:r>
      <w:r w:rsidR="002F493A">
        <w:rPr>
          <w:rFonts w:ascii="Minion Pro" w:hAnsi="Minion Pro"/>
        </w:rPr>
        <w:t>’</w:t>
      </w:r>
      <w:r w:rsidRPr="00720C1A">
        <w:rPr>
          <w:rFonts w:ascii="Minion Pro" w:hAnsi="Minion Pro"/>
        </w:rPr>
        <w:t>s faith in the Roman imperium. Probing the Christian tradition m the Middle Ages, the author shows that justitia and pietas were the two elements on which imperial authority was predicated. For, Dante, the ideal king was exemplified by Henry, whose sudden death meant the end of the poet</w:t>
      </w:r>
      <w:r w:rsidR="002F493A">
        <w:rPr>
          <w:rFonts w:ascii="Minion Pro" w:hAnsi="Minion Pro"/>
        </w:rPr>
        <w:t>’</w:t>
      </w:r>
      <w:r w:rsidRPr="00720C1A">
        <w:rPr>
          <w:rFonts w:ascii="Minion Pro" w:hAnsi="Minion Pro"/>
        </w:rPr>
        <w:t xml:space="preserve">s earthly hopes. The condemnation of Pope Clement V immediately following the eulogy of Henry </w:t>
      </w:r>
      <w:r w:rsidR="002F493A">
        <w:rPr>
          <w:rFonts w:ascii="Minion Pro" w:hAnsi="Minion Pro"/>
        </w:rPr>
        <w:t>“</w:t>
      </w:r>
      <w:r w:rsidRPr="00720C1A">
        <w:rPr>
          <w:rFonts w:ascii="Minion Pro" w:hAnsi="Minion Pro"/>
        </w:rPr>
        <w:t>is sharpened by a bitter irony, the irony that of the two great divisions of authority . . . the one which might properly be the more worldly is destined to be prevented from achieving its divine mission by the mundane greed of the spiritual power.</w:t>
      </w:r>
      <w:r w:rsidR="002F493A">
        <w:rPr>
          <w:rFonts w:ascii="Minion Pro" w:hAnsi="Minion Pro"/>
        </w:rPr>
        <w:t>”</w:t>
      </w:r>
      <w:r w:rsidRPr="00720C1A">
        <w:rPr>
          <w:rFonts w:ascii="Minion Pro" w:hAnsi="Minion Pro"/>
        </w:rPr>
        <w:t xml:space="preserve"> Originally published in </w:t>
      </w:r>
      <w:r w:rsidRPr="00720C1A">
        <w:rPr>
          <w:rFonts w:ascii="Minion Pro" w:hAnsi="Minion Pro"/>
          <w:i/>
          <w:iCs/>
        </w:rPr>
        <w:t>Harvard Theological Review</w:t>
      </w:r>
      <w:r w:rsidRPr="00720C1A">
        <w:rPr>
          <w:rFonts w:ascii="Minion Pro" w:hAnsi="Minion Pro"/>
        </w:rPr>
        <w:t xml:space="preserve">, XXXII (1939), 115-129, as </w:t>
      </w:r>
      <w:r w:rsidR="002F493A">
        <w:rPr>
          <w:rFonts w:ascii="Minion Pro" w:hAnsi="Minion Pro"/>
        </w:rPr>
        <w:t>“</w:t>
      </w:r>
      <w:r w:rsidRPr="00720C1A">
        <w:rPr>
          <w:rFonts w:ascii="Minion Pro" w:hAnsi="Minion Pro"/>
        </w:rPr>
        <w:t>The Throne of the Emperor Henry in Dante</w:t>
      </w:r>
      <w:r w:rsidR="002F493A">
        <w:rPr>
          <w:rFonts w:ascii="Minion Pro" w:hAnsi="Minion Pro"/>
        </w:rPr>
        <w:t>’</w:t>
      </w:r>
      <w:r w:rsidRPr="00720C1A">
        <w:rPr>
          <w:rFonts w:ascii="Minion Pro" w:hAnsi="Minion Pro"/>
        </w:rPr>
        <w:t>s Paradise and the Mediaeval Conception of Christian Kingship</w:t>
      </w:r>
      <w:r w:rsidR="002F493A">
        <w:rPr>
          <w:rFonts w:ascii="Minion Pro" w:hAnsi="Minion Pro"/>
        </w:rPr>
        <w:t>”</w:t>
      </w:r>
      <w:r w:rsidRPr="00720C1A">
        <w:rPr>
          <w:rFonts w:ascii="Minion Pro" w:hAnsi="Minion Pro"/>
        </w:rPr>
        <w:t>; the quotations in the latter have been translated into English for the present version.</w:t>
      </w:r>
    </w:p>
    <w:p w14:paraId="3615E649" w14:textId="77777777" w:rsidR="000D34AD" w:rsidRPr="00720C1A" w:rsidRDefault="00A86BB9">
      <w:pPr>
        <w:pStyle w:val="NormalWeb"/>
        <w:rPr>
          <w:rFonts w:ascii="Minion Pro" w:hAnsi="Minion Pro"/>
        </w:rPr>
      </w:pPr>
      <w:r w:rsidRPr="00720C1A">
        <w:rPr>
          <w:rFonts w:ascii="Minion Pro" w:hAnsi="Minion Pro"/>
          <w:b/>
          <w:bCs/>
        </w:rPr>
        <w:t xml:space="preserve">Singleton, Charles S. </w:t>
      </w:r>
      <w:r w:rsidRPr="00720C1A">
        <w:rPr>
          <w:rFonts w:ascii="Minion Pro" w:hAnsi="Minion Pro"/>
          <w:i/>
          <w:iCs/>
        </w:rPr>
        <w:t>Dante Studies 2. Journey to Beatrice</w:t>
      </w:r>
      <w:r w:rsidRPr="00720C1A">
        <w:rPr>
          <w:rFonts w:ascii="Minion Pro" w:hAnsi="Minion Pro"/>
        </w:rPr>
        <w:t xml:space="preserve">. Cambridge, Mass.: Harvard University Press, vi, 291 p. 21 cm. [1967] </w:t>
      </w:r>
    </w:p>
    <w:p w14:paraId="01306061"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Reprint of the well known work, first published in 1958. (See </w:t>
      </w:r>
      <w:r w:rsidRPr="00720C1A">
        <w:rPr>
          <w:rFonts w:ascii="Minion Pro" w:hAnsi="Minion Pro"/>
          <w:i/>
          <w:iCs/>
        </w:rPr>
        <w:t>77th Report</w:t>
      </w:r>
      <w:r w:rsidRPr="00720C1A">
        <w:rPr>
          <w:rFonts w:ascii="Minion Pro" w:hAnsi="Minion Pro"/>
        </w:rPr>
        <w:t xml:space="preserve">, 52-53; extensively reviewed.) </w:t>
      </w:r>
    </w:p>
    <w:p w14:paraId="37EE2542" w14:textId="77777777" w:rsidR="000D34AD" w:rsidRPr="00720C1A" w:rsidRDefault="00A86BB9">
      <w:pPr>
        <w:pStyle w:val="NormalWeb"/>
        <w:rPr>
          <w:rFonts w:ascii="Minion Pro" w:hAnsi="Minion Pro"/>
        </w:rPr>
      </w:pPr>
      <w:r w:rsidRPr="00720C1A">
        <w:rPr>
          <w:rFonts w:ascii="Minion Pro" w:hAnsi="Minion Pro"/>
          <w:b/>
          <w:bCs/>
        </w:rPr>
        <w:t>Singleton, Charles S.</w:t>
      </w:r>
      <w:r w:rsidRPr="00720C1A">
        <w:rPr>
          <w:rFonts w:ascii="Minion Pro" w:hAnsi="Minion Pro"/>
        </w:rPr>
        <w:t xml:space="preserv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Allegory.</w:t>
      </w:r>
      <w:r w:rsidR="002F493A">
        <w:rPr>
          <w:rFonts w:ascii="Minion Pro" w:hAnsi="Minion Pro"/>
        </w:rPr>
        <w:t>”</w:t>
      </w:r>
      <w:r w:rsidRPr="00720C1A">
        <w:rPr>
          <w:rFonts w:ascii="Minion Pro" w:hAnsi="Minion Pro"/>
        </w:rPr>
        <w:t xml:space="preserve"> In </w:t>
      </w:r>
      <w:r w:rsidRPr="006C684C">
        <w:rPr>
          <w:rFonts w:ascii="Minion Pro" w:hAnsi="Minion Pro"/>
          <w:b/>
        </w:rPr>
        <w:t>Clements</w:t>
      </w:r>
      <w:r w:rsidRPr="00720C1A">
        <w:rPr>
          <w:rFonts w:ascii="Minion Pro" w:hAnsi="Minion Pro"/>
        </w:rPr>
        <w:t xml:space="preserve">, ed., </w:t>
      </w:r>
      <w:r w:rsidRPr="00720C1A">
        <w:rPr>
          <w:rFonts w:ascii="Minion Pro" w:hAnsi="Minion Pro"/>
          <w:i/>
          <w:iCs/>
        </w:rPr>
        <w:t>American Critical Essays</w:t>
      </w:r>
      <w:r w:rsidR="00020D70">
        <w:rPr>
          <w:rFonts w:ascii="Minion Pro" w:hAnsi="Minion Pro"/>
        </w:rPr>
        <w:t xml:space="preserve">, </w:t>
      </w:r>
      <w:r w:rsidRPr="00720C1A">
        <w:rPr>
          <w:rFonts w:ascii="Minion Pro" w:hAnsi="Minion Pro"/>
        </w:rPr>
        <w:t xml:space="preserve">91-103. [1967] </w:t>
      </w:r>
    </w:p>
    <w:p w14:paraId="46181B69"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Reprinted from his </w:t>
      </w:r>
      <w:r w:rsidRPr="00720C1A">
        <w:rPr>
          <w:rFonts w:ascii="Minion Pro" w:hAnsi="Minion Pro"/>
          <w:i/>
          <w:iCs/>
        </w:rPr>
        <w:t>Dante Studies 1. Commedia: Elements of Structure</w:t>
      </w:r>
      <w:r w:rsidRPr="00720C1A">
        <w:rPr>
          <w:rFonts w:ascii="Minion Pro" w:hAnsi="Minion Pro"/>
        </w:rPr>
        <w:t xml:space="preserve"> (Cambridge, Mass.: Harvard University Press, 1954), pp. 84-98; the original title was </w:t>
      </w:r>
      <w:r w:rsidR="002F493A">
        <w:rPr>
          <w:rFonts w:ascii="Minion Pro" w:hAnsi="Minion Pro"/>
        </w:rPr>
        <w:t>“</w:t>
      </w:r>
      <w:r w:rsidRPr="00720C1A">
        <w:rPr>
          <w:rFonts w:ascii="Minion Pro" w:hAnsi="Minion Pro"/>
        </w:rPr>
        <w:t>The Two Kinds of Allegory.</w:t>
      </w:r>
      <w:r w:rsidR="002F493A">
        <w:rPr>
          <w:rFonts w:ascii="Minion Pro" w:hAnsi="Minion Pro"/>
        </w:rPr>
        <w:t>”</w:t>
      </w:r>
      <w:r w:rsidRPr="00720C1A">
        <w:rPr>
          <w:rFonts w:ascii="Minion Pro" w:hAnsi="Minion Pro"/>
        </w:rPr>
        <w:t xml:space="preserve"> (See </w:t>
      </w:r>
      <w:r w:rsidRPr="00720C1A">
        <w:rPr>
          <w:rFonts w:ascii="Minion Pro" w:hAnsi="Minion Pro"/>
          <w:i/>
          <w:iCs/>
        </w:rPr>
        <w:t>73rd Report</w:t>
      </w:r>
      <w:r w:rsidRPr="00720C1A">
        <w:rPr>
          <w:rFonts w:ascii="Minion Pro" w:hAnsi="Minion Pro"/>
        </w:rPr>
        <w:t>, 60-61.)</w:t>
      </w:r>
    </w:p>
    <w:p w14:paraId="25E0668F" w14:textId="77777777" w:rsidR="000D34AD" w:rsidRPr="00720C1A" w:rsidRDefault="00A86BB9">
      <w:pPr>
        <w:pStyle w:val="NormalWeb"/>
        <w:rPr>
          <w:rFonts w:ascii="Minion Pro" w:hAnsi="Minion Pro"/>
        </w:rPr>
      </w:pPr>
      <w:r w:rsidRPr="00720C1A">
        <w:rPr>
          <w:rFonts w:ascii="Minion Pro" w:hAnsi="Minion Pro"/>
          <w:b/>
          <w:bCs/>
        </w:rPr>
        <w:t>Sister M. Jerome, I. H. M</w:t>
      </w:r>
      <w:r w:rsidRPr="00720C1A">
        <w:rPr>
          <w:rFonts w:ascii="Minion Pro" w:hAnsi="Minion Pro"/>
        </w:rPr>
        <w:t xml:space="preserve">. </w:t>
      </w:r>
      <w:r w:rsidR="002F493A">
        <w:rPr>
          <w:rFonts w:ascii="Minion Pro" w:hAnsi="Minion Pro"/>
        </w:rPr>
        <w:t>“</w:t>
      </w:r>
      <w:r w:rsidRPr="00720C1A">
        <w:rPr>
          <w:rFonts w:ascii="Minion Pro" w:hAnsi="Minion Pro"/>
        </w:rPr>
        <w:t>Human and Divine Love in Dante and Mauriac.</w:t>
      </w:r>
      <w:r w:rsidR="002F493A">
        <w:rPr>
          <w:rFonts w:ascii="Minion Pro" w:hAnsi="Minion Pro"/>
        </w:rPr>
        <w:t>”</w:t>
      </w:r>
      <w:r w:rsidRPr="00720C1A">
        <w:rPr>
          <w:rFonts w:ascii="Minion Pro" w:hAnsi="Minion Pro"/>
        </w:rPr>
        <w:t xml:space="preserve"> In </w:t>
      </w:r>
      <w:r w:rsidRPr="00720C1A">
        <w:rPr>
          <w:rFonts w:ascii="Minion Pro" w:hAnsi="Minion Pro"/>
          <w:i/>
          <w:iCs/>
        </w:rPr>
        <w:t>Renascence</w:t>
      </w:r>
      <w:r w:rsidRPr="00720C1A">
        <w:rPr>
          <w:rFonts w:ascii="Minion Pro" w:hAnsi="Minion Pro"/>
        </w:rPr>
        <w:t xml:space="preserve">, XVII (Summer), 176-184. [1967] </w:t>
      </w:r>
    </w:p>
    <w:p w14:paraId="2CCB4681" w14:textId="77777777" w:rsidR="000D34AD" w:rsidRPr="00720C1A" w:rsidRDefault="00A86BB9" w:rsidP="00F753BD">
      <w:pPr>
        <w:pStyle w:val="NormalWeb"/>
        <w:ind w:firstLine="720"/>
        <w:rPr>
          <w:rFonts w:ascii="Minion Pro" w:hAnsi="Minion Pro"/>
        </w:rPr>
      </w:pPr>
      <w:r w:rsidRPr="00720C1A">
        <w:rPr>
          <w:rFonts w:ascii="Minion Pro" w:hAnsi="Minion Pro"/>
        </w:rPr>
        <w:t>Finds that Mauriac</w:t>
      </w:r>
      <w:r w:rsidR="002F493A">
        <w:rPr>
          <w:rFonts w:ascii="Minion Pro" w:hAnsi="Minion Pro"/>
        </w:rPr>
        <w:t>’</w:t>
      </w:r>
      <w:r w:rsidRPr="00720C1A">
        <w:rPr>
          <w:rFonts w:ascii="Minion Pro" w:hAnsi="Minion Pro"/>
        </w:rPr>
        <w:t>s novels, when examined sequentially, display a development similar to Dante</w:t>
      </w:r>
      <w:r w:rsidR="002F493A">
        <w:rPr>
          <w:rFonts w:ascii="Minion Pro" w:hAnsi="Minion Pro"/>
        </w:rPr>
        <w:t>’</w:t>
      </w:r>
      <w:r w:rsidRPr="00720C1A">
        <w:rPr>
          <w:rFonts w:ascii="Minion Pro" w:hAnsi="Minion Pro"/>
        </w:rPr>
        <w:t>s of the theme of the relationship between human and divine love.</w:t>
      </w:r>
    </w:p>
    <w:p w14:paraId="0D5C9271" w14:textId="77777777" w:rsidR="000D34AD" w:rsidRPr="00720C1A" w:rsidRDefault="00A86BB9">
      <w:pPr>
        <w:pStyle w:val="NormalWeb"/>
        <w:rPr>
          <w:rFonts w:ascii="Minion Pro" w:hAnsi="Minion Pro"/>
        </w:rPr>
      </w:pPr>
      <w:r w:rsidRPr="00720C1A">
        <w:rPr>
          <w:rFonts w:ascii="Minion Pro" w:hAnsi="Minion Pro"/>
          <w:b/>
          <w:bCs/>
        </w:rPr>
        <w:t xml:space="preserve">Smith, Constance I. </w:t>
      </w:r>
      <w:r w:rsidR="002F493A">
        <w:rPr>
          <w:rFonts w:ascii="Minion Pro" w:hAnsi="Minion Pro"/>
        </w:rPr>
        <w:t>“</w:t>
      </w:r>
      <w:r w:rsidRPr="00720C1A">
        <w:rPr>
          <w:rFonts w:ascii="Minion Pro" w:hAnsi="Minion Pro"/>
        </w:rPr>
        <w:t>Descendit ad Inferos</w:t>
      </w:r>
      <w:r w:rsidR="002F493A">
        <w:rPr>
          <w:rFonts w:ascii="Minion Pro" w:hAnsi="Minion Pro"/>
        </w:rPr>
        <w:t>—</w:t>
      </w:r>
      <w:r w:rsidRPr="00720C1A">
        <w:rPr>
          <w:rFonts w:ascii="Minion Pro" w:hAnsi="Minion Pro"/>
        </w:rPr>
        <w:t>Again.</w:t>
      </w:r>
      <w:r w:rsidR="002F493A">
        <w:rPr>
          <w:rFonts w:ascii="Minion Pro" w:hAnsi="Minion Pro"/>
        </w:rPr>
        <w:t>”</w:t>
      </w:r>
      <w:r w:rsidRPr="00720C1A">
        <w:rPr>
          <w:rFonts w:ascii="Minion Pro" w:hAnsi="Minion Pro"/>
        </w:rPr>
        <w:t xml:space="preserve"> In </w:t>
      </w:r>
      <w:r w:rsidRPr="00720C1A">
        <w:rPr>
          <w:rFonts w:ascii="Minion Pro" w:hAnsi="Minion Pro"/>
          <w:i/>
          <w:iCs/>
        </w:rPr>
        <w:t>Journal of the History of Ideas</w:t>
      </w:r>
      <w:r w:rsidRPr="00720C1A">
        <w:rPr>
          <w:rFonts w:ascii="Minion Pro" w:hAnsi="Minion Pro"/>
        </w:rPr>
        <w:t xml:space="preserve">, XXVIII (Jan.-March), 87-88. [1967] </w:t>
      </w:r>
    </w:p>
    <w:p w14:paraId="336AA8C8" w14:textId="77777777" w:rsidR="000D34AD" w:rsidRPr="00720C1A" w:rsidRDefault="00A86BB9" w:rsidP="00F753BD">
      <w:pPr>
        <w:pStyle w:val="NormalWeb"/>
        <w:ind w:firstLine="720"/>
        <w:rPr>
          <w:rFonts w:ascii="Minion Pro" w:hAnsi="Minion Pro"/>
        </w:rPr>
      </w:pPr>
      <w:r w:rsidRPr="00720C1A">
        <w:rPr>
          <w:rFonts w:ascii="Minion Pro" w:hAnsi="Minion Pro"/>
        </w:rPr>
        <w:t>Adds to R. V. Turner</w:t>
      </w:r>
      <w:r w:rsidR="002F493A">
        <w:rPr>
          <w:rFonts w:ascii="Minion Pro" w:hAnsi="Minion Pro"/>
        </w:rPr>
        <w:t>’</w:t>
      </w:r>
      <w:r w:rsidRPr="00720C1A">
        <w:rPr>
          <w:rFonts w:ascii="Minion Pro" w:hAnsi="Minion Pro"/>
        </w:rPr>
        <w:t xml:space="preserve">s survey, </w:t>
      </w:r>
      <w:r w:rsidR="002F493A">
        <w:rPr>
          <w:rFonts w:ascii="Minion Pro" w:hAnsi="Minion Pro"/>
        </w:rPr>
        <w:t>“</w:t>
      </w:r>
      <w:r w:rsidRPr="00720C1A">
        <w:rPr>
          <w:rFonts w:ascii="Minion Pro" w:hAnsi="Minion Pro"/>
          <w:i/>
          <w:iCs/>
        </w:rPr>
        <w:t>Descendit ad Inferos . . .</w:t>
      </w:r>
      <w:r w:rsidR="002F493A">
        <w:rPr>
          <w:rFonts w:ascii="Minion Pro" w:hAnsi="Minion Pro"/>
          <w:i/>
          <w:iCs/>
        </w:rPr>
        <w:t>”</w:t>
      </w:r>
      <w:r w:rsidRPr="00720C1A">
        <w:rPr>
          <w:rFonts w:ascii="Minion Pro" w:hAnsi="Minion Pro"/>
        </w:rPr>
        <w:t>, a fourth explanation for Christ</w:t>
      </w:r>
      <w:r w:rsidR="002F493A">
        <w:rPr>
          <w:rFonts w:ascii="Minion Pro" w:hAnsi="Minion Pro"/>
        </w:rPr>
        <w:t>’</w:t>
      </w:r>
      <w:r w:rsidRPr="00720C1A">
        <w:rPr>
          <w:rFonts w:ascii="Minion Pro" w:hAnsi="Minion Pro"/>
        </w:rPr>
        <w:t>s descent into Hell, that of Rupert of Deutz (12th c.) of a Eucharistic descensus undertaken by Christ so the departed saints might partake of his body as an essential means to redemption, along with baptism</w:t>
      </w:r>
      <w:r w:rsidR="002F493A">
        <w:rPr>
          <w:rFonts w:ascii="Minion Pro" w:hAnsi="Minion Pro"/>
        </w:rPr>
        <w:t>—</w:t>
      </w:r>
      <w:r w:rsidRPr="00720C1A">
        <w:rPr>
          <w:rFonts w:ascii="Minion Pro" w:hAnsi="Minion Pro"/>
        </w:rPr>
        <w:t>an idea that reappeared in the 16th century. To Professor Turner</w:t>
      </w:r>
      <w:r w:rsidR="002F493A">
        <w:rPr>
          <w:rFonts w:ascii="Minion Pro" w:hAnsi="Minion Pro"/>
        </w:rPr>
        <w:t>’</w:t>
      </w:r>
      <w:r w:rsidRPr="00720C1A">
        <w:rPr>
          <w:rFonts w:ascii="Minion Pro" w:hAnsi="Minion Pro"/>
        </w:rPr>
        <w:t xml:space="preserve">s ten earlier thinkers the author adds ten of the 16th century who also considered the descensus ad inferos, holding to either a literal or mystical-metaphorical interpretation. Also briefly discussed is the saving of a virtuous pagan by intercession long after the much discussed </w:t>
      </w:r>
      <w:r w:rsidRPr="00720C1A">
        <w:rPr>
          <w:rFonts w:ascii="Minion Pro" w:hAnsi="Minion Pro"/>
          <w:i/>
          <w:iCs/>
        </w:rPr>
        <w:t>descensus</w:t>
      </w:r>
      <w:r w:rsidRPr="00720C1A">
        <w:rPr>
          <w:rFonts w:ascii="Minion Pro" w:hAnsi="Minion Pro"/>
        </w:rPr>
        <w:t xml:space="preserve">, as in the case of Trajan recalled by Dante in </w:t>
      </w:r>
      <w:r w:rsidRPr="00720C1A">
        <w:rPr>
          <w:rFonts w:ascii="Minion Pro" w:hAnsi="Minion Pro"/>
          <w:i/>
          <w:iCs/>
        </w:rPr>
        <w:t>Purg</w:t>
      </w:r>
      <w:r w:rsidRPr="00720C1A">
        <w:rPr>
          <w:rFonts w:ascii="Minion Pro" w:hAnsi="Minion Pro"/>
        </w:rPr>
        <w:t xml:space="preserve">. X, 73-76, and </w:t>
      </w:r>
      <w:r w:rsidRPr="00720C1A">
        <w:rPr>
          <w:rFonts w:ascii="Minion Pro" w:hAnsi="Minion Pro"/>
          <w:i/>
          <w:iCs/>
        </w:rPr>
        <w:t>Par</w:t>
      </w:r>
      <w:r w:rsidRPr="00720C1A">
        <w:rPr>
          <w:rFonts w:ascii="Minion Pro" w:hAnsi="Minion Pro"/>
        </w:rPr>
        <w:t>. XX, 106-109.</w:t>
      </w:r>
    </w:p>
    <w:p w14:paraId="1DD9CF2F" w14:textId="77777777" w:rsidR="000D34AD" w:rsidRPr="00720C1A" w:rsidRDefault="00A86BB9">
      <w:pPr>
        <w:pStyle w:val="NormalWeb"/>
        <w:rPr>
          <w:rFonts w:ascii="Minion Pro" w:hAnsi="Minion Pro"/>
        </w:rPr>
      </w:pPr>
      <w:r w:rsidRPr="00720C1A">
        <w:rPr>
          <w:rFonts w:ascii="Minion Pro" w:hAnsi="Minion Pro"/>
          <w:b/>
          <w:bCs/>
        </w:rPr>
        <w:t xml:space="preserve">Speroni, Charles.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Prophetic Morning-Dreams.</w:t>
      </w:r>
      <w:r w:rsidR="002F493A">
        <w:rPr>
          <w:rFonts w:ascii="Minion Pro" w:hAnsi="Minion Pro"/>
        </w:rPr>
        <w:t>”</w:t>
      </w:r>
      <w:r w:rsidRPr="00720C1A">
        <w:rPr>
          <w:rFonts w:ascii="Minion Pro" w:hAnsi="Minion Pro"/>
        </w:rPr>
        <w:t xml:space="preserve"> In </w:t>
      </w:r>
      <w:r w:rsidRPr="006C684C">
        <w:rPr>
          <w:rFonts w:ascii="Minion Pro" w:hAnsi="Minion Pro"/>
          <w:b/>
        </w:rPr>
        <w:t>Clements</w:t>
      </w:r>
      <w:r w:rsidRPr="00720C1A">
        <w:rPr>
          <w:rFonts w:ascii="Minion Pro" w:hAnsi="Minion Pro"/>
        </w:rPr>
        <w:t>, ed.,</w:t>
      </w:r>
      <w:r w:rsidRPr="00720C1A">
        <w:rPr>
          <w:rFonts w:ascii="Minion Pro" w:hAnsi="Minion Pro"/>
          <w:i/>
          <w:iCs/>
        </w:rPr>
        <w:t xml:space="preserve"> American Critical Essays</w:t>
      </w:r>
      <w:r w:rsidR="007C5EC6">
        <w:rPr>
          <w:rFonts w:ascii="Minion Pro" w:hAnsi="Minion Pro"/>
        </w:rPr>
        <w:t xml:space="preserve">, </w:t>
      </w:r>
      <w:r w:rsidRPr="00720C1A">
        <w:rPr>
          <w:rFonts w:ascii="Minion Pro" w:hAnsi="Minion Pro"/>
        </w:rPr>
        <w:t xml:space="preserve">182-192. [1967] </w:t>
      </w:r>
    </w:p>
    <w:p w14:paraId="47EDFF56" w14:textId="77777777" w:rsidR="000D34AD" w:rsidRPr="00720C1A" w:rsidRDefault="00A86BB9" w:rsidP="00325FCA">
      <w:pPr>
        <w:pStyle w:val="NormalWeb"/>
        <w:ind w:firstLine="720"/>
        <w:rPr>
          <w:rFonts w:ascii="Minion Pro" w:hAnsi="Minion Pro"/>
        </w:rPr>
      </w:pPr>
      <w:r w:rsidRPr="00720C1A">
        <w:rPr>
          <w:rFonts w:ascii="Minion Pro" w:hAnsi="Minion Pro"/>
        </w:rPr>
        <w:t>Examines Dante</w:t>
      </w:r>
      <w:r w:rsidR="002F493A">
        <w:rPr>
          <w:rFonts w:ascii="Minion Pro" w:hAnsi="Minion Pro"/>
        </w:rPr>
        <w:t>’</w:t>
      </w:r>
      <w:r w:rsidRPr="00720C1A">
        <w:rPr>
          <w:rFonts w:ascii="Minion Pro" w:hAnsi="Minion Pro"/>
        </w:rPr>
        <w:t>s allusions to the divining power of morning dreams</w:t>
      </w:r>
      <w:r w:rsidR="002F493A">
        <w:rPr>
          <w:rFonts w:ascii="Minion Pro" w:hAnsi="Minion Pro"/>
        </w:rPr>
        <w:t>—</w:t>
      </w:r>
      <w:r w:rsidRPr="00720C1A">
        <w:rPr>
          <w:rFonts w:ascii="Minion Pro" w:hAnsi="Minion Pro"/>
        </w:rPr>
        <w:t xml:space="preserve">five in the </w:t>
      </w:r>
      <w:r w:rsidRPr="00720C1A">
        <w:rPr>
          <w:rFonts w:ascii="Minion Pro" w:hAnsi="Minion Pro"/>
          <w:i/>
          <w:iCs/>
        </w:rPr>
        <w:t>Commedia</w:t>
      </w:r>
      <w:r w:rsidRPr="00720C1A">
        <w:rPr>
          <w:rFonts w:ascii="Minion Pro" w:hAnsi="Minion Pro"/>
        </w:rPr>
        <w:t xml:space="preserve"> and one each in the </w:t>
      </w:r>
      <w:r w:rsidRPr="00720C1A">
        <w:rPr>
          <w:rFonts w:ascii="Minion Pro" w:hAnsi="Minion Pro"/>
          <w:i/>
          <w:iCs/>
        </w:rPr>
        <w:t>Vita Nuova</w:t>
      </w:r>
      <w:r w:rsidRPr="00720C1A">
        <w:rPr>
          <w:rFonts w:ascii="Minion Pro" w:hAnsi="Minion Pro"/>
        </w:rPr>
        <w:t xml:space="preserve"> and </w:t>
      </w:r>
      <w:r w:rsidRPr="00720C1A">
        <w:rPr>
          <w:rFonts w:ascii="Minion Pro" w:hAnsi="Minion Pro"/>
          <w:i/>
          <w:iCs/>
        </w:rPr>
        <w:t>Convivio</w:t>
      </w:r>
      <w:r w:rsidR="002F493A">
        <w:rPr>
          <w:rFonts w:ascii="Minion Pro" w:hAnsi="Minion Pro"/>
        </w:rPr>
        <w:t>—</w:t>
      </w:r>
      <w:r w:rsidRPr="00720C1A">
        <w:rPr>
          <w:rFonts w:ascii="Minion Pro" w:hAnsi="Minion Pro"/>
        </w:rPr>
        <w:t xml:space="preserve">and discusses other instances of the theme in literature from Passavanti and Petrarch to Monti, as well as various ancient, Oriental, Spanish, and English authors. Reprinted from </w:t>
      </w:r>
      <w:r w:rsidRPr="00720C1A">
        <w:rPr>
          <w:rFonts w:ascii="Minion Pro" w:hAnsi="Minion Pro"/>
          <w:i/>
          <w:iCs/>
        </w:rPr>
        <w:t>Studies in Philology</w:t>
      </w:r>
      <w:r w:rsidRPr="00720C1A">
        <w:rPr>
          <w:rFonts w:ascii="Minion Pro" w:hAnsi="Minion Pro"/>
        </w:rPr>
        <w:t>, XLV (1948), 50-59.</w:t>
      </w:r>
    </w:p>
    <w:p w14:paraId="1069681A" w14:textId="77777777" w:rsidR="000D34AD" w:rsidRPr="00720C1A" w:rsidRDefault="00A86BB9">
      <w:pPr>
        <w:pStyle w:val="NormalWeb"/>
        <w:rPr>
          <w:rFonts w:ascii="Minion Pro" w:hAnsi="Minion Pro"/>
        </w:rPr>
      </w:pPr>
      <w:r w:rsidRPr="00720C1A">
        <w:rPr>
          <w:rFonts w:ascii="Minion Pro" w:hAnsi="Minion Pro"/>
          <w:b/>
          <w:bCs/>
        </w:rPr>
        <w:t>Speroni, Charles.</w:t>
      </w:r>
      <w:r w:rsidRPr="00720C1A">
        <w:rPr>
          <w:rFonts w:ascii="Minion Pro" w:hAnsi="Minion Pro"/>
        </w:rPr>
        <w:t xml:space="preserve"> </w:t>
      </w:r>
      <w:r w:rsidR="002F493A">
        <w:rPr>
          <w:rFonts w:ascii="Minion Pro" w:hAnsi="Minion Pro"/>
        </w:rPr>
        <w:t>“</w:t>
      </w:r>
      <w:r w:rsidRPr="00720C1A">
        <w:rPr>
          <w:rFonts w:ascii="Minion Pro" w:hAnsi="Minion Pro"/>
        </w:rPr>
        <w:t>Folklore in the Divine Comedy.</w:t>
      </w:r>
      <w:r w:rsidR="002F493A">
        <w:rPr>
          <w:rFonts w:ascii="Minion Pro" w:hAnsi="Minion Pro"/>
        </w:rPr>
        <w:t>”</w:t>
      </w:r>
      <w:r w:rsidRPr="00720C1A">
        <w:rPr>
          <w:rFonts w:ascii="Minion Pro" w:hAnsi="Minion Pro"/>
        </w:rPr>
        <w:t xml:space="preserve"> </w:t>
      </w:r>
      <w:r w:rsidRPr="00720C1A">
        <w:rPr>
          <w:rFonts w:ascii="Minion Pro" w:hAnsi="Minion Pro"/>
          <w:lang w:val="it-IT"/>
        </w:rPr>
        <w:t xml:space="preserve">In </w:t>
      </w:r>
      <w:r w:rsidRPr="006C684C">
        <w:rPr>
          <w:rFonts w:ascii="Minion Pro" w:hAnsi="Minion Pro"/>
          <w:b/>
          <w:lang w:val="it-IT"/>
        </w:rPr>
        <w:t>Schettino</w:t>
      </w:r>
      <w:r w:rsidRPr="00720C1A">
        <w:rPr>
          <w:rFonts w:ascii="Minion Pro" w:hAnsi="Minion Pro"/>
          <w:lang w:val="it-IT"/>
        </w:rPr>
        <w:t xml:space="preserve">, ed., </w:t>
      </w:r>
      <w:r w:rsidRPr="00720C1A">
        <w:rPr>
          <w:rFonts w:ascii="Minion Pro" w:hAnsi="Minion Pro"/>
          <w:i/>
          <w:iCs/>
          <w:lang w:val="it-IT"/>
        </w:rPr>
        <w:t>A Dante Profile</w:t>
      </w:r>
      <w:r w:rsidRPr="00720C1A">
        <w:rPr>
          <w:rFonts w:ascii="Minion Pro" w:hAnsi="Minion Pro"/>
          <w:lang w:val="it-IT"/>
        </w:rPr>
        <w:t xml:space="preserve">, 15-25. </w:t>
      </w:r>
      <w:r w:rsidRPr="00720C1A">
        <w:rPr>
          <w:rFonts w:ascii="Minion Pro" w:hAnsi="Minion Pro"/>
        </w:rPr>
        <w:t xml:space="preserve">[1967] </w:t>
      </w:r>
    </w:p>
    <w:p w14:paraId="36CB6977" w14:textId="77777777" w:rsidR="000D34AD" w:rsidRPr="00720C1A" w:rsidRDefault="00A86BB9" w:rsidP="00F753BD">
      <w:pPr>
        <w:pStyle w:val="NormalWeb"/>
        <w:ind w:firstLine="720"/>
        <w:rPr>
          <w:rFonts w:ascii="Minion Pro" w:hAnsi="Minion Pro"/>
        </w:rPr>
      </w:pPr>
      <w:r w:rsidRPr="00720C1A">
        <w:rPr>
          <w:rFonts w:ascii="Minion Pro" w:hAnsi="Minion Pro"/>
        </w:rPr>
        <w:t>Points out the paucity of studies on folkloristic elements in Dante</w:t>
      </w:r>
      <w:r w:rsidR="002F493A">
        <w:rPr>
          <w:rFonts w:ascii="Minion Pro" w:hAnsi="Minion Pro"/>
        </w:rPr>
        <w:t>’</w:t>
      </w:r>
      <w:r w:rsidRPr="00720C1A">
        <w:rPr>
          <w:rFonts w:ascii="Minion Pro" w:hAnsi="Minion Pro"/>
        </w:rPr>
        <w:t xml:space="preserve">s work and suggests some fruitful areas of investigation. The author illustrates the rich possibilities by exploring three examples of popular beliefs reflected m the </w:t>
      </w:r>
      <w:r w:rsidRPr="00720C1A">
        <w:rPr>
          <w:rFonts w:ascii="Minion Pro" w:hAnsi="Minion Pro"/>
          <w:i/>
          <w:iCs/>
        </w:rPr>
        <w:t>Commedia</w:t>
      </w:r>
      <w:r w:rsidR="002F493A">
        <w:rPr>
          <w:rFonts w:ascii="Minion Pro" w:hAnsi="Minion Pro"/>
          <w:i/>
          <w:iCs/>
        </w:rPr>
        <w:t>—</w:t>
      </w:r>
      <w:r w:rsidRPr="00720C1A">
        <w:rPr>
          <w:rFonts w:ascii="Minion Pro" w:hAnsi="Minion Pro"/>
        </w:rPr>
        <w:t xml:space="preserve">the animistic notion of bleeding-speaking trees </w:t>
      </w:r>
      <w:r w:rsidRPr="00720C1A">
        <w:rPr>
          <w:rFonts w:ascii="Minion Pro" w:hAnsi="Minion Pro"/>
          <w:i/>
          <w:iCs/>
        </w:rPr>
        <w:t xml:space="preserve">(Inf. </w:t>
      </w:r>
      <w:r w:rsidRPr="00720C1A">
        <w:rPr>
          <w:rFonts w:ascii="Minion Pro" w:hAnsi="Minion Pro"/>
        </w:rPr>
        <w:t>XIII</w:t>
      </w:r>
      <w:r w:rsidRPr="00720C1A">
        <w:rPr>
          <w:rFonts w:ascii="Minion Pro" w:hAnsi="Minion Pro"/>
          <w:i/>
          <w:iCs/>
        </w:rPr>
        <w:t xml:space="preserve">, </w:t>
      </w:r>
      <w:r w:rsidRPr="00720C1A">
        <w:rPr>
          <w:rFonts w:ascii="Minion Pro" w:hAnsi="Minion Pro"/>
        </w:rPr>
        <w:t xml:space="preserve">33-37, 40-45), the struggle between angel and devil over the newly departed </w:t>
      </w:r>
      <w:r w:rsidRPr="00720C1A">
        <w:rPr>
          <w:rFonts w:ascii="Minion Pro" w:hAnsi="Minion Pro"/>
          <w:i/>
          <w:iCs/>
        </w:rPr>
        <w:t xml:space="preserve">(Inf. </w:t>
      </w:r>
      <w:r w:rsidRPr="00720C1A">
        <w:rPr>
          <w:rFonts w:ascii="Minion Pro" w:hAnsi="Minion Pro"/>
        </w:rPr>
        <w:t>XXVII</w:t>
      </w:r>
      <w:r w:rsidRPr="00720C1A">
        <w:rPr>
          <w:rFonts w:ascii="Minion Pro" w:hAnsi="Minion Pro"/>
          <w:i/>
          <w:iCs/>
        </w:rPr>
        <w:t xml:space="preserve">, </w:t>
      </w:r>
      <w:r w:rsidRPr="00720C1A">
        <w:rPr>
          <w:rFonts w:ascii="Minion Pro" w:hAnsi="Minion Pro"/>
        </w:rPr>
        <w:t xml:space="preserve">112-123; </w:t>
      </w:r>
      <w:r w:rsidRPr="00720C1A">
        <w:rPr>
          <w:rFonts w:ascii="Minion Pro" w:hAnsi="Minion Pro"/>
          <w:i/>
          <w:iCs/>
        </w:rPr>
        <w:t xml:space="preserve">Purg. </w:t>
      </w:r>
      <w:r w:rsidRPr="00720C1A">
        <w:rPr>
          <w:rFonts w:ascii="Minion Pro" w:hAnsi="Minion Pro"/>
        </w:rPr>
        <w:t>V</w:t>
      </w:r>
      <w:r w:rsidRPr="00720C1A">
        <w:rPr>
          <w:rFonts w:ascii="Minion Pro" w:hAnsi="Minion Pro"/>
          <w:i/>
          <w:iCs/>
        </w:rPr>
        <w:t xml:space="preserve">, </w:t>
      </w:r>
      <w:r w:rsidRPr="00720C1A">
        <w:rPr>
          <w:rFonts w:ascii="Minion Pro" w:hAnsi="Minion Pro"/>
        </w:rPr>
        <w:t xml:space="preserve">100-108), and playing dolphins as a forecast of foul weather </w:t>
      </w:r>
      <w:r w:rsidRPr="00720C1A">
        <w:rPr>
          <w:rFonts w:ascii="Minion Pro" w:hAnsi="Minion Pro"/>
          <w:i/>
          <w:iCs/>
        </w:rPr>
        <w:t xml:space="preserve">(Inf. </w:t>
      </w:r>
      <w:r w:rsidRPr="00720C1A">
        <w:rPr>
          <w:rFonts w:ascii="Minion Pro" w:hAnsi="Minion Pro"/>
        </w:rPr>
        <w:t>XXII</w:t>
      </w:r>
      <w:r w:rsidRPr="00720C1A">
        <w:rPr>
          <w:rFonts w:ascii="Minion Pro" w:hAnsi="Minion Pro"/>
          <w:i/>
          <w:iCs/>
        </w:rPr>
        <w:t xml:space="preserve">, </w:t>
      </w:r>
      <w:r w:rsidRPr="00720C1A">
        <w:rPr>
          <w:rFonts w:ascii="Minion Pro" w:hAnsi="Minion Pro"/>
        </w:rPr>
        <w:t>19-24).</w:t>
      </w:r>
    </w:p>
    <w:p w14:paraId="3499C0AA" w14:textId="77777777" w:rsidR="000D34AD" w:rsidRPr="00720C1A" w:rsidRDefault="00A86BB9">
      <w:pPr>
        <w:pStyle w:val="NormalWeb"/>
        <w:rPr>
          <w:rFonts w:ascii="Minion Pro" w:hAnsi="Minion Pro"/>
        </w:rPr>
      </w:pPr>
      <w:r w:rsidRPr="00720C1A">
        <w:rPr>
          <w:rFonts w:ascii="Minion Pro" w:hAnsi="Minion Pro"/>
          <w:b/>
          <w:bCs/>
        </w:rPr>
        <w:t>Strauch, E. H</w:t>
      </w:r>
      <w:r w:rsidRPr="00720C1A">
        <w:rPr>
          <w:rFonts w:ascii="Minion Pro" w:hAnsi="Minion Pro"/>
        </w:rPr>
        <w:t xml:space="preserve">.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Vita Nuova </w:t>
      </w:r>
      <w:r w:rsidRPr="00720C1A">
        <w:rPr>
          <w:rFonts w:ascii="Minion Pro" w:hAnsi="Minion Pro"/>
        </w:rPr>
        <w:t>as Riddle.</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Symposium, </w:t>
      </w:r>
      <w:r w:rsidRPr="00720C1A">
        <w:rPr>
          <w:rFonts w:ascii="Minion Pro" w:hAnsi="Minion Pro"/>
        </w:rPr>
        <w:t xml:space="preserve">XXI (Winter), 324-330. [1967] </w:t>
      </w:r>
    </w:p>
    <w:p w14:paraId="098109B6"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Contends that Chap. XIX (canzone and commentary) of the </w:t>
      </w:r>
      <w:r w:rsidRPr="00720C1A">
        <w:rPr>
          <w:rFonts w:ascii="Minion Pro" w:hAnsi="Minion Pro"/>
          <w:i/>
          <w:iCs/>
        </w:rPr>
        <w:t xml:space="preserve">Vita Nuova </w:t>
      </w:r>
      <w:r w:rsidRPr="00720C1A">
        <w:rPr>
          <w:rFonts w:ascii="Minion Pro" w:hAnsi="Minion Pro"/>
        </w:rPr>
        <w:t xml:space="preserve">constitutes a riddle and a key, indeed that the whole </w:t>
      </w:r>
      <w:r w:rsidRPr="00720C1A">
        <w:rPr>
          <w:rFonts w:ascii="Minion Pro" w:hAnsi="Minion Pro"/>
          <w:i/>
          <w:iCs/>
        </w:rPr>
        <w:t xml:space="preserve">libello </w:t>
      </w:r>
      <w:r w:rsidRPr="00720C1A">
        <w:rPr>
          <w:rFonts w:ascii="Minion Pro" w:hAnsi="Minion Pro"/>
        </w:rPr>
        <w:t xml:space="preserve">itself should be studied as a riddle, for </w:t>
      </w:r>
      <w:r w:rsidR="002F493A">
        <w:rPr>
          <w:rFonts w:ascii="Minion Pro" w:hAnsi="Minion Pro"/>
        </w:rPr>
        <w:t>“</w:t>
      </w:r>
      <w:r w:rsidRPr="00720C1A">
        <w:rPr>
          <w:rFonts w:ascii="Minion Pro" w:hAnsi="Minion Pro"/>
        </w:rPr>
        <w:t>it reflects Dante</w:t>
      </w:r>
      <w:r w:rsidR="002F493A">
        <w:rPr>
          <w:rFonts w:ascii="Minion Pro" w:hAnsi="Minion Pro"/>
        </w:rPr>
        <w:t>’</w:t>
      </w:r>
      <w:r w:rsidRPr="00720C1A">
        <w:rPr>
          <w:rFonts w:ascii="Minion Pro" w:hAnsi="Minion Pro"/>
        </w:rPr>
        <w:t>s mystical view of existence, which he sees as held together by the very supernatural forces uniting and sustaining the Holy Trinity.</w:t>
      </w:r>
      <w:r w:rsidR="002F493A">
        <w:rPr>
          <w:rFonts w:ascii="Minion Pro" w:hAnsi="Minion Pro"/>
        </w:rPr>
        <w:t>”</w:t>
      </w:r>
    </w:p>
    <w:p w14:paraId="365E3753" w14:textId="77777777" w:rsidR="000D34AD" w:rsidRPr="00720C1A" w:rsidRDefault="00A86BB9">
      <w:pPr>
        <w:pStyle w:val="NormalWeb"/>
        <w:rPr>
          <w:rFonts w:ascii="Minion Pro" w:hAnsi="Minion Pro"/>
        </w:rPr>
      </w:pPr>
      <w:r w:rsidRPr="00720C1A">
        <w:rPr>
          <w:rFonts w:ascii="Minion Pro" w:hAnsi="Minion Pro"/>
          <w:b/>
          <w:bCs/>
        </w:rPr>
        <w:t xml:space="preserve">Sullivan, Ruth Elizabeth. </w:t>
      </w:r>
      <w:r w:rsidR="002F493A">
        <w:rPr>
          <w:rFonts w:ascii="Minion Pro" w:hAnsi="Minion Pro"/>
        </w:rPr>
        <w:t>“</w:t>
      </w:r>
      <w:r w:rsidRPr="00720C1A">
        <w:rPr>
          <w:rFonts w:ascii="Minion Pro" w:hAnsi="Minion Pro"/>
        </w:rPr>
        <w:t>Browning</w:t>
      </w:r>
      <w:r w:rsidR="002F493A">
        <w:rPr>
          <w:rFonts w:ascii="Minion Pro" w:hAnsi="Minion Pro"/>
        </w:rPr>
        <w:t>’</w:t>
      </w:r>
      <w:r w:rsidRPr="00720C1A">
        <w:rPr>
          <w:rFonts w:ascii="Minion Pro" w:hAnsi="Minion Pro"/>
        </w:rPr>
        <w:t xml:space="preserve">s </w:t>
      </w:r>
      <w:r w:rsidR="002F493A">
        <w:rPr>
          <w:rFonts w:ascii="Minion Pro" w:hAnsi="Minion Pro"/>
        </w:rPr>
        <w:t>‘</w:t>
      </w:r>
      <w:r w:rsidRPr="00720C1A">
        <w:rPr>
          <w:rFonts w:ascii="Minion Pro" w:hAnsi="Minion Pro"/>
        </w:rPr>
        <w:t>Childe Roland</w:t>
      </w:r>
      <w:r w:rsidR="002F493A">
        <w:rPr>
          <w:rFonts w:ascii="Minion Pro" w:hAnsi="Minion Pro"/>
        </w:rPr>
        <w:t>’</w:t>
      </w:r>
      <w:r w:rsidRPr="00720C1A">
        <w:rPr>
          <w:rFonts w:ascii="Minion Pro" w:hAnsi="Minion Pro"/>
        </w:rPr>
        <w:t xml:space="preserve"> and Dante</w:t>
      </w:r>
      <w:r w:rsidR="002F493A">
        <w:rPr>
          <w:rFonts w:ascii="Minion Pro" w:hAnsi="Minion Pro"/>
        </w:rPr>
        <w:t>’</w:t>
      </w:r>
      <w:r w:rsidRPr="00720C1A">
        <w:rPr>
          <w:rFonts w:ascii="Minion Pro" w:hAnsi="Minion Pro"/>
        </w:rPr>
        <w:t xml:space="preserve">s </w:t>
      </w:r>
      <w:r w:rsidR="002F493A">
        <w:rPr>
          <w:rFonts w:ascii="Minion Pro" w:hAnsi="Minion Pro"/>
        </w:rPr>
        <w:t>‘</w:t>
      </w:r>
      <w:r w:rsidRPr="00720C1A">
        <w:rPr>
          <w:rFonts w:ascii="Minion Pro" w:hAnsi="Minion Pro"/>
        </w:rPr>
        <w:t>Inferno.</w:t>
      </w:r>
      <w:r w:rsidR="003D6D50">
        <w:rPr>
          <w:rFonts w:ascii="Minion Pro" w:hAnsi="Minion Pro"/>
        </w:rPr>
        <w:t>’</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Victorian Poetry, </w:t>
      </w:r>
      <w:r w:rsidRPr="00720C1A">
        <w:rPr>
          <w:rFonts w:ascii="Minion Pro" w:hAnsi="Minion Pro"/>
        </w:rPr>
        <w:t>V (Winter),</w:t>
      </w:r>
      <w:r w:rsidRPr="00720C1A">
        <w:rPr>
          <w:rFonts w:ascii="Minion Pro" w:hAnsi="Minion Pro"/>
          <w:i/>
          <w:iCs/>
        </w:rPr>
        <w:t xml:space="preserve"> </w:t>
      </w:r>
      <w:r w:rsidRPr="00720C1A">
        <w:rPr>
          <w:rFonts w:ascii="Minion Pro" w:hAnsi="Minion Pro"/>
        </w:rPr>
        <w:t xml:space="preserve">296-302. [1967] </w:t>
      </w:r>
    </w:p>
    <w:p w14:paraId="577D4B6F"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From similarities between the respective protagonists and their general situation and from many identical or similar details of landscape in the two works, the author concludes that the </w:t>
      </w:r>
      <w:r w:rsidRPr="00720C1A">
        <w:rPr>
          <w:rFonts w:ascii="Minion Pro" w:hAnsi="Minion Pro"/>
          <w:i/>
          <w:iCs/>
        </w:rPr>
        <w:t xml:space="preserve">Inferno </w:t>
      </w:r>
      <w:r w:rsidRPr="00720C1A">
        <w:rPr>
          <w:rFonts w:ascii="Minion Pro" w:hAnsi="Minion Pro"/>
        </w:rPr>
        <w:t xml:space="preserve">was one of the dominant pieces of unconscious or preconscious material upon which Browning drew for </w:t>
      </w:r>
      <w:r w:rsidRPr="00720C1A">
        <w:rPr>
          <w:rFonts w:ascii="Minion Pro" w:hAnsi="Minion Pro"/>
          <w:i/>
          <w:iCs/>
        </w:rPr>
        <w:t>Childe Roland.</w:t>
      </w:r>
    </w:p>
    <w:p w14:paraId="7CC3CAD2" w14:textId="77777777" w:rsidR="000D34AD" w:rsidRPr="00720C1A" w:rsidRDefault="00A86BB9">
      <w:pPr>
        <w:pStyle w:val="NormalWeb"/>
        <w:rPr>
          <w:rFonts w:ascii="Minion Pro" w:hAnsi="Minion Pro"/>
        </w:rPr>
      </w:pPr>
      <w:r w:rsidRPr="00720C1A">
        <w:rPr>
          <w:rFonts w:ascii="Minion Pro" w:hAnsi="Minion Pro"/>
          <w:b/>
          <w:bCs/>
        </w:rPr>
        <w:t xml:space="preserve">Swallow, Alan. </w:t>
      </w:r>
      <w:r w:rsidR="002F493A">
        <w:rPr>
          <w:rFonts w:ascii="Minion Pro" w:hAnsi="Minion Pro"/>
        </w:rPr>
        <w:t>“</w:t>
      </w:r>
      <w:r w:rsidRPr="00720C1A">
        <w:rPr>
          <w:rFonts w:ascii="Minion Pro" w:hAnsi="Minion Pro"/>
        </w:rPr>
        <w:t>Allegory as Literary Method.</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Denver Quarterly, </w:t>
      </w:r>
      <w:r w:rsidRPr="00720C1A">
        <w:rPr>
          <w:rFonts w:ascii="Minion Pro" w:hAnsi="Minion Pro"/>
        </w:rPr>
        <w:t xml:space="preserve">II (Spring), 73-81. [1967] </w:t>
      </w:r>
    </w:p>
    <w:p w14:paraId="7E48D0E6"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Considers allegory peculiar to the Middle Ages, resulting from a combination of the death of the pagan gods and the development of the Christian view of the Incarnation with its union of the material and spiritual. For Dante, the problem, as well as his imagination, was primarily a visual one, that is, </w:t>
      </w:r>
      <w:r w:rsidR="002F493A">
        <w:rPr>
          <w:rFonts w:ascii="Minion Pro" w:hAnsi="Minion Pro"/>
        </w:rPr>
        <w:t>“</w:t>
      </w:r>
      <w:r w:rsidRPr="00720C1A">
        <w:rPr>
          <w:rFonts w:ascii="Minion Pro" w:hAnsi="Minion Pro"/>
        </w:rPr>
        <w:t>to give an exact transcript of his vision.</w:t>
      </w:r>
      <w:r w:rsidR="002F493A">
        <w:rPr>
          <w:rFonts w:ascii="Minion Pro" w:hAnsi="Minion Pro"/>
        </w:rPr>
        <w:t>”</w:t>
      </w:r>
      <w:r w:rsidRPr="00720C1A">
        <w:rPr>
          <w:rFonts w:ascii="Minion Pro" w:hAnsi="Minion Pro"/>
        </w:rPr>
        <w:t xml:space="preserve"> </w:t>
      </w:r>
      <w:r w:rsidR="002F493A">
        <w:rPr>
          <w:rFonts w:ascii="Minion Pro" w:hAnsi="Minion Pro"/>
        </w:rPr>
        <w:t>“</w:t>
      </w:r>
      <w:r w:rsidRPr="00720C1A">
        <w:rPr>
          <w:rFonts w:ascii="Minion Pro" w:hAnsi="Minion Pro"/>
        </w:rPr>
        <w:t>And the more sharp and at the same time complicated it appeared at the literal level, the more the allegorical meaning would be extended and become rich.</w:t>
      </w:r>
      <w:r w:rsidR="002F493A">
        <w:rPr>
          <w:rFonts w:ascii="Minion Pro" w:hAnsi="Minion Pro"/>
        </w:rPr>
        <w:t>”</w:t>
      </w:r>
      <w:r w:rsidRPr="00720C1A">
        <w:rPr>
          <w:rFonts w:ascii="Minion Pro" w:hAnsi="Minion Pro"/>
        </w:rPr>
        <w:t xml:space="preserve"> In the Renaissance and later, with the subversion of medieval philosophy and psychology, the use of allegory was reversed, for example, by Spenser, for mere decoration or the arbitrary representation of what was primarily a set of abstractions, devoid of the sensible, human, and concrete. The essay is reprinted from </w:t>
      </w:r>
      <w:r w:rsidRPr="00720C1A">
        <w:rPr>
          <w:rFonts w:ascii="Minion Pro" w:hAnsi="Minion Pro"/>
          <w:i/>
          <w:iCs/>
        </w:rPr>
        <w:t xml:space="preserve">New Mexico Quarterly Review, </w:t>
      </w:r>
      <w:r w:rsidRPr="00720C1A">
        <w:rPr>
          <w:rFonts w:ascii="Minion Pro" w:hAnsi="Minion Pro"/>
        </w:rPr>
        <w:t xml:space="preserve">X (August 1940), 147-157. </w:t>
      </w:r>
    </w:p>
    <w:p w14:paraId="4A82F613" w14:textId="77777777" w:rsidR="000D34AD" w:rsidRPr="00720C1A" w:rsidRDefault="00A86BB9">
      <w:pPr>
        <w:pStyle w:val="NormalWeb"/>
        <w:rPr>
          <w:rFonts w:ascii="Minion Pro" w:hAnsi="Minion Pro"/>
        </w:rPr>
      </w:pPr>
      <w:r w:rsidRPr="00720C1A">
        <w:rPr>
          <w:rFonts w:ascii="Minion Pro" w:hAnsi="Minion Pro"/>
          <w:b/>
          <w:bCs/>
          <w:lang w:val="it-IT"/>
        </w:rPr>
        <w:t>Tatlock, J. S. P.</w:t>
      </w:r>
      <w:r w:rsidRPr="00720C1A">
        <w:rPr>
          <w:rFonts w:ascii="Minion Pro" w:hAnsi="Minion Pro"/>
          <w:lang w:val="it-IT"/>
        </w:rPr>
        <w:t xml:space="preserve"> </w:t>
      </w:r>
      <w:r w:rsidR="002F493A">
        <w:rPr>
          <w:rFonts w:ascii="Minion Pro" w:hAnsi="Minion Pro"/>
          <w:lang w:val="it-IT"/>
        </w:rPr>
        <w:t>“</w:t>
      </w:r>
      <w:r w:rsidRPr="00720C1A">
        <w:rPr>
          <w:rFonts w:ascii="Minion Pro" w:hAnsi="Minion Pro"/>
          <w:lang w:val="it-IT"/>
        </w:rPr>
        <w:t>Dante</w:t>
      </w:r>
      <w:r w:rsidR="002F493A">
        <w:rPr>
          <w:rFonts w:ascii="Minion Pro" w:hAnsi="Minion Pro"/>
          <w:lang w:val="it-IT"/>
        </w:rPr>
        <w:t>’</w:t>
      </w:r>
      <w:r w:rsidRPr="00720C1A">
        <w:rPr>
          <w:rFonts w:ascii="Minion Pro" w:hAnsi="Minion Pro"/>
          <w:lang w:val="it-IT"/>
        </w:rPr>
        <w:t xml:space="preserve">s </w:t>
      </w:r>
      <w:r w:rsidRPr="00720C1A">
        <w:rPr>
          <w:rFonts w:ascii="Minion Pro" w:hAnsi="Minion Pro"/>
          <w:i/>
          <w:iCs/>
          <w:lang w:val="it-IT"/>
        </w:rPr>
        <w:t>Terza Rima.</w:t>
      </w:r>
      <w:r w:rsidR="002F493A">
        <w:rPr>
          <w:rFonts w:ascii="Minion Pro" w:hAnsi="Minion Pro"/>
          <w:i/>
          <w:iCs/>
          <w:lang w:val="it-IT"/>
        </w:rPr>
        <w:t>”</w:t>
      </w:r>
      <w:r w:rsidRPr="00720C1A">
        <w:rPr>
          <w:rFonts w:ascii="Minion Pro" w:hAnsi="Minion Pro"/>
          <w:i/>
          <w:iCs/>
          <w:lang w:val="it-IT"/>
        </w:rPr>
        <w:t xml:space="preserve"> </w:t>
      </w:r>
      <w:r w:rsidRPr="00720C1A">
        <w:rPr>
          <w:rFonts w:ascii="Minion Pro" w:hAnsi="Minion Pro"/>
        </w:rPr>
        <w:t xml:space="preserve">In </w:t>
      </w:r>
      <w:r w:rsidRPr="00CB00A1">
        <w:rPr>
          <w:rFonts w:ascii="Minion Pro" w:hAnsi="Minion Pro"/>
          <w:b/>
        </w:rPr>
        <w:t>Clements</w:t>
      </w:r>
      <w:r w:rsidRPr="00720C1A">
        <w:rPr>
          <w:rFonts w:ascii="Minion Pro" w:hAnsi="Minion Pro"/>
        </w:rPr>
        <w:t xml:space="preserve">, ed., </w:t>
      </w:r>
      <w:r w:rsidRPr="00720C1A">
        <w:rPr>
          <w:rFonts w:ascii="Minion Pro" w:hAnsi="Minion Pro"/>
          <w:i/>
          <w:iCs/>
        </w:rPr>
        <w:t xml:space="preserve">American Critical Essays, </w:t>
      </w:r>
      <w:r w:rsidRPr="00720C1A">
        <w:rPr>
          <w:rFonts w:ascii="Minion Pro" w:hAnsi="Minion Pro"/>
        </w:rPr>
        <w:t xml:space="preserve">26-36. [1967] </w:t>
      </w:r>
    </w:p>
    <w:p w14:paraId="1D270DBF" w14:textId="77777777" w:rsidR="000D34AD" w:rsidRPr="00720C1A" w:rsidRDefault="00A86BB9" w:rsidP="00F753BD">
      <w:pPr>
        <w:pStyle w:val="NormalWeb"/>
        <w:ind w:firstLine="720"/>
        <w:rPr>
          <w:rFonts w:ascii="Minion Pro" w:hAnsi="Minion Pro"/>
        </w:rPr>
      </w:pPr>
      <w:r w:rsidRPr="00720C1A">
        <w:rPr>
          <w:rFonts w:ascii="Minion Pro" w:hAnsi="Minion Pro"/>
        </w:rPr>
        <w:t>Contends that Dante</w:t>
      </w:r>
      <w:r w:rsidR="002F493A">
        <w:rPr>
          <w:rFonts w:ascii="Minion Pro" w:hAnsi="Minion Pro"/>
        </w:rPr>
        <w:t>’</w:t>
      </w:r>
      <w:r w:rsidRPr="00720C1A">
        <w:rPr>
          <w:rFonts w:ascii="Minion Pro" w:hAnsi="Minion Pro"/>
        </w:rPr>
        <w:t xml:space="preserve">s use of </w:t>
      </w:r>
      <w:r w:rsidRPr="00720C1A">
        <w:rPr>
          <w:rFonts w:ascii="Minion Pro" w:hAnsi="Minion Pro"/>
          <w:i/>
          <w:iCs/>
        </w:rPr>
        <w:t xml:space="preserve">terza rima, </w:t>
      </w:r>
      <w:r w:rsidRPr="00720C1A">
        <w:rPr>
          <w:rFonts w:ascii="Minion Pro" w:hAnsi="Minion Pro"/>
        </w:rPr>
        <w:t>by its very nature and by the poet</w:t>
      </w:r>
      <w:r w:rsidR="002F493A">
        <w:rPr>
          <w:rFonts w:ascii="Minion Pro" w:hAnsi="Minion Pro"/>
        </w:rPr>
        <w:t>’</w:t>
      </w:r>
      <w:r w:rsidRPr="00720C1A">
        <w:rPr>
          <w:rFonts w:ascii="Minion Pro" w:hAnsi="Minion Pro"/>
        </w:rPr>
        <w:t xml:space="preserve">s careful distribution of rhymes, was instrumental in preserving the textual integrity of the </w:t>
      </w:r>
      <w:r w:rsidRPr="00720C1A">
        <w:rPr>
          <w:rFonts w:ascii="Minion Pro" w:hAnsi="Minion Pro"/>
          <w:i/>
          <w:iCs/>
        </w:rPr>
        <w:t xml:space="preserve">Commedia </w:t>
      </w:r>
      <w:r w:rsidRPr="00720C1A">
        <w:rPr>
          <w:rFonts w:ascii="Minion Pro" w:hAnsi="Minion Pro"/>
        </w:rPr>
        <w:t>as it has come down to us. As a likely possible source of the poet</w:t>
      </w:r>
      <w:r w:rsidR="002F493A">
        <w:rPr>
          <w:rFonts w:ascii="Minion Pro" w:hAnsi="Minion Pro"/>
        </w:rPr>
        <w:t>’</w:t>
      </w:r>
      <w:r w:rsidRPr="00720C1A">
        <w:rPr>
          <w:rFonts w:ascii="Minion Pro" w:hAnsi="Minion Pro"/>
        </w:rPr>
        <w:t xml:space="preserve">s invention of </w:t>
      </w:r>
      <w:r w:rsidRPr="00720C1A">
        <w:rPr>
          <w:rFonts w:ascii="Minion Pro" w:hAnsi="Minion Pro"/>
          <w:i/>
          <w:iCs/>
        </w:rPr>
        <w:t xml:space="preserve">terza rima, </w:t>
      </w:r>
      <w:r w:rsidRPr="00720C1A">
        <w:rPr>
          <w:rFonts w:ascii="Minion Pro" w:hAnsi="Minion Pro"/>
        </w:rPr>
        <w:t xml:space="preserve">the author favors the sestet of the sonnet over the </w:t>
      </w:r>
      <w:r w:rsidRPr="00720C1A">
        <w:rPr>
          <w:rFonts w:ascii="Minion Pro" w:hAnsi="Minion Pro"/>
          <w:i/>
          <w:iCs/>
        </w:rPr>
        <w:t xml:space="preserve">sirventese </w:t>
      </w:r>
      <w:r w:rsidRPr="00720C1A">
        <w:rPr>
          <w:rFonts w:ascii="Minion Pro" w:hAnsi="Minion Pro"/>
        </w:rPr>
        <w:t xml:space="preserve">form. Reprinted from </w:t>
      </w:r>
      <w:r w:rsidRPr="00720C1A">
        <w:rPr>
          <w:rFonts w:ascii="Minion Pro" w:hAnsi="Minion Pro"/>
          <w:i/>
          <w:iCs/>
        </w:rPr>
        <w:t xml:space="preserve">PLMA, </w:t>
      </w:r>
      <w:r w:rsidRPr="00720C1A">
        <w:rPr>
          <w:rFonts w:ascii="Minion Pro" w:hAnsi="Minion Pro"/>
        </w:rPr>
        <w:t xml:space="preserve">LI (1936), 895-903. </w:t>
      </w:r>
    </w:p>
    <w:p w14:paraId="7E471FDD" w14:textId="77777777" w:rsidR="000D34AD" w:rsidRPr="00720C1A" w:rsidRDefault="00A86BB9">
      <w:pPr>
        <w:pStyle w:val="NormalWeb"/>
        <w:rPr>
          <w:rFonts w:ascii="Minion Pro" w:hAnsi="Minion Pro"/>
        </w:rPr>
      </w:pPr>
      <w:r w:rsidRPr="00720C1A">
        <w:rPr>
          <w:rFonts w:ascii="Minion Pro" w:hAnsi="Minion Pro"/>
          <w:b/>
          <w:bCs/>
        </w:rPr>
        <w:t xml:space="preserve">Tenenbaum, Louis. </w:t>
      </w:r>
      <w:r w:rsidR="002F493A">
        <w:rPr>
          <w:rFonts w:ascii="Minion Pro" w:hAnsi="Minion Pro"/>
        </w:rPr>
        <w:t>“</w:t>
      </w:r>
      <w:r w:rsidRPr="00720C1A">
        <w:rPr>
          <w:rFonts w:ascii="Minion Pro" w:hAnsi="Minion Pro"/>
        </w:rPr>
        <w:t xml:space="preserve">Classical Influences in the </w:t>
      </w:r>
      <w:r w:rsidRPr="00720C1A">
        <w:rPr>
          <w:rFonts w:ascii="Minion Pro" w:hAnsi="Minion Pro"/>
          <w:i/>
          <w:iCs/>
        </w:rPr>
        <w:t xml:space="preserve">Commedia: </w:t>
      </w:r>
      <w:r w:rsidRPr="00720C1A">
        <w:rPr>
          <w:rFonts w:ascii="Minion Pro" w:hAnsi="Minion Pro"/>
        </w:rPr>
        <w:t>Dante</w:t>
      </w:r>
      <w:r w:rsidR="002F493A">
        <w:rPr>
          <w:rFonts w:ascii="Minion Pro" w:hAnsi="Minion Pro"/>
        </w:rPr>
        <w:t>’</w:t>
      </w:r>
      <w:r w:rsidRPr="00720C1A">
        <w:rPr>
          <w:rFonts w:ascii="Minion Pro" w:hAnsi="Minion Pro"/>
        </w:rPr>
        <w:t xml:space="preserve">s Use of Classical Antiquity in the </w:t>
      </w:r>
      <w:r w:rsidR="002F493A">
        <w:rPr>
          <w:rFonts w:ascii="Minion Pro" w:hAnsi="Minion Pro"/>
        </w:rPr>
        <w:t>‘</w:t>
      </w:r>
      <w:r w:rsidRPr="00720C1A">
        <w:rPr>
          <w:rFonts w:ascii="Minion Pro" w:hAnsi="Minion Pro"/>
        </w:rPr>
        <w:t>Purgatorio.</w:t>
      </w:r>
      <w:r w:rsidR="002F493A">
        <w:rPr>
          <w:rFonts w:ascii="Minion Pro" w:hAnsi="Minion Pro"/>
        </w:rPr>
        <w:t>”‘</w:t>
      </w:r>
      <w:r w:rsidRPr="00720C1A">
        <w:rPr>
          <w:rFonts w:ascii="Minion Pro" w:hAnsi="Minion Pro"/>
        </w:rPr>
        <w:t xml:space="preserve"> In </w:t>
      </w:r>
      <w:r w:rsidRPr="00720C1A">
        <w:rPr>
          <w:rFonts w:ascii="Minion Pro" w:hAnsi="Minion Pro"/>
          <w:i/>
          <w:iCs/>
        </w:rPr>
        <w:t xml:space="preserve">Bucknell Review, </w:t>
      </w:r>
      <w:r w:rsidRPr="00720C1A">
        <w:rPr>
          <w:rFonts w:ascii="Minion Pro" w:hAnsi="Minion Pro"/>
        </w:rPr>
        <w:t>XV</w:t>
      </w:r>
      <w:r w:rsidRPr="00720C1A">
        <w:rPr>
          <w:rFonts w:ascii="Minion Pro" w:hAnsi="Minion Pro"/>
          <w:i/>
          <w:iCs/>
        </w:rPr>
        <w:t xml:space="preserve">, </w:t>
      </w:r>
      <w:r w:rsidRPr="00720C1A">
        <w:rPr>
          <w:rFonts w:ascii="Minion Pro" w:hAnsi="Minion Pro"/>
        </w:rPr>
        <w:t xml:space="preserve">No. I (March), 26-34. [1967] </w:t>
      </w:r>
    </w:p>
    <w:p w14:paraId="099E6C6E"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Discusses the undiminished continuation in the </w:t>
      </w:r>
      <w:r w:rsidRPr="00720C1A">
        <w:rPr>
          <w:rFonts w:ascii="Minion Pro" w:hAnsi="Minion Pro"/>
          <w:i/>
          <w:iCs/>
        </w:rPr>
        <w:t xml:space="preserve">Purgatorio </w:t>
      </w:r>
      <w:r w:rsidRPr="00720C1A">
        <w:rPr>
          <w:rFonts w:ascii="Minion Pro" w:hAnsi="Minion Pro"/>
        </w:rPr>
        <w:t>of Dante</w:t>
      </w:r>
      <w:r w:rsidR="002F493A">
        <w:rPr>
          <w:rFonts w:ascii="Minion Pro" w:hAnsi="Minion Pro"/>
        </w:rPr>
        <w:t>’</w:t>
      </w:r>
      <w:r w:rsidRPr="00720C1A">
        <w:rPr>
          <w:rFonts w:ascii="Minion Pro" w:hAnsi="Minion Pro"/>
        </w:rPr>
        <w:t xml:space="preserve">s use of ancient history and mythology, not unexpected in the </w:t>
      </w:r>
      <w:r w:rsidRPr="00720C1A">
        <w:rPr>
          <w:rFonts w:ascii="Minion Pro" w:hAnsi="Minion Pro"/>
          <w:i/>
          <w:iCs/>
        </w:rPr>
        <w:t xml:space="preserve">Inferno, </w:t>
      </w:r>
      <w:r w:rsidRPr="00720C1A">
        <w:rPr>
          <w:rFonts w:ascii="Minion Pro" w:hAnsi="Minion Pro"/>
        </w:rPr>
        <w:t xml:space="preserve">but perhaps surprising to find in the highly Christian context of the second </w:t>
      </w:r>
      <w:r w:rsidRPr="00720C1A">
        <w:rPr>
          <w:rFonts w:ascii="Minion Pro" w:hAnsi="Minion Pro"/>
          <w:i/>
          <w:iCs/>
        </w:rPr>
        <w:t xml:space="preserve">cantica. </w:t>
      </w:r>
      <w:r w:rsidRPr="00720C1A">
        <w:rPr>
          <w:rFonts w:ascii="Minion Pro" w:hAnsi="Minion Pro"/>
        </w:rPr>
        <w:t>Dante</w:t>
      </w:r>
      <w:r w:rsidR="002F493A">
        <w:rPr>
          <w:rFonts w:ascii="Minion Pro" w:hAnsi="Minion Pro"/>
        </w:rPr>
        <w:t>’</w:t>
      </w:r>
      <w:r w:rsidRPr="00720C1A">
        <w:rPr>
          <w:rFonts w:ascii="Minion Pro" w:hAnsi="Minion Pro"/>
        </w:rPr>
        <w:t>s successful fusion of the classical and medieval worlds is further tribute to his poetic mastery.</w:t>
      </w:r>
    </w:p>
    <w:p w14:paraId="1DB27747" w14:textId="77777777" w:rsidR="000D34AD" w:rsidRPr="00720C1A" w:rsidRDefault="00A86BB9">
      <w:pPr>
        <w:pStyle w:val="NormalWeb"/>
        <w:rPr>
          <w:rFonts w:ascii="Minion Pro" w:hAnsi="Minion Pro"/>
        </w:rPr>
      </w:pPr>
      <w:r w:rsidRPr="00720C1A">
        <w:rPr>
          <w:rFonts w:ascii="Minion Pro" w:hAnsi="Minion Pro"/>
          <w:b/>
          <w:bCs/>
          <w:lang w:val="it-IT"/>
        </w:rPr>
        <w:t xml:space="preserve">Ternay, Kalman. </w:t>
      </w:r>
      <w:r w:rsidR="002F493A">
        <w:rPr>
          <w:rFonts w:ascii="Minion Pro" w:hAnsi="Minion Pro"/>
          <w:lang w:val="it-IT"/>
        </w:rPr>
        <w:t>“</w:t>
      </w:r>
      <w:r w:rsidRPr="00720C1A">
        <w:rPr>
          <w:rFonts w:ascii="Minion Pro" w:hAnsi="Minion Pro"/>
          <w:lang w:val="it-IT"/>
        </w:rPr>
        <w:t>Dante e la sua opera nella poesia ungherese.</w:t>
      </w:r>
      <w:r w:rsidR="002F493A">
        <w:rPr>
          <w:rFonts w:ascii="Minion Pro" w:hAnsi="Minion Pro"/>
          <w:lang w:val="it-IT"/>
        </w:rPr>
        <w:t>”</w:t>
      </w:r>
      <w:r w:rsidRPr="00720C1A">
        <w:rPr>
          <w:rFonts w:ascii="Minion Pro" w:hAnsi="Minion Pro"/>
          <w:lang w:val="it-IT"/>
        </w:rPr>
        <w:t xml:space="preserve"> </w:t>
      </w:r>
      <w:r w:rsidRPr="00720C1A">
        <w:rPr>
          <w:rFonts w:ascii="Minion Pro" w:hAnsi="Minion Pro"/>
        </w:rPr>
        <w:t xml:space="preserve">In </w:t>
      </w:r>
      <w:r w:rsidRPr="00720C1A">
        <w:rPr>
          <w:rFonts w:ascii="Minion Pro" w:hAnsi="Minion Pro"/>
          <w:i/>
          <w:iCs/>
        </w:rPr>
        <w:t xml:space="preserve">Italica, </w:t>
      </w:r>
      <w:r w:rsidRPr="00720C1A">
        <w:rPr>
          <w:rFonts w:ascii="Minion Pro" w:hAnsi="Minion Pro"/>
        </w:rPr>
        <w:t>XLIV</w:t>
      </w:r>
      <w:r w:rsidRPr="00720C1A">
        <w:rPr>
          <w:rFonts w:ascii="Minion Pro" w:hAnsi="Minion Pro"/>
          <w:i/>
          <w:iCs/>
        </w:rPr>
        <w:t xml:space="preserve">, </w:t>
      </w:r>
      <w:r w:rsidRPr="00720C1A">
        <w:rPr>
          <w:rFonts w:ascii="Minion Pro" w:hAnsi="Minion Pro"/>
        </w:rPr>
        <w:t xml:space="preserve">163-179. [1967] </w:t>
      </w:r>
    </w:p>
    <w:p w14:paraId="6296A4ED"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Revised and much expanded version of the same survey which appeared in </w:t>
      </w:r>
      <w:r w:rsidRPr="00720C1A">
        <w:rPr>
          <w:rFonts w:ascii="Minion Pro" w:hAnsi="Minion Pro"/>
          <w:i/>
          <w:iCs/>
        </w:rPr>
        <w:t xml:space="preserve">Proceedings of the Pacific Northwest Conference on Foreign Languages, </w:t>
      </w:r>
      <w:r w:rsidRPr="00720C1A">
        <w:rPr>
          <w:rFonts w:ascii="Minion Pro" w:hAnsi="Minion Pro"/>
        </w:rPr>
        <w:t>XVII</w:t>
      </w:r>
      <w:r w:rsidRPr="00720C1A">
        <w:rPr>
          <w:rFonts w:ascii="Minion Pro" w:hAnsi="Minion Pro"/>
          <w:i/>
          <w:iCs/>
        </w:rPr>
        <w:t xml:space="preserve"> </w:t>
      </w:r>
      <w:r w:rsidRPr="00720C1A">
        <w:rPr>
          <w:rFonts w:ascii="Minion Pro" w:hAnsi="Minion Pro"/>
        </w:rPr>
        <w:t xml:space="preserve">(1966), 164-169 (see </w:t>
      </w:r>
      <w:r w:rsidRPr="00720C1A">
        <w:rPr>
          <w:rFonts w:ascii="Minion Pro" w:hAnsi="Minion Pro"/>
          <w:i/>
          <w:iCs/>
        </w:rPr>
        <w:t xml:space="preserve">Dante Studies, </w:t>
      </w:r>
      <w:r w:rsidRPr="00720C1A">
        <w:rPr>
          <w:rFonts w:ascii="Minion Pro" w:hAnsi="Minion Pro"/>
        </w:rPr>
        <w:t>LXXXV, 113), outlining the profound cult of Dante in Hungary, particularly from the mid-19th century to the present, as manifested in several translations of the poet</w:t>
      </w:r>
      <w:r w:rsidR="002F493A">
        <w:rPr>
          <w:rFonts w:ascii="Minion Pro" w:hAnsi="Minion Pro"/>
        </w:rPr>
        <w:t>’</w:t>
      </w:r>
      <w:r w:rsidRPr="00720C1A">
        <w:rPr>
          <w:rFonts w:ascii="Minion Pro" w:hAnsi="Minion Pro"/>
        </w:rPr>
        <w:t>s works (e.g., by Szász, Papp, Babits, Császar, Ferenczi, and Jékely): various poems inspired by him (e.g., by Arany, Babits, Kosztolanyi, and Ady); and a fairly rich harvest of critical studies. The centenary year, 1965, saw a second edition of Dante</w:t>
      </w:r>
      <w:r w:rsidR="002F493A">
        <w:rPr>
          <w:rFonts w:ascii="Minion Pro" w:hAnsi="Minion Pro"/>
        </w:rPr>
        <w:t>’</w:t>
      </w:r>
      <w:r w:rsidRPr="00720C1A">
        <w:rPr>
          <w:rFonts w:ascii="Minion Pro" w:hAnsi="Minion Pro"/>
        </w:rPr>
        <w:t xml:space="preserve">s works in Hungarian; a re-issue of the classic translation of the </w:t>
      </w:r>
      <w:r w:rsidRPr="00720C1A">
        <w:rPr>
          <w:rFonts w:ascii="Minion Pro" w:hAnsi="Minion Pro"/>
          <w:i/>
          <w:iCs/>
        </w:rPr>
        <w:t xml:space="preserve">Commedia </w:t>
      </w:r>
      <w:r w:rsidRPr="00720C1A">
        <w:rPr>
          <w:rFonts w:ascii="Minion Pro" w:hAnsi="Minion Pro"/>
        </w:rPr>
        <w:t xml:space="preserve">by Mihály Babits (1883-1941); and a collection of the more important studies occasioned by the centenary celebration in Hungary: </w:t>
      </w:r>
      <w:r w:rsidRPr="00720C1A">
        <w:rPr>
          <w:rFonts w:ascii="Minion Pro" w:hAnsi="Minion Pro"/>
          <w:i/>
          <w:iCs/>
        </w:rPr>
        <w:t xml:space="preserve">Dante a középkor és a renaissance között </w:t>
      </w:r>
      <w:r w:rsidRPr="00720C1A">
        <w:rPr>
          <w:rFonts w:ascii="Minion Pro" w:hAnsi="Minion Pro"/>
        </w:rPr>
        <w:t>(Dante fra il Medioevo e il Rinascimento).</w:t>
      </w:r>
    </w:p>
    <w:p w14:paraId="4841F289" w14:textId="77777777" w:rsidR="000D34AD" w:rsidRPr="00720C1A" w:rsidRDefault="00A86BB9">
      <w:pPr>
        <w:pStyle w:val="NormalWeb"/>
        <w:rPr>
          <w:rFonts w:ascii="Minion Pro" w:hAnsi="Minion Pro"/>
        </w:rPr>
      </w:pPr>
      <w:r w:rsidRPr="00720C1A">
        <w:rPr>
          <w:rFonts w:ascii="Minion Pro" w:hAnsi="Minion Pro"/>
          <w:b/>
          <w:bCs/>
        </w:rPr>
        <w:t xml:space="preserve">Thompson, David. </w:t>
      </w:r>
      <w:r w:rsidR="002F493A">
        <w:rPr>
          <w:rFonts w:ascii="Minion Pro" w:hAnsi="Minion Pro"/>
        </w:rPr>
        <w:t>“</w:t>
      </w:r>
      <w:r w:rsidRPr="00720C1A">
        <w:rPr>
          <w:rFonts w:ascii="Minion Pro" w:hAnsi="Minion Pro"/>
        </w:rPr>
        <w:t>Dante</w:t>
      </w:r>
      <w:r w:rsidR="002F493A">
        <w:rPr>
          <w:rFonts w:ascii="Minion Pro" w:hAnsi="Minion Pro"/>
        </w:rPr>
        <w:t>’</w:t>
      </w:r>
      <w:r w:rsidRPr="00720C1A">
        <w:rPr>
          <w:rFonts w:ascii="Minion Pro" w:hAnsi="Minion Pro"/>
        </w:rPr>
        <w:t>s Ulysses and the Allegorical Journey.</w:t>
      </w:r>
      <w:r w:rsidR="002F493A">
        <w:rPr>
          <w:rFonts w:ascii="Minion Pro" w:hAnsi="Minion Pro"/>
        </w:rPr>
        <w:t>”</w:t>
      </w:r>
      <w:r w:rsidRPr="00720C1A">
        <w:rPr>
          <w:rFonts w:ascii="Minion Pro" w:hAnsi="Minion Pro"/>
        </w:rPr>
        <w:t xml:space="preserve"> In </w:t>
      </w:r>
      <w:r w:rsidRPr="00720C1A">
        <w:rPr>
          <w:rFonts w:ascii="Minion Pro" w:hAnsi="Minion Pro"/>
          <w:i/>
          <w:iCs/>
        </w:rPr>
        <w:t>Dante Studies,</w:t>
      </w:r>
      <w:r w:rsidRPr="00720C1A">
        <w:rPr>
          <w:rFonts w:ascii="Minion Pro" w:hAnsi="Minion Pro"/>
        </w:rPr>
        <w:t xml:space="preserve"> LXXXV, 33-58. [1967] </w:t>
      </w:r>
    </w:p>
    <w:p w14:paraId="250254D4" w14:textId="77777777" w:rsidR="000D34AD" w:rsidRPr="00720C1A" w:rsidRDefault="00A86BB9" w:rsidP="00F753BD">
      <w:pPr>
        <w:pStyle w:val="NormalWeb"/>
        <w:ind w:firstLine="720"/>
        <w:rPr>
          <w:rFonts w:ascii="Minion Pro" w:hAnsi="Minion Pro"/>
        </w:rPr>
      </w:pPr>
      <w:r w:rsidRPr="00720C1A">
        <w:rPr>
          <w:rFonts w:ascii="Minion Pro" w:hAnsi="Minion Pro"/>
        </w:rPr>
        <w:t>Effects a synthesis of contrary critical positions regarding Dante</w:t>
      </w:r>
      <w:r w:rsidR="002F493A">
        <w:rPr>
          <w:rFonts w:ascii="Minion Pro" w:hAnsi="Minion Pro"/>
        </w:rPr>
        <w:t>’</w:t>
      </w:r>
      <w:r w:rsidRPr="00720C1A">
        <w:rPr>
          <w:rFonts w:ascii="Minion Pro" w:hAnsi="Minion Pro"/>
        </w:rPr>
        <w:t>s Ulysses, particularly that of Nardi, who identifies Dante with Ulysses in a noble quest for knowledge, and that of Montano, who firmly distinguishes between a misguided Ulysses and the converted Dante. The author carefully examines Ulysses</w:t>
      </w:r>
      <w:r w:rsidR="002F493A">
        <w:rPr>
          <w:rFonts w:ascii="Minion Pro" w:hAnsi="Minion Pro"/>
        </w:rPr>
        <w:t>’</w:t>
      </w:r>
      <w:r w:rsidRPr="00720C1A">
        <w:rPr>
          <w:rFonts w:ascii="Minion Pro" w:hAnsi="Minion Pro"/>
        </w:rPr>
        <w:t xml:space="preserve"> various appearances in the </w:t>
      </w:r>
      <w:r w:rsidRPr="00720C1A">
        <w:rPr>
          <w:rFonts w:ascii="Minion Pro" w:hAnsi="Minion Pro"/>
          <w:i/>
          <w:iCs/>
        </w:rPr>
        <w:t xml:space="preserve">Commedia, </w:t>
      </w:r>
      <w:r w:rsidRPr="00720C1A">
        <w:rPr>
          <w:rFonts w:ascii="Minion Pro" w:hAnsi="Minion Pro"/>
        </w:rPr>
        <w:t>in which he finds Dante</w:t>
      </w:r>
      <w:r w:rsidR="002F493A">
        <w:rPr>
          <w:rFonts w:ascii="Minion Pro" w:hAnsi="Minion Pro"/>
        </w:rPr>
        <w:t>’</w:t>
      </w:r>
      <w:r w:rsidRPr="00720C1A">
        <w:rPr>
          <w:rFonts w:ascii="Minion Pro" w:hAnsi="Minion Pro"/>
        </w:rPr>
        <w:t xml:space="preserve">s account of him entirely new and in direct opposition to the tradition, though the latter was easily available to him. He then considers relevant aspects of the Ulysses tradition prior to Dante, in which the Greek hero was platonically much allegorized until his adventures </w:t>
      </w:r>
      <w:r w:rsidR="002F493A">
        <w:rPr>
          <w:rFonts w:ascii="Minion Pro" w:hAnsi="Minion Pro"/>
        </w:rPr>
        <w:t>“</w:t>
      </w:r>
      <w:r w:rsidRPr="00720C1A">
        <w:rPr>
          <w:rFonts w:ascii="Minion Pro" w:hAnsi="Minion Pro"/>
        </w:rPr>
        <w:t>became the great archetype for any journey or process, physical or spiritual.</w:t>
      </w:r>
      <w:r w:rsidR="002F493A">
        <w:rPr>
          <w:rFonts w:ascii="Minion Pro" w:hAnsi="Minion Pro"/>
        </w:rPr>
        <w:t>”</w:t>
      </w:r>
      <w:r w:rsidRPr="00720C1A">
        <w:rPr>
          <w:rFonts w:ascii="Minion Pro" w:hAnsi="Minion Pro"/>
        </w:rPr>
        <w:t xml:space="preserve"> Moreover, Ulysses appears both m previous tradition and in Dante</w:t>
      </w:r>
      <w:r w:rsidR="002F493A">
        <w:rPr>
          <w:rFonts w:ascii="Minion Pro" w:hAnsi="Minion Pro"/>
        </w:rPr>
        <w:t>’</w:t>
      </w:r>
      <w:r w:rsidRPr="00720C1A">
        <w:rPr>
          <w:rFonts w:ascii="Minion Pro" w:hAnsi="Minion Pro"/>
        </w:rPr>
        <w:t>s poem as an anti-Aeneas, whose own epic journey, however, was providentially successful and right. Dante</w:t>
      </w:r>
      <w:r w:rsidR="002F493A">
        <w:rPr>
          <w:rFonts w:ascii="Minion Pro" w:hAnsi="Minion Pro"/>
        </w:rPr>
        <w:t>’</w:t>
      </w:r>
      <w:r w:rsidRPr="00720C1A">
        <w:rPr>
          <w:rFonts w:ascii="Minion Pro" w:hAnsi="Minion Pro"/>
        </w:rPr>
        <w:t>s two major changes in the Ulysses story, i.e., (1) having his homeward journey suspended by a quest for knowledge and (2) having him diverted by the sirens, actually parallel developments in the poet</w:t>
      </w:r>
      <w:r w:rsidR="002F493A">
        <w:rPr>
          <w:rFonts w:ascii="Minion Pro" w:hAnsi="Minion Pro"/>
        </w:rPr>
        <w:t>’</w:t>
      </w:r>
      <w:r w:rsidRPr="00720C1A">
        <w:rPr>
          <w:rFonts w:ascii="Minion Pro" w:hAnsi="Minion Pro"/>
        </w:rPr>
        <w:t xml:space="preserve">s own life, viz., his abortive pursuit of </w:t>
      </w:r>
      <w:r w:rsidR="002F493A">
        <w:rPr>
          <w:rFonts w:ascii="Minion Pro" w:hAnsi="Minion Pro"/>
        </w:rPr>
        <w:t>“</w:t>
      </w:r>
      <w:r w:rsidRPr="00720C1A">
        <w:rPr>
          <w:rFonts w:ascii="Minion Pro" w:hAnsi="Minion Pro"/>
        </w:rPr>
        <w:t>virtue and knowledge</w:t>
      </w:r>
      <w:r w:rsidR="002F493A">
        <w:rPr>
          <w:rFonts w:ascii="Minion Pro" w:hAnsi="Minion Pro"/>
        </w:rPr>
        <w:t>”</w:t>
      </w:r>
      <w:r w:rsidRPr="00720C1A">
        <w:rPr>
          <w:rFonts w:ascii="Minion Pro" w:hAnsi="Minion Pro"/>
        </w:rPr>
        <w:t xml:space="preserve"> expressed in a philosophical-ethical treatise, the unfinished </w:t>
      </w:r>
      <w:r w:rsidRPr="00720C1A">
        <w:rPr>
          <w:rFonts w:ascii="Minion Pro" w:hAnsi="Minion Pro"/>
          <w:i/>
          <w:iCs/>
        </w:rPr>
        <w:t xml:space="preserve">Convivio, </w:t>
      </w:r>
      <w:r w:rsidRPr="00720C1A">
        <w:rPr>
          <w:rFonts w:ascii="Minion Pro" w:hAnsi="Minion Pro"/>
        </w:rPr>
        <w:t xml:space="preserve">and his intellectual temptations figured in the </w:t>
      </w:r>
      <w:r w:rsidRPr="00720C1A">
        <w:rPr>
          <w:rFonts w:ascii="Minion Pro" w:hAnsi="Minion Pro"/>
          <w:i/>
          <w:iCs/>
        </w:rPr>
        <w:t xml:space="preserve">donna pietosa, </w:t>
      </w:r>
      <w:r w:rsidRPr="00720C1A">
        <w:rPr>
          <w:rFonts w:ascii="Minion Pro" w:hAnsi="Minion Pro"/>
        </w:rPr>
        <w:t>whom he himself allegorized into Lady Philosophy. Dante</w:t>
      </w:r>
      <w:r w:rsidR="002F493A">
        <w:rPr>
          <w:rFonts w:ascii="Minion Pro" w:hAnsi="Minion Pro"/>
        </w:rPr>
        <w:t>’</w:t>
      </w:r>
      <w:r w:rsidRPr="00720C1A">
        <w:rPr>
          <w:rFonts w:ascii="Minion Pro" w:hAnsi="Minion Pro"/>
        </w:rPr>
        <w:t>s previous</w:t>
      </w:r>
      <w:r w:rsidRPr="00720C1A">
        <w:rPr>
          <w:rFonts w:ascii="Minion Pro" w:hAnsi="Minion Pro"/>
          <w:i/>
          <w:iCs/>
        </w:rPr>
        <w:t xml:space="preserve"> folle volo </w:t>
      </w:r>
      <w:r w:rsidRPr="00720C1A">
        <w:rPr>
          <w:rFonts w:ascii="Minion Pro" w:hAnsi="Minion Pro"/>
        </w:rPr>
        <w:t xml:space="preserve">is echoed by the several Ulyssean references in the </w:t>
      </w:r>
      <w:r w:rsidRPr="00720C1A">
        <w:rPr>
          <w:rFonts w:ascii="Minion Pro" w:hAnsi="Minion Pro"/>
          <w:i/>
          <w:iCs/>
        </w:rPr>
        <w:t xml:space="preserve">Commedia. </w:t>
      </w:r>
      <w:r w:rsidRPr="00720C1A">
        <w:rPr>
          <w:rFonts w:ascii="Minion Pro" w:hAnsi="Minion Pro"/>
        </w:rPr>
        <w:t xml:space="preserve">Thus, the Dante of the </w:t>
      </w:r>
      <w:r w:rsidRPr="00720C1A">
        <w:rPr>
          <w:rFonts w:ascii="Minion Pro" w:hAnsi="Minion Pro"/>
          <w:i/>
          <w:iCs/>
        </w:rPr>
        <w:t xml:space="preserve">Convivio </w:t>
      </w:r>
      <w:r w:rsidRPr="00720C1A">
        <w:rPr>
          <w:rFonts w:ascii="Minion Pro" w:hAnsi="Minion Pro"/>
        </w:rPr>
        <w:t>finds expression in Ulysses, while this earlier Dante is judged by the post-conversion poet who condemns Ulysses.</w:t>
      </w:r>
    </w:p>
    <w:p w14:paraId="657D016F" w14:textId="77777777" w:rsidR="000D34AD" w:rsidRPr="00720C1A" w:rsidRDefault="00A86BB9">
      <w:pPr>
        <w:pStyle w:val="NormalWeb"/>
        <w:rPr>
          <w:rFonts w:ascii="Minion Pro" w:hAnsi="Minion Pro"/>
        </w:rPr>
      </w:pPr>
      <w:r w:rsidRPr="00720C1A">
        <w:rPr>
          <w:rFonts w:ascii="Minion Pro" w:hAnsi="Minion Pro"/>
          <w:b/>
          <w:bCs/>
          <w:lang w:val="it-IT"/>
        </w:rPr>
        <w:t xml:space="preserve">Vergani, Gian Angelo. </w:t>
      </w:r>
      <w:r w:rsidR="002F493A">
        <w:rPr>
          <w:rFonts w:ascii="Minion Pro" w:hAnsi="Minion Pro"/>
          <w:lang w:val="it-IT"/>
        </w:rPr>
        <w:t>“</w:t>
      </w:r>
      <w:r w:rsidRPr="00720C1A">
        <w:rPr>
          <w:rFonts w:ascii="Minion Pro" w:hAnsi="Minion Pro"/>
          <w:lang w:val="it-IT"/>
        </w:rPr>
        <w:t>Osservazioni su un manoscritto dantesco del XIV sec.</w:t>
      </w:r>
      <w:r w:rsidR="002F493A">
        <w:rPr>
          <w:rFonts w:ascii="Minion Pro" w:hAnsi="Minion Pro"/>
          <w:lang w:val="it-IT"/>
        </w:rPr>
        <w:t>”</w:t>
      </w:r>
      <w:r w:rsidRPr="00720C1A">
        <w:rPr>
          <w:rFonts w:ascii="Minion Pro" w:hAnsi="Minion Pro"/>
          <w:lang w:val="it-IT"/>
        </w:rPr>
        <w:t xml:space="preserve"> In </w:t>
      </w:r>
      <w:r w:rsidRPr="00720C1A">
        <w:rPr>
          <w:rFonts w:ascii="Minion Pro" w:hAnsi="Minion Pro"/>
          <w:i/>
          <w:iCs/>
          <w:lang w:val="it-IT"/>
        </w:rPr>
        <w:t xml:space="preserve">Studia Ghisleriana, </w:t>
      </w:r>
      <w:r w:rsidRPr="00720C1A">
        <w:rPr>
          <w:rFonts w:ascii="Minion Pro" w:hAnsi="Minion Pro"/>
          <w:lang w:val="it-IT"/>
        </w:rPr>
        <w:t xml:space="preserve">Serie speciale per il IV centenario del Collegio Ghislieri in Pavia, 67-1967: </w:t>
      </w:r>
      <w:r w:rsidR="002F493A">
        <w:rPr>
          <w:rFonts w:ascii="Minion Pro" w:hAnsi="Minion Pro"/>
          <w:lang w:val="it-IT"/>
        </w:rPr>
        <w:t>“</w:t>
      </w:r>
      <w:r w:rsidRPr="00720C1A">
        <w:rPr>
          <w:rFonts w:ascii="Minion Pro" w:hAnsi="Minion Pro"/>
          <w:lang w:val="it-IT"/>
        </w:rPr>
        <w:t>Volume di studi letterari,</w:t>
      </w:r>
      <w:r w:rsidR="002F493A">
        <w:rPr>
          <w:rFonts w:ascii="Minion Pro" w:hAnsi="Minion Pro"/>
          <w:lang w:val="it-IT"/>
        </w:rPr>
        <w:t>”</w:t>
      </w:r>
      <w:r w:rsidR="009C22FC">
        <w:rPr>
          <w:rFonts w:ascii="Minion Pro" w:hAnsi="Minion Pro"/>
          <w:lang w:val="it-IT"/>
        </w:rPr>
        <w:t xml:space="preserve"> </w:t>
      </w:r>
      <w:r w:rsidRPr="00720C1A">
        <w:rPr>
          <w:rFonts w:ascii="Minion Pro" w:hAnsi="Minion Pro"/>
          <w:lang w:val="it-IT"/>
        </w:rPr>
        <w:t xml:space="preserve">257-284. </w:t>
      </w:r>
      <w:r w:rsidRPr="00720C1A">
        <w:rPr>
          <w:rFonts w:ascii="Minion Pro" w:hAnsi="Minion Pro"/>
        </w:rPr>
        <w:t xml:space="preserve">[1967] </w:t>
      </w:r>
    </w:p>
    <w:p w14:paraId="07ACF6EA"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Describes in detail a 14th-century manuscript fragment in the Collegio Ghislieri library, containing portions of </w:t>
      </w:r>
      <w:r w:rsidRPr="00720C1A">
        <w:rPr>
          <w:rFonts w:ascii="Minion Pro" w:hAnsi="Minion Pro"/>
          <w:i/>
          <w:iCs/>
        </w:rPr>
        <w:t xml:space="preserve">Par. </w:t>
      </w:r>
      <w:r w:rsidRPr="00720C1A">
        <w:rPr>
          <w:rFonts w:ascii="Minion Pro" w:hAnsi="Minion Pro"/>
        </w:rPr>
        <w:t>II, III, X, and XI; reproduces the text, noting points of comparison with the authoritative Cod. Landiano of Piacenza (1336) and the Trivulziano 1080 (1337), which latter was the basis of Vandelli</w:t>
      </w:r>
      <w:r w:rsidR="002F493A">
        <w:rPr>
          <w:rFonts w:ascii="Minion Pro" w:hAnsi="Minion Pro"/>
        </w:rPr>
        <w:t>’</w:t>
      </w:r>
      <w:r w:rsidRPr="00720C1A">
        <w:rPr>
          <w:rFonts w:ascii="Minion Pro" w:hAnsi="Minion Pro"/>
        </w:rPr>
        <w:t xml:space="preserve">s critical edition of 1921; and draws a number of detailed observations and conclusions regarding the nature and importance of the fragment. Professor Vergani contends that the manuscript is one of the oldest and constitutes new evidence against the </w:t>
      </w:r>
      <w:r w:rsidR="002F493A">
        <w:rPr>
          <w:rFonts w:ascii="Minion Pro" w:hAnsi="Minion Pro"/>
        </w:rPr>
        <w:t>“</w:t>
      </w:r>
      <w:r w:rsidRPr="00720C1A">
        <w:rPr>
          <w:rFonts w:ascii="Minion Pro" w:hAnsi="Minion Pro"/>
        </w:rPr>
        <w:t>criterio di uniformità e coerenza adottata dalla maggioranza degli edd.</w:t>
      </w:r>
      <w:r w:rsidR="002F493A">
        <w:rPr>
          <w:rFonts w:ascii="Minion Pro" w:hAnsi="Minion Pro"/>
        </w:rPr>
        <w:t>”</w:t>
      </w:r>
    </w:p>
    <w:p w14:paraId="11891E97" w14:textId="77777777" w:rsidR="000D34AD" w:rsidRPr="00720C1A" w:rsidRDefault="00A86BB9">
      <w:pPr>
        <w:pStyle w:val="NormalWeb"/>
        <w:rPr>
          <w:rFonts w:ascii="Minion Pro" w:hAnsi="Minion Pro"/>
        </w:rPr>
      </w:pPr>
      <w:r w:rsidRPr="00720C1A">
        <w:rPr>
          <w:rFonts w:ascii="Minion Pro" w:hAnsi="Minion Pro"/>
          <w:b/>
          <w:bCs/>
        </w:rPr>
        <w:t>Vergani, Gian Angelo.</w:t>
      </w:r>
      <w:r w:rsidRPr="00720C1A">
        <w:rPr>
          <w:rFonts w:ascii="Minion Pro" w:hAnsi="Minion Pro"/>
        </w:rPr>
        <w:t xml:space="preserve"> </w:t>
      </w:r>
      <w:r w:rsidR="002F493A">
        <w:rPr>
          <w:rFonts w:ascii="Minion Pro" w:hAnsi="Minion Pro"/>
        </w:rPr>
        <w:t>“</w:t>
      </w:r>
      <w:r w:rsidRPr="00720C1A">
        <w:rPr>
          <w:rFonts w:ascii="Minion Pro" w:hAnsi="Minion Pro"/>
        </w:rPr>
        <w:t>Sisyphus</w:t>
      </w:r>
      <w:r w:rsidR="002F493A">
        <w:rPr>
          <w:rFonts w:ascii="Minion Pro" w:hAnsi="Minion Pro"/>
        </w:rPr>
        <w:t>’</w:t>
      </w:r>
      <w:r w:rsidRPr="00720C1A">
        <w:rPr>
          <w:rFonts w:ascii="Minion Pro" w:hAnsi="Minion Pro"/>
        </w:rPr>
        <w:t xml:space="preserve"> Work, or Reconstructing the </w:t>
      </w:r>
      <w:r w:rsidRPr="00720C1A">
        <w:rPr>
          <w:rFonts w:ascii="Minion Pro" w:hAnsi="Minion Pro"/>
          <w:i/>
          <w:iCs/>
        </w:rPr>
        <w:t>Divine Comedy.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720C1A">
        <w:rPr>
          <w:rFonts w:ascii="Minion Pro" w:hAnsi="Minion Pro"/>
          <w:i/>
          <w:iCs/>
        </w:rPr>
        <w:t xml:space="preserve">Romanic Review, </w:t>
      </w:r>
      <w:r w:rsidRPr="00720C1A">
        <w:rPr>
          <w:rFonts w:ascii="Minion Pro" w:hAnsi="Minion Pro"/>
        </w:rPr>
        <w:t xml:space="preserve">LVIII (Dec.), 283-290. [1967] </w:t>
      </w:r>
    </w:p>
    <w:p w14:paraId="54674771" w14:textId="77777777" w:rsidR="000D34AD" w:rsidRPr="00720C1A" w:rsidRDefault="00A86BB9" w:rsidP="00F753BD">
      <w:pPr>
        <w:pStyle w:val="NormalWeb"/>
        <w:ind w:firstLine="720"/>
        <w:rPr>
          <w:rFonts w:ascii="Minion Pro" w:hAnsi="Minion Pro"/>
        </w:rPr>
      </w:pPr>
      <w:r w:rsidRPr="00720C1A">
        <w:rPr>
          <w:rFonts w:ascii="Minion Pro" w:hAnsi="Minion Pro"/>
        </w:rPr>
        <w:t>Review-article on textual criticism of Dante</w:t>
      </w:r>
      <w:r w:rsidR="002F493A">
        <w:rPr>
          <w:rFonts w:ascii="Minion Pro" w:hAnsi="Minion Pro"/>
        </w:rPr>
        <w:t>’</w:t>
      </w:r>
      <w:r w:rsidRPr="00720C1A">
        <w:rPr>
          <w:rFonts w:ascii="Minion Pro" w:hAnsi="Minion Pro"/>
        </w:rPr>
        <w:t xml:space="preserve">s </w:t>
      </w:r>
      <w:r w:rsidRPr="00720C1A">
        <w:rPr>
          <w:rFonts w:ascii="Minion Pro" w:hAnsi="Minion Pro"/>
          <w:i/>
          <w:iCs/>
        </w:rPr>
        <w:t xml:space="preserve">Commedia, </w:t>
      </w:r>
      <w:r w:rsidRPr="00720C1A">
        <w:rPr>
          <w:rFonts w:ascii="Minion Pro" w:hAnsi="Minion Pro"/>
        </w:rPr>
        <w:t xml:space="preserve">focused upon the new critical edition by Giorgio Petrocchi, </w:t>
      </w:r>
      <w:r w:rsidRPr="00720C1A">
        <w:rPr>
          <w:rFonts w:ascii="Minion Pro" w:hAnsi="Minion Pro"/>
          <w:i/>
          <w:iCs/>
        </w:rPr>
        <w:t>La Commedia secondo l</w:t>
      </w:r>
      <w:r w:rsidR="002F493A">
        <w:rPr>
          <w:rFonts w:ascii="Minion Pro" w:hAnsi="Minion Pro"/>
          <w:i/>
          <w:iCs/>
        </w:rPr>
        <w:t>’</w:t>
      </w:r>
      <w:r w:rsidRPr="00720C1A">
        <w:rPr>
          <w:rFonts w:ascii="Minion Pro" w:hAnsi="Minion Pro"/>
          <w:i/>
          <w:iCs/>
        </w:rPr>
        <w:t xml:space="preserve">antica vulgata </w:t>
      </w:r>
      <w:r w:rsidRPr="00720C1A">
        <w:rPr>
          <w:rFonts w:ascii="Minion Pro" w:hAnsi="Minion Pro"/>
        </w:rPr>
        <w:t>(I</w:t>
      </w:r>
      <w:r w:rsidRPr="00720C1A">
        <w:rPr>
          <w:rFonts w:ascii="Minion Pro" w:hAnsi="Minion Pro"/>
          <w:i/>
          <w:iCs/>
        </w:rPr>
        <w:t xml:space="preserve">. Introduzione; </w:t>
      </w:r>
      <w:r w:rsidRPr="00720C1A">
        <w:rPr>
          <w:rFonts w:ascii="Minion Pro" w:hAnsi="Minion Pro"/>
        </w:rPr>
        <w:t xml:space="preserve">II. </w:t>
      </w:r>
      <w:r w:rsidRPr="00720C1A">
        <w:rPr>
          <w:rFonts w:ascii="Minion Pro" w:hAnsi="Minion Pro"/>
          <w:i/>
          <w:iCs/>
        </w:rPr>
        <w:t>Inferno</w:t>
      </w:r>
      <w:r w:rsidRPr="00720C1A">
        <w:rPr>
          <w:rFonts w:ascii="Minion Pro" w:hAnsi="Minion Pro"/>
        </w:rPr>
        <w:t>; Milano: Mondadori, 1966).</w:t>
      </w:r>
    </w:p>
    <w:p w14:paraId="192CA9EC" w14:textId="77777777" w:rsidR="000D34AD" w:rsidRPr="00720C1A" w:rsidRDefault="00A86BB9">
      <w:pPr>
        <w:pStyle w:val="NormalWeb"/>
        <w:rPr>
          <w:rFonts w:ascii="Minion Pro" w:hAnsi="Minion Pro"/>
        </w:rPr>
      </w:pPr>
      <w:r w:rsidRPr="00720C1A">
        <w:rPr>
          <w:rFonts w:ascii="Minion Pro" w:hAnsi="Minion Pro"/>
          <w:b/>
          <w:bCs/>
        </w:rPr>
        <w:t xml:space="preserve">Wenzel, Siegfried. </w:t>
      </w:r>
      <w:r w:rsidRPr="00720C1A">
        <w:rPr>
          <w:rFonts w:ascii="Minion Pro" w:hAnsi="Minion Pro"/>
          <w:i/>
          <w:iCs/>
        </w:rPr>
        <w:t xml:space="preserve">The Sin of Sloth: </w:t>
      </w:r>
      <w:r w:rsidR="002F493A">
        <w:rPr>
          <w:rFonts w:ascii="Minion Pro" w:hAnsi="Minion Pro"/>
          <w:i/>
          <w:iCs/>
        </w:rPr>
        <w:t>“</w:t>
      </w:r>
      <w:r w:rsidRPr="00720C1A">
        <w:rPr>
          <w:rFonts w:ascii="Minion Pro" w:hAnsi="Minion Pro"/>
          <w:i/>
          <w:iCs/>
        </w:rPr>
        <w:t>Acedia</w:t>
      </w:r>
      <w:r w:rsidR="002F493A">
        <w:rPr>
          <w:rFonts w:ascii="Minion Pro" w:hAnsi="Minion Pro"/>
          <w:i/>
          <w:iCs/>
        </w:rPr>
        <w:t>”</w:t>
      </w:r>
      <w:r w:rsidRPr="00720C1A">
        <w:rPr>
          <w:rFonts w:ascii="Minion Pro" w:hAnsi="Minion Pro"/>
          <w:i/>
          <w:iCs/>
        </w:rPr>
        <w:t xml:space="preserve"> in Medieval Thought and Literature. </w:t>
      </w:r>
      <w:r w:rsidRPr="00720C1A">
        <w:rPr>
          <w:rFonts w:ascii="Minion Pro" w:hAnsi="Minion Pro"/>
        </w:rPr>
        <w:t>Chapel Hill: University of North Carolina Press</w:t>
      </w:r>
      <w:r w:rsidR="00976431">
        <w:rPr>
          <w:rFonts w:ascii="Minion Pro" w:hAnsi="Minion Pro"/>
        </w:rPr>
        <w:t xml:space="preserve">, </w:t>
      </w:r>
      <w:r w:rsidR="00976431" w:rsidRPr="00720C1A">
        <w:rPr>
          <w:rFonts w:ascii="Minion Pro" w:hAnsi="Minion Pro"/>
        </w:rPr>
        <w:t>1967</w:t>
      </w:r>
      <w:r w:rsidRPr="00720C1A">
        <w:rPr>
          <w:rFonts w:ascii="Minion Pro" w:hAnsi="Minion Pro"/>
        </w:rPr>
        <w:t xml:space="preserve">. xi, 269 p. </w:t>
      </w:r>
    </w:p>
    <w:p w14:paraId="617F7D7A" w14:textId="77777777" w:rsidR="000D34AD" w:rsidRDefault="00A86BB9" w:rsidP="00F753BD">
      <w:pPr>
        <w:pStyle w:val="NormalWeb"/>
        <w:ind w:firstLine="720"/>
        <w:rPr>
          <w:rFonts w:ascii="Minion Pro" w:hAnsi="Minion Pro"/>
        </w:rPr>
      </w:pPr>
      <w:r w:rsidRPr="00720C1A">
        <w:rPr>
          <w:rFonts w:ascii="Minion Pro" w:hAnsi="Minion Pro"/>
        </w:rPr>
        <w:t xml:space="preserve">Within his general treatment of the origins and development of the concept of </w:t>
      </w:r>
      <w:r w:rsidRPr="00720C1A">
        <w:rPr>
          <w:rFonts w:ascii="Minion Pro" w:hAnsi="Minion Pro"/>
          <w:i/>
          <w:iCs/>
        </w:rPr>
        <w:t xml:space="preserve">acedia </w:t>
      </w:r>
      <w:r w:rsidRPr="00720C1A">
        <w:rPr>
          <w:rFonts w:ascii="Minion Pro" w:hAnsi="Minion Pro"/>
        </w:rPr>
        <w:t>(technical term for sloth) in the Middle Ages, the author discusses Dante</w:t>
      </w:r>
      <w:r w:rsidR="002F493A">
        <w:rPr>
          <w:rFonts w:ascii="Minion Pro" w:hAnsi="Minion Pro"/>
        </w:rPr>
        <w:t>’</w:t>
      </w:r>
      <w:r w:rsidRPr="00720C1A">
        <w:rPr>
          <w:rFonts w:ascii="Minion Pro" w:hAnsi="Minion Pro"/>
        </w:rPr>
        <w:t xml:space="preserve">s handling of </w:t>
      </w:r>
      <w:r w:rsidRPr="00720C1A">
        <w:rPr>
          <w:rFonts w:ascii="Minion Pro" w:hAnsi="Minion Pro"/>
          <w:i/>
          <w:iCs/>
        </w:rPr>
        <w:t xml:space="preserve">acedia </w:t>
      </w:r>
      <w:r w:rsidRPr="00720C1A">
        <w:rPr>
          <w:rFonts w:ascii="Minion Pro" w:hAnsi="Minion Pro"/>
        </w:rPr>
        <w:t xml:space="preserve">in the </w:t>
      </w:r>
      <w:r w:rsidRPr="00720C1A">
        <w:rPr>
          <w:rFonts w:ascii="Minion Pro" w:hAnsi="Minion Pro"/>
          <w:i/>
          <w:iCs/>
        </w:rPr>
        <w:t xml:space="preserve">Commedia, </w:t>
      </w:r>
      <w:r w:rsidRPr="00720C1A">
        <w:rPr>
          <w:rFonts w:ascii="Minion Pro" w:hAnsi="Minion Pro"/>
        </w:rPr>
        <w:t xml:space="preserve">with particular attention (I) to </w:t>
      </w:r>
      <w:r w:rsidRPr="00720C1A">
        <w:rPr>
          <w:rFonts w:ascii="Minion Pro" w:hAnsi="Minion Pro"/>
          <w:i/>
          <w:iCs/>
        </w:rPr>
        <w:t xml:space="preserve">Purg. </w:t>
      </w:r>
      <w:r w:rsidRPr="00720C1A">
        <w:rPr>
          <w:rFonts w:ascii="Minion Pro" w:hAnsi="Minion Pro"/>
        </w:rPr>
        <w:t>XVII and the poet</w:t>
      </w:r>
      <w:r w:rsidR="002F493A">
        <w:rPr>
          <w:rFonts w:ascii="Minion Pro" w:hAnsi="Minion Pro"/>
        </w:rPr>
        <w:t>’</w:t>
      </w:r>
      <w:r w:rsidRPr="00720C1A">
        <w:rPr>
          <w:rFonts w:ascii="Minion Pro" w:hAnsi="Minion Pro"/>
        </w:rPr>
        <w:t xml:space="preserve">s deducing of the seven capital vices from the principle of love misdirected (pp. 128-135) and (2) to </w:t>
      </w:r>
      <w:r w:rsidRPr="00720C1A">
        <w:rPr>
          <w:rFonts w:ascii="Minion Pro" w:hAnsi="Minion Pro"/>
          <w:i/>
          <w:iCs/>
        </w:rPr>
        <w:t xml:space="preserve">Inf. </w:t>
      </w:r>
      <w:r w:rsidRPr="00720C1A">
        <w:rPr>
          <w:rFonts w:ascii="Minion Pro" w:hAnsi="Minion Pro"/>
        </w:rPr>
        <w:t xml:space="preserve">VII and the yet unresolved crux of the exact differentiation of sins the poet intended m the fifth circle of Hell. Dante integrated the traditional </w:t>
      </w:r>
      <w:r w:rsidRPr="00720C1A">
        <w:rPr>
          <w:rFonts w:ascii="Minion Pro" w:hAnsi="Minion Pro"/>
          <w:i/>
          <w:iCs/>
        </w:rPr>
        <w:t xml:space="preserve">acedia </w:t>
      </w:r>
      <w:r w:rsidRPr="00720C1A">
        <w:rPr>
          <w:rFonts w:ascii="Minion Pro" w:hAnsi="Minion Pro"/>
        </w:rPr>
        <w:t>in his poetic world, linking it harmoniously to his political theory and to elements of personal experience. Bibliography, pp. 253-260. Indexed.</w:t>
      </w:r>
    </w:p>
    <w:p w14:paraId="72FD9ABE" w14:textId="77777777" w:rsidR="007E06C1" w:rsidRPr="002E21BA" w:rsidRDefault="007E06C1" w:rsidP="007E06C1">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Wilcox, Earl.</w:t>
      </w:r>
      <w:r w:rsidRPr="00170CD2">
        <w:rPr>
          <w:rFonts w:ascii="Minion Pro" w:eastAsia="Times New Roman" w:hAnsi="Minion Pro"/>
          <w:b/>
          <w:bCs/>
          <w:color w:val="000000"/>
        </w:rPr>
        <w:t> </w:t>
      </w:r>
      <w:r w:rsidR="002F493A">
        <w:rPr>
          <w:rFonts w:ascii="Minion Pro" w:eastAsia="Times New Roman" w:hAnsi="Minion Pro"/>
          <w:color w:val="000000"/>
        </w:rPr>
        <w:t>”</w:t>
      </w:r>
      <w:r w:rsidRPr="002E21BA">
        <w:rPr>
          <w:rFonts w:ascii="Minion Pro" w:eastAsia="Times New Roman" w:hAnsi="Minion Pro"/>
          <w:color w:val="000000"/>
        </w:rPr>
        <w:t>Warren</w:t>
      </w:r>
      <w:r w:rsidR="002F493A">
        <w:rPr>
          <w:rFonts w:ascii="Minion Pro" w:eastAsia="Times New Roman" w:hAnsi="Minion Pro"/>
          <w:color w:val="000000"/>
        </w:rPr>
        <w:t>’</w:t>
      </w:r>
      <w:r w:rsidRPr="002E21BA">
        <w:rPr>
          <w:rFonts w:ascii="Minion Pro" w:eastAsia="Times New Roman" w:hAnsi="Minion Pro"/>
          <w:color w:val="000000"/>
        </w:rPr>
        <w:t>s</w:t>
      </w:r>
      <w:r w:rsidRPr="00170CD2">
        <w:rPr>
          <w:rFonts w:ascii="Minion Pro" w:eastAsia="Times New Roman" w:hAnsi="Minion Pro"/>
          <w:color w:val="000000"/>
        </w:rPr>
        <w:t> </w:t>
      </w:r>
      <w:r w:rsidRPr="002E21BA">
        <w:rPr>
          <w:rFonts w:ascii="Minion Pro" w:eastAsia="Times New Roman" w:hAnsi="Minion Pro"/>
          <w:i/>
          <w:iCs/>
          <w:color w:val="000000"/>
        </w:rPr>
        <w:t>All the King</w:t>
      </w:r>
      <w:r w:rsidR="002F493A">
        <w:rPr>
          <w:rFonts w:ascii="Minion Pro" w:eastAsia="Times New Roman" w:hAnsi="Minion Pro"/>
          <w:i/>
          <w:iCs/>
          <w:color w:val="000000"/>
        </w:rPr>
        <w:t>’</w:t>
      </w:r>
      <w:r w:rsidRPr="002E21BA">
        <w:rPr>
          <w:rFonts w:ascii="Minion Pro" w:eastAsia="Times New Roman" w:hAnsi="Minion Pro"/>
          <w:i/>
          <w:iCs/>
          <w:color w:val="000000"/>
        </w:rPr>
        <w:t>s Men,</w:t>
      </w:r>
      <w:r w:rsidRPr="00170CD2">
        <w:rPr>
          <w:rFonts w:ascii="Minion Pro" w:eastAsia="Times New Roman" w:hAnsi="Minion Pro"/>
          <w:i/>
          <w:iCs/>
          <w:color w:val="000000"/>
        </w:rPr>
        <w:t> </w:t>
      </w:r>
      <w:r w:rsidRPr="002E21BA">
        <w:rPr>
          <w:rFonts w:ascii="Minion Pro" w:eastAsia="Times New Roman" w:hAnsi="Minion Pro"/>
          <w:color w:val="000000"/>
        </w:rPr>
        <w:t>Epigraph.</w:t>
      </w:r>
      <w:r w:rsidR="002F493A">
        <w:rPr>
          <w:rFonts w:ascii="Minion Pro" w:eastAsia="Times New Roman" w:hAnsi="Minion Pro"/>
          <w:color w:val="000000"/>
        </w:rPr>
        <w:t>”</w:t>
      </w:r>
      <w:r w:rsidRPr="002E21BA">
        <w:rPr>
          <w:rFonts w:ascii="Minion Pro" w:eastAsia="Times New Roman" w:hAnsi="Minion Pro"/>
          <w:color w:val="000000"/>
        </w:rPr>
        <w:t xml:space="preserve"> In</w:t>
      </w:r>
      <w:r w:rsidRPr="00170CD2">
        <w:rPr>
          <w:rFonts w:ascii="Minion Pro" w:eastAsia="Times New Roman" w:hAnsi="Minion Pro"/>
          <w:color w:val="000000"/>
        </w:rPr>
        <w:t> </w:t>
      </w:r>
      <w:r w:rsidRPr="002E21BA">
        <w:rPr>
          <w:rFonts w:ascii="Minion Pro" w:eastAsia="Times New Roman" w:hAnsi="Minion Pro"/>
          <w:i/>
          <w:iCs/>
          <w:color w:val="000000"/>
        </w:rPr>
        <w:t>Explicator,</w:t>
      </w:r>
      <w:r w:rsidRPr="00170CD2">
        <w:rPr>
          <w:rFonts w:ascii="Minion Pro" w:eastAsia="Times New Roman" w:hAnsi="Minion Pro"/>
          <w:color w:val="000000"/>
        </w:rPr>
        <w:t> </w:t>
      </w:r>
      <w:r w:rsidRPr="002E21BA">
        <w:rPr>
          <w:rFonts w:ascii="Minion Pro" w:eastAsia="Times New Roman" w:hAnsi="Minion Pro"/>
          <w:color w:val="000000"/>
        </w:rPr>
        <w:t>XXVI, No. 4 (Dec. 1967), Item 29.</w:t>
      </w:r>
    </w:p>
    <w:p w14:paraId="06265AAC" w14:textId="77777777" w:rsidR="009D30C6" w:rsidRDefault="007E06C1" w:rsidP="00173720">
      <w:pPr>
        <w:pStyle w:val="NormalWeb"/>
        <w:ind w:firstLine="720"/>
        <w:rPr>
          <w:rFonts w:ascii="Minion Pro" w:eastAsia="Times New Roman" w:hAnsi="Minion Pro"/>
          <w:color w:val="000000"/>
        </w:rPr>
      </w:pPr>
      <w:r w:rsidRPr="002E21BA">
        <w:rPr>
          <w:rFonts w:ascii="Minion Pro" w:eastAsia="Times New Roman" w:hAnsi="Minion Pro"/>
          <w:color w:val="000000"/>
        </w:rPr>
        <w:t>Contends that the epigraph on hope taken from</w:t>
      </w:r>
      <w:r w:rsidRPr="00170CD2">
        <w:rPr>
          <w:rFonts w:ascii="Minion Pro" w:eastAsia="Times New Roman" w:hAnsi="Minion Pro"/>
          <w:color w:val="000000"/>
        </w:rPr>
        <w:t> </w:t>
      </w:r>
      <w:r w:rsidRPr="002E21BA">
        <w:rPr>
          <w:rFonts w:ascii="Minion Pro" w:eastAsia="Times New Roman" w:hAnsi="Minion Pro"/>
          <w:i/>
          <w:iCs/>
          <w:color w:val="000000"/>
        </w:rPr>
        <w:t>Purg</w:t>
      </w:r>
      <w:r w:rsidRPr="002E21BA">
        <w:rPr>
          <w:rFonts w:ascii="Minion Pro" w:eastAsia="Times New Roman" w:hAnsi="Minion Pro"/>
          <w:color w:val="000000"/>
        </w:rPr>
        <w:t>. III, 135 is more functional than previously observed: it is the key to Jack Burden</w:t>
      </w:r>
      <w:r w:rsidR="002F493A">
        <w:rPr>
          <w:rFonts w:ascii="Minion Pro" w:eastAsia="Times New Roman" w:hAnsi="Minion Pro"/>
          <w:color w:val="000000"/>
        </w:rPr>
        <w:t>’</w:t>
      </w:r>
      <w:r w:rsidRPr="002E21BA">
        <w:rPr>
          <w:rFonts w:ascii="Minion Pro" w:eastAsia="Times New Roman" w:hAnsi="Minion Pro"/>
          <w:color w:val="000000"/>
        </w:rPr>
        <w:t>s optimism at the end of the novel, indeed Burden</w:t>
      </w:r>
      <w:r w:rsidR="002F493A">
        <w:rPr>
          <w:rFonts w:ascii="Minion Pro" w:eastAsia="Times New Roman" w:hAnsi="Minion Pro"/>
          <w:color w:val="000000"/>
        </w:rPr>
        <w:t>’</w:t>
      </w:r>
      <w:r w:rsidRPr="002E21BA">
        <w:rPr>
          <w:rFonts w:ascii="Minion Pro" w:eastAsia="Times New Roman" w:hAnsi="Minion Pro"/>
          <w:color w:val="000000"/>
        </w:rPr>
        <w:t>s problem is similar to that of Manfred, speaker of Dante</w:t>
      </w:r>
      <w:r w:rsidR="002F493A">
        <w:rPr>
          <w:rFonts w:ascii="Minion Pro" w:eastAsia="Times New Roman" w:hAnsi="Minion Pro"/>
          <w:color w:val="000000"/>
        </w:rPr>
        <w:t>’</w:t>
      </w:r>
      <w:r w:rsidRPr="002E21BA">
        <w:rPr>
          <w:rFonts w:ascii="Minion Pro" w:eastAsia="Times New Roman" w:hAnsi="Minion Pro"/>
          <w:color w:val="000000"/>
        </w:rPr>
        <w:t>s line.</w:t>
      </w:r>
      <w:r w:rsidRPr="00170CD2">
        <w:rPr>
          <w:rFonts w:ascii="Minion Pro" w:eastAsia="Times New Roman" w:hAnsi="Minion Pro"/>
          <w:color w:val="000000"/>
        </w:rPr>
        <w:t> </w:t>
      </w:r>
    </w:p>
    <w:p w14:paraId="08711E7A" w14:textId="77777777" w:rsidR="000D34AD" w:rsidRPr="00720C1A" w:rsidRDefault="00A86BB9" w:rsidP="009D30C6">
      <w:pPr>
        <w:pStyle w:val="NormalWeb"/>
        <w:rPr>
          <w:rFonts w:ascii="Minion Pro" w:hAnsi="Minion Pro"/>
        </w:rPr>
      </w:pPr>
      <w:r w:rsidRPr="00720C1A">
        <w:rPr>
          <w:rFonts w:ascii="Minion Pro" w:hAnsi="Minion Pro"/>
          <w:b/>
          <w:bCs/>
        </w:rPr>
        <w:t xml:space="preserve">Wilkins, Ernest Hatch. </w:t>
      </w:r>
      <w:r w:rsidR="002F493A">
        <w:rPr>
          <w:rFonts w:ascii="Minion Pro" w:hAnsi="Minion Pro"/>
        </w:rPr>
        <w:t>“</w:t>
      </w:r>
      <w:r w:rsidRPr="00720C1A">
        <w:rPr>
          <w:rFonts w:ascii="Minion Pro" w:hAnsi="Minion Pro"/>
        </w:rPr>
        <w:t>The Living Dante.</w:t>
      </w:r>
      <w:r w:rsidR="002F493A">
        <w:rPr>
          <w:rFonts w:ascii="Minion Pro" w:hAnsi="Minion Pro"/>
        </w:rPr>
        <w:t>”</w:t>
      </w:r>
      <w:r w:rsidRPr="00720C1A">
        <w:rPr>
          <w:rFonts w:ascii="Minion Pro" w:hAnsi="Minion Pro"/>
        </w:rPr>
        <w:t xml:space="preserve"> In </w:t>
      </w:r>
      <w:r w:rsidRPr="009D30C6">
        <w:rPr>
          <w:rFonts w:ascii="Minion Pro" w:hAnsi="Minion Pro"/>
          <w:b/>
        </w:rPr>
        <w:t>Clements</w:t>
      </w:r>
      <w:r w:rsidRPr="00720C1A">
        <w:rPr>
          <w:rFonts w:ascii="Minion Pro" w:hAnsi="Minion Pro"/>
        </w:rPr>
        <w:t xml:space="preserve">, ed., </w:t>
      </w:r>
      <w:r w:rsidRPr="00720C1A">
        <w:rPr>
          <w:rFonts w:ascii="Minion Pro" w:hAnsi="Minion Pro"/>
          <w:i/>
          <w:iCs/>
        </w:rPr>
        <w:t>American Critical Essays,</w:t>
      </w:r>
      <w:r w:rsidRPr="00720C1A">
        <w:rPr>
          <w:rFonts w:ascii="Minion Pro" w:hAnsi="Minion Pro"/>
        </w:rPr>
        <w:t xml:space="preserve"> 3-14. [1967] </w:t>
      </w:r>
    </w:p>
    <w:p w14:paraId="76AAE551" w14:textId="77777777" w:rsidR="000D34AD" w:rsidRPr="00720C1A" w:rsidRDefault="00A86BB9" w:rsidP="00F753BD">
      <w:pPr>
        <w:pStyle w:val="NormalWeb"/>
        <w:ind w:firstLine="720"/>
        <w:rPr>
          <w:rFonts w:ascii="Minion Pro" w:hAnsi="Minion Pro"/>
        </w:rPr>
      </w:pPr>
      <w:r w:rsidRPr="00720C1A">
        <w:rPr>
          <w:rFonts w:ascii="Minion Pro" w:hAnsi="Minion Pro"/>
        </w:rPr>
        <w:t>A tribute to Dante</w:t>
      </w:r>
      <w:r w:rsidR="002F493A">
        <w:rPr>
          <w:rFonts w:ascii="Minion Pro" w:hAnsi="Minion Pro"/>
        </w:rPr>
        <w:t>’</w:t>
      </w:r>
      <w:r w:rsidRPr="00720C1A">
        <w:rPr>
          <w:rFonts w:ascii="Minion Pro" w:hAnsi="Minion Pro"/>
        </w:rPr>
        <w:t xml:space="preserve">s transcendent power and intensity in both life and work, his effort to unify mankind, and his fine grasp of the relation between time and eternity, as manifested to a varying degree in the </w:t>
      </w:r>
      <w:r w:rsidRPr="00720C1A">
        <w:rPr>
          <w:rFonts w:ascii="Minion Pro" w:hAnsi="Minion Pro"/>
          <w:i/>
          <w:iCs/>
        </w:rPr>
        <w:t xml:space="preserve">Vita Nuova, Convivio, </w:t>
      </w:r>
      <w:r w:rsidRPr="00720C1A">
        <w:rPr>
          <w:rFonts w:ascii="Minion Pro" w:hAnsi="Minion Pro"/>
        </w:rPr>
        <w:t xml:space="preserve">and </w:t>
      </w:r>
      <w:r w:rsidRPr="00720C1A">
        <w:rPr>
          <w:rFonts w:ascii="Minion Pro" w:hAnsi="Minion Pro"/>
          <w:i/>
          <w:iCs/>
        </w:rPr>
        <w:t xml:space="preserve">Monarchia, </w:t>
      </w:r>
      <w:r w:rsidRPr="00720C1A">
        <w:rPr>
          <w:rFonts w:ascii="Minion Pro" w:hAnsi="Minion Pro"/>
        </w:rPr>
        <w:t xml:space="preserve">but supremely in the vision of the </w:t>
      </w:r>
      <w:r w:rsidRPr="00720C1A">
        <w:rPr>
          <w:rFonts w:ascii="Minion Pro" w:hAnsi="Minion Pro"/>
          <w:i/>
          <w:iCs/>
        </w:rPr>
        <w:t xml:space="preserve">Commedia. </w:t>
      </w:r>
      <w:r w:rsidRPr="00720C1A">
        <w:rPr>
          <w:rFonts w:ascii="Minion Pro" w:hAnsi="Minion Pro"/>
        </w:rPr>
        <w:t xml:space="preserve">Reprinted from </w:t>
      </w:r>
      <w:r w:rsidRPr="00720C1A">
        <w:rPr>
          <w:rFonts w:ascii="Minion Pro" w:hAnsi="Minion Pro"/>
          <w:i/>
          <w:iCs/>
        </w:rPr>
        <w:t xml:space="preserve">Italica, </w:t>
      </w:r>
      <w:r w:rsidRPr="00720C1A">
        <w:rPr>
          <w:rFonts w:ascii="Minion Pro" w:hAnsi="Minion Pro"/>
        </w:rPr>
        <w:t>XXII</w:t>
      </w:r>
      <w:r w:rsidRPr="00720C1A">
        <w:rPr>
          <w:rFonts w:ascii="Minion Pro" w:hAnsi="Minion Pro"/>
          <w:i/>
          <w:iCs/>
        </w:rPr>
        <w:t xml:space="preserve"> </w:t>
      </w:r>
      <w:r w:rsidRPr="00720C1A">
        <w:rPr>
          <w:rFonts w:ascii="Minion Pro" w:hAnsi="Minion Pro"/>
        </w:rPr>
        <w:t xml:space="preserve">(1945), 49-58. </w:t>
      </w:r>
    </w:p>
    <w:p w14:paraId="152C3AB5" w14:textId="77777777" w:rsidR="000D34AD" w:rsidRPr="00720C1A" w:rsidRDefault="00A86BB9">
      <w:pPr>
        <w:pStyle w:val="NormalWeb"/>
        <w:rPr>
          <w:rFonts w:ascii="Minion Pro" w:hAnsi="Minion Pro"/>
        </w:rPr>
      </w:pPr>
      <w:r w:rsidRPr="00720C1A">
        <w:rPr>
          <w:rFonts w:ascii="Minion Pro" w:hAnsi="Minion Pro"/>
          <w:b/>
          <w:bCs/>
        </w:rPr>
        <w:t xml:space="preserve">Wilkins, Ernest Hatch. </w:t>
      </w:r>
      <w:r w:rsidR="002F493A">
        <w:rPr>
          <w:rFonts w:ascii="Minion Pro" w:hAnsi="Minion Pro"/>
        </w:rPr>
        <w:t>“</w:t>
      </w:r>
      <w:r w:rsidRPr="00720C1A">
        <w:rPr>
          <w:rFonts w:ascii="Minion Pro" w:hAnsi="Minion Pro"/>
        </w:rPr>
        <w:t xml:space="preserve">Reminiscence and Anticipation in the </w:t>
      </w:r>
      <w:r w:rsidRPr="00720C1A">
        <w:rPr>
          <w:rFonts w:ascii="Minion Pro" w:hAnsi="Minion Pro"/>
          <w:i/>
          <w:iCs/>
        </w:rPr>
        <w:t>Divine Comedy.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261278">
        <w:rPr>
          <w:rFonts w:ascii="Minion Pro" w:hAnsi="Minion Pro"/>
          <w:b/>
        </w:rPr>
        <w:t>Clements</w:t>
      </w:r>
      <w:r w:rsidRPr="00720C1A">
        <w:rPr>
          <w:rFonts w:ascii="Minion Pro" w:hAnsi="Minion Pro"/>
        </w:rPr>
        <w:t xml:space="preserve">, ed. </w:t>
      </w:r>
      <w:r w:rsidR="00A76940">
        <w:rPr>
          <w:rFonts w:ascii="Minion Pro" w:hAnsi="Minion Pro"/>
          <w:i/>
          <w:iCs/>
        </w:rPr>
        <w:t>American Critical Essays,</w:t>
      </w:r>
      <w:r w:rsidR="00A76940">
        <w:rPr>
          <w:rFonts w:ascii="Minion Pro" w:hAnsi="Minion Pro"/>
          <w:iCs/>
        </w:rPr>
        <w:t xml:space="preserve"> </w:t>
      </w:r>
      <w:r w:rsidRPr="00720C1A">
        <w:rPr>
          <w:rFonts w:ascii="Minion Pro" w:hAnsi="Minion Pro"/>
        </w:rPr>
        <w:t xml:space="preserve">52-63. [1967] </w:t>
      </w:r>
    </w:p>
    <w:p w14:paraId="5CD4E2FB" w14:textId="77777777" w:rsidR="000D34AD" w:rsidRPr="00720C1A" w:rsidRDefault="00A86BB9" w:rsidP="00F753BD">
      <w:pPr>
        <w:pStyle w:val="NormalWeb"/>
        <w:ind w:firstLine="720"/>
        <w:rPr>
          <w:rFonts w:ascii="Minion Pro" w:hAnsi="Minion Pro"/>
        </w:rPr>
      </w:pPr>
      <w:r w:rsidRPr="00720C1A">
        <w:rPr>
          <w:rFonts w:ascii="Minion Pro" w:hAnsi="Minion Pro"/>
        </w:rPr>
        <w:t xml:space="preserve">Examines various types and instances of the devices of reminiscence and anticipation by which Dante enhances the organic unity and reality of the poetic journey. Reprinted from </w:t>
      </w:r>
      <w:r w:rsidRPr="00720C1A">
        <w:rPr>
          <w:rFonts w:ascii="Minion Pro" w:hAnsi="Minion Pro"/>
          <w:i/>
          <w:iCs/>
        </w:rPr>
        <w:t xml:space="preserve">55th-67th Annual Reports of the Dante Society </w:t>
      </w:r>
      <w:r w:rsidRPr="00720C1A">
        <w:rPr>
          <w:rFonts w:ascii="Minion Pro" w:hAnsi="Minion Pro"/>
        </w:rPr>
        <w:t xml:space="preserve">(1951), 1-13; also found in Wilkins, </w:t>
      </w:r>
      <w:r w:rsidRPr="00720C1A">
        <w:rPr>
          <w:rFonts w:ascii="Minion Pro" w:hAnsi="Minion Pro"/>
          <w:i/>
          <w:iCs/>
        </w:rPr>
        <w:t xml:space="preserve">The Invention of the Sonnet and Other Studies in Italian Literature </w:t>
      </w:r>
      <w:r w:rsidRPr="00720C1A">
        <w:rPr>
          <w:rFonts w:ascii="Minion Pro" w:hAnsi="Minion Pro"/>
        </w:rPr>
        <w:t xml:space="preserve">(Roma: Edizioni di Storia e Letteratura, 1959), 79-89. (See </w:t>
      </w:r>
      <w:r w:rsidRPr="00720C1A">
        <w:rPr>
          <w:rFonts w:ascii="Minion Pro" w:hAnsi="Minion Pro"/>
          <w:i/>
          <w:iCs/>
        </w:rPr>
        <w:t xml:space="preserve">78th Report, </w:t>
      </w:r>
      <w:r w:rsidRPr="00720C1A">
        <w:rPr>
          <w:rFonts w:ascii="Minion Pro" w:hAnsi="Minion Pro"/>
        </w:rPr>
        <w:t>37.)</w:t>
      </w:r>
    </w:p>
    <w:p w14:paraId="6E149DFC" w14:textId="77777777" w:rsidR="000D34AD" w:rsidRPr="00720C1A" w:rsidRDefault="00A86BB9">
      <w:pPr>
        <w:pStyle w:val="NormalWeb"/>
        <w:rPr>
          <w:rFonts w:ascii="Minion Pro" w:hAnsi="Minion Pro"/>
        </w:rPr>
      </w:pPr>
      <w:r w:rsidRPr="00720C1A">
        <w:rPr>
          <w:rFonts w:ascii="Minion Pro" w:hAnsi="Minion Pro"/>
          <w:b/>
          <w:bCs/>
        </w:rPr>
        <w:t>Wilkins, Ernest Hatch.</w:t>
      </w:r>
      <w:r w:rsidRPr="00720C1A">
        <w:rPr>
          <w:rFonts w:ascii="Minion Pro" w:hAnsi="Minion Pro"/>
        </w:rPr>
        <w:t xml:space="preserve"> </w:t>
      </w:r>
      <w:r w:rsidR="002F493A">
        <w:rPr>
          <w:rFonts w:ascii="Minion Pro" w:hAnsi="Minion Pro"/>
        </w:rPr>
        <w:t>“</w:t>
      </w:r>
      <w:r w:rsidRPr="00720C1A">
        <w:rPr>
          <w:rFonts w:ascii="Minion Pro" w:hAnsi="Minion Pro"/>
        </w:rPr>
        <w:t xml:space="preserve">Voices of the </w:t>
      </w:r>
      <w:r w:rsidRPr="00720C1A">
        <w:rPr>
          <w:rFonts w:ascii="Minion Pro" w:hAnsi="Minion Pro"/>
          <w:i/>
          <w:iCs/>
        </w:rPr>
        <w:t>Divine Comedy.</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In </w:t>
      </w:r>
      <w:r w:rsidRPr="00035FAC">
        <w:rPr>
          <w:rFonts w:ascii="Minion Pro" w:hAnsi="Minion Pro"/>
          <w:b/>
        </w:rPr>
        <w:t>Clements</w:t>
      </w:r>
      <w:r w:rsidRPr="00720C1A">
        <w:rPr>
          <w:rFonts w:ascii="Minion Pro" w:hAnsi="Minion Pro"/>
        </w:rPr>
        <w:t xml:space="preserve">, ed., </w:t>
      </w:r>
      <w:r w:rsidR="00035FAC">
        <w:rPr>
          <w:rFonts w:ascii="Minion Pro" w:hAnsi="Minion Pro"/>
          <w:i/>
          <w:iCs/>
        </w:rPr>
        <w:t>American Critical Essays,</w:t>
      </w:r>
      <w:r w:rsidR="00035FAC">
        <w:rPr>
          <w:rFonts w:ascii="Minion Pro" w:hAnsi="Minion Pro"/>
          <w:iCs/>
        </w:rPr>
        <w:t xml:space="preserve"> </w:t>
      </w:r>
      <w:r w:rsidRPr="00720C1A">
        <w:rPr>
          <w:rFonts w:ascii="Minion Pro" w:hAnsi="Minion Pro"/>
        </w:rPr>
        <w:t xml:space="preserve">174-181. [1967] </w:t>
      </w:r>
    </w:p>
    <w:p w14:paraId="27FDAE7B" w14:textId="77777777" w:rsidR="000D34AD" w:rsidRPr="00720C1A" w:rsidRDefault="00A86BB9" w:rsidP="00C07A5D">
      <w:pPr>
        <w:pStyle w:val="NormalWeb"/>
        <w:spacing w:before="0" w:beforeAutospacing="0" w:after="0" w:afterAutospacing="0"/>
        <w:ind w:firstLine="720"/>
        <w:rPr>
          <w:rFonts w:ascii="Minion Pro" w:hAnsi="Minion Pro"/>
        </w:rPr>
      </w:pPr>
      <w:r w:rsidRPr="00720C1A">
        <w:rPr>
          <w:rFonts w:ascii="Minion Pro" w:hAnsi="Minion Pro"/>
        </w:rPr>
        <w:t xml:space="preserve">Reprinted from </w:t>
      </w:r>
      <w:r w:rsidRPr="00720C1A">
        <w:rPr>
          <w:rFonts w:ascii="Minion Pro" w:hAnsi="Minion Pro"/>
          <w:i/>
          <w:iCs/>
        </w:rPr>
        <w:t xml:space="preserve">79th Annual Report of the Dante Society </w:t>
      </w:r>
      <w:r w:rsidRPr="00720C1A">
        <w:rPr>
          <w:rFonts w:ascii="Minion Pro" w:hAnsi="Minion Pro"/>
        </w:rPr>
        <w:t xml:space="preserve">(1961), 1-9. (See </w:t>
      </w:r>
      <w:r w:rsidRPr="00720C1A">
        <w:rPr>
          <w:rFonts w:ascii="Minion Pro" w:hAnsi="Minion Pro"/>
          <w:i/>
          <w:iCs/>
        </w:rPr>
        <w:t>80th Report,</w:t>
      </w:r>
      <w:r w:rsidRPr="00720C1A">
        <w:rPr>
          <w:rFonts w:ascii="Minion Pro" w:hAnsi="Minion Pro"/>
        </w:rPr>
        <w:t xml:space="preserve"> 33.)</w:t>
      </w:r>
      <w:r w:rsidRPr="00720C1A">
        <w:rPr>
          <w:rFonts w:ascii="Minion Pro" w:hAnsi="Minion Pro"/>
        </w:rPr>
        <w:br/>
      </w:r>
    </w:p>
    <w:p w14:paraId="4A1B67BE" w14:textId="77777777" w:rsidR="00C07A5D" w:rsidRPr="00720C1A" w:rsidRDefault="00C07A5D" w:rsidP="00C07A5D">
      <w:pPr>
        <w:pStyle w:val="NormalWeb"/>
        <w:spacing w:before="0" w:beforeAutospacing="0" w:after="0" w:afterAutospacing="0"/>
        <w:ind w:firstLine="720"/>
        <w:rPr>
          <w:rFonts w:ascii="Minion Pro" w:hAnsi="Minion Pro"/>
        </w:rPr>
      </w:pPr>
    </w:p>
    <w:p w14:paraId="1867D3AB" w14:textId="77777777" w:rsidR="000D34AD" w:rsidRPr="002F493A" w:rsidRDefault="00A86BB9" w:rsidP="00C07A5D">
      <w:pPr>
        <w:pStyle w:val="NormalWeb"/>
        <w:spacing w:before="0" w:beforeAutospacing="0" w:after="0" w:afterAutospacing="0"/>
        <w:jc w:val="center"/>
        <w:rPr>
          <w:rFonts w:ascii="Minion Pro" w:hAnsi="Minion Pro"/>
          <w:sz w:val="32"/>
          <w:szCs w:val="32"/>
        </w:rPr>
      </w:pPr>
      <w:r w:rsidRPr="002F493A">
        <w:rPr>
          <w:rFonts w:ascii="Minion Pro" w:hAnsi="Minion Pro"/>
          <w:i/>
          <w:iCs/>
          <w:sz w:val="32"/>
          <w:szCs w:val="32"/>
        </w:rPr>
        <w:t>Reviews</w:t>
      </w:r>
    </w:p>
    <w:p w14:paraId="62301352" w14:textId="77777777" w:rsidR="00F7645C" w:rsidRPr="003635F1" w:rsidRDefault="00F7645C" w:rsidP="00F7645C">
      <w:pPr>
        <w:pStyle w:val="NormalWeb"/>
        <w:rPr>
          <w:rFonts w:ascii="Minion Pro" w:hAnsi="Minion Pro"/>
        </w:rPr>
      </w:pPr>
      <w:r w:rsidRPr="002F493A">
        <w:rPr>
          <w:rFonts w:ascii="Minion Pro" w:hAnsi="Minion Pro"/>
          <w:b/>
          <w:bCs/>
        </w:rPr>
        <w:t>Alighieri, Dante</w:t>
      </w:r>
      <w:r w:rsidRPr="003635F1">
        <w:rPr>
          <w:rFonts w:ascii="Minion Pro" w:hAnsi="Minion Pro"/>
        </w:rPr>
        <w:t>. </w:t>
      </w:r>
      <w:r w:rsidRPr="003635F1">
        <w:rPr>
          <w:rFonts w:ascii="Minion Pro" w:hAnsi="Minion Pro"/>
          <w:i/>
          <w:iCs/>
        </w:rPr>
        <w:t>The Comedy of Dante Alighieri</w:t>
      </w:r>
      <w:r w:rsidRPr="003635F1">
        <w:rPr>
          <w:rFonts w:ascii="Minion Pro" w:hAnsi="Minion Pro"/>
        </w:rPr>
        <w:t xml:space="preserve">. Translated into English unrhymed hendecasyllabic verse by </w:t>
      </w:r>
      <w:r w:rsidRPr="00354502">
        <w:rPr>
          <w:rFonts w:ascii="Minion Pro" w:hAnsi="Minion Pro"/>
          <w:b/>
        </w:rPr>
        <w:t>Mary Prentice Lillie</w:t>
      </w:r>
      <w:r w:rsidRPr="003635F1">
        <w:rPr>
          <w:rFonts w:ascii="Minion Pro" w:hAnsi="Minion Pro"/>
        </w:rPr>
        <w:t>. San Francisco: The Grabhorn Press, 1958. (See </w:t>
      </w:r>
      <w:r w:rsidRPr="003635F1">
        <w:rPr>
          <w:rFonts w:ascii="Minion Pro" w:hAnsi="Minion Pro"/>
          <w:i/>
          <w:iCs/>
        </w:rPr>
        <w:t>77th Report</w:t>
      </w:r>
      <w:r w:rsidRPr="003635F1">
        <w:rPr>
          <w:rFonts w:ascii="Minion Pro" w:hAnsi="Minion Pro"/>
        </w:rPr>
        <w:t>, 41-42, and </w:t>
      </w:r>
      <w:r w:rsidRPr="003635F1">
        <w:rPr>
          <w:rFonts w:ascii="Minion Pro" w:hAnsi="Minion Pro"/>
          <w:i/>
          <w:iCs/>
        </w:rPr>
        <w:t>78th Report</w:t>
      </w:r>
      <w:r w:rsidRPr="003635F1">
        <w:rPr>
          <w:rFonts w:ascii="Minion Pro" w:hAnsi="Minion Pro"/>
        </w:rPr>
        <w:t>, 38.) Reviewed by:</w:t>
      </w:r>
    </w:p>
    <w:p w14:paraId="69622693" w14:textId="77777777" w:rsidR="00F7645C" w:rsidRPr="003635F1" w:rsidRDefault="00F7645C" w:rsidP="00F7645C">
      <w:pPr>
        <w:pStyle w:val="NormalWeb"/>
        <w:ind w:firstLine="720"/>
        <w:rPr>
          <w:rFonts w:ascii="Minion Pro" w:hAnsi="Minion Pro"/>
        </w:rPr>
      </w:pPr>
      <w:r w:rsidRPr="00F7645C">
        <w:rPr>
          <w:rFonts w:ascii="Minion Pro" w:hAnsi="Minion Pro"/>
          <w:b/>
        </w:rPr>
        <w:t>G. P. Elliott</w:t>
      </w:r>
      <w:r w:rsidRPr="003635F1">
        <w:rPr>
          <w:rFonts w:ascii="Minion Pro" w:hAnsi="Minion Pro"/>
        </w:rPr>
        <w:t>, in </w:t>
      </w:r>
      <w:r w:rsidRPr="003635F1">
        <w:rPr>
          <w:rFonts w:ascii="Minion Pro" w:hAnsi="Minion Pro"/>
          <w:i/>
          <w:iCs/>
        </w:rPr>
        <w:t>Hudson Review</w:t>
      </w:r>
      <w:r>
        <w:rPr>
          <w:rFonts w:ascii="Minion Pro" w:hAnsi="Minion Pro"/>
        </w:rPr>
        <w:t>, XX Spring 1967), 137-150.</w:t>
      </w:r>
    </w:p>
    <w:p w14:paraId="756EC3EB" w14:textId="77777777" w:rsidR="003F5B8B" w:rsidRPr="00720C1A" w:rsidRDefault="00060EEC">
      <w:pPr>
        <w:pStyle w:val="NormalWeb"/>
        <w:rPr>
          <w:rFonts w:ascii="Minion Pro" w:hAnsi="Minion Pro"/>
        </w:rPr>
      </w:pPr>
      <w:r w:rsidRPr="00720C1A">
        <w:rPr>
          <w:rFonts w:ascii="Minion Pro" w:hAnsi="Minion Pro"/>
          <w:b/>
          <w:bCs/>
          <w:lang w:val="it-IT"/>
        </w:rPr>
        <w:t>Alighieri, Dante</w:t>
      </w:r>
      <w:r w:rsidR="00A86BB9" w:rsidRPr="00720C1A">
        <w:rPr>
          <w:rFonts w:ascii="Minion Pro" w:hAnsi="Minion Pro"/>
          <w:lang w:val="it-IT"/>
        </w:rPr>
        <w:t>.</w:t>
      </w:r>
      <w:r w:rsidR="00A86BB9" w:rsidRPr="00720C1A">
        <w:rPr>
          <w:rFonts w:ascii="Minion Pro" w:hAnsi="Minion Pro"/>
          <w:i/>
          <w:iCs/>
          <w:lang w:val="it-IT"/>
        </w:rPr>
        <w:t xml:space="preserve"> La Commedia secondo l</w:t>
      </w:r>
      <w:r w:rsidR="002F493A">
        <w:rPr>
          <w:rFonts w:ascii="Minion Pro" w:hAnsi="Minion Pro"/>
          <w:i/>
          <w:iCs/>
          <w:lang w:val="it-IT"/>
        </w:rPr>
        <w:t>’</w:t>
      </w:r>
      <w:r w:rsidR="00A86BB9" w:rsidRPr="00720C1A">
        <w:rPr>
          <w:rFonts w:ascii="Minion Pro" w:hAnsi="Minion Pro"/>
          <w:i/>
          <w:iCs/>
          <w:lang w:val="it-IT"/>
        </w:rPr>
        <w:t xml:space="preserve">antica vulgata. </w:t>
      </w:r>
      <w:r w:rsidR="00A86BB9" w:rsidRPr="00720C1A">
        <w:rPr>
          <w:rFonts w:ascii="Minion Pro" w:hAnsi="Minion Pro"/>
          <w:lang w:val="it-IT"/>
        </w:rPr>
        <w:t xml:space="preserve">A cura di </w:t>
      </w:r>
      <w:r w:rsidR="00A86BB9" w:rsidRPr="003B129F">
        <w:rPr>
          <w:rFonts w:ascii="Minion Pro" w:hAnsi="Minion Pro"/>
          <w:b/>
          <w:lang w:val="it-IT"/>
        </w:rPr>
        <w:t>Giorgio Petrocchi</w:t>
      </w:r>
      <w:r w:rsidR="00A86BB9" w:rsidRPr="00720C1A">
        <w:rPr>
          <w:rFonts w:ascii="Minion Pro" w:hAnsi="Minion Pro"/>
          <w:lang w:val="it-IT"/>
        </w:rPr>
        <w:t xml:space="preserve">. </w:t>
      </w:r>
      <w:r w:rsidR="00A86BB9" w:rsidRPr="00720C1A">
        <w:rPr>
          <w:rFonts w:ascii="Minion Pro" w:hAnsi="Minion Pro"/>
        </w:rPr>
        <w:t xml:space="preserve">Milano: Arnoldo Mondadori: I. </w:t>
      </w:r>
      <w:r w:rsidR="00A86BB9" w:rsidRPr="00720C1A">
        <w:rPr>
          <w:rFonts w:ascii="Minion Pro" w:hAnsi="Minion Pro"/>
          <w:i/>
          <w:iCs/>
        </w:rPr>
        <w:t xml:space="preserve">Introduzione </w:t>
      </w:r>
      <w:r w:rsidR="00A86BB9" w:rsidRPr="00720C1A">
        <w:rPr>
          <w:rFonts w:ascii="Minion Pro" w:hAnsi="Minion Pro"/>
        </w:rPr>
        <w:t xml:space="preserve">(1966); II. </w:t>
      </w:r>
      <w:r w:rsidR="00A86BB9" w:rsidRPr="00720C1A">
        <w:rPr>
          <w:rFonts w:ascii="Minion Pro" w:hAnsi="Minion Pro"/>
          <w:i/>
          <w:iCs/>
        </w:rPr>
        <w:t xml:space="preserve">Inferno </w:t>
      </w:r>
      <w:r w:rsidR="00A86BB9" w:rsidRPr="00720C1A">
        <w:rPr>
          <w:rFonts w:ascii="Minion Pro" w:hAnsi="Minion Pro"/>
        </w:rPr>
        <w:t xml:space="preserve">(1966). </w:t>
      </w:r>
    </w:p>
    <w:p w14:paraId="355F0B81" w14:textId="77777777" w:rsidR="000D34AD" w:rsidRDefault="00A86BB9" w:rsidP="003F5B8B">
      <w:pPr>
        <w:pStyle w:val="NormalWeb"/>
        <w:ind w:firstLine="720"/>
        <w:rPr>
          <w:rFonts w:ascii="Minion Pro" w:hAnsi="Minion Pro"/>
        </w:rPr>
      </w:pPr>
      <w:r w:rsidRPr="00720C1A">
        <w:rPr>
          <w:rFonts w:ascii="Minion Pro" w:hAnsi="Minion Pro"/>
        </w:rPr>
        <w:t xml:space="preserve">See above, under </w:t>
      </w:r>
      <w:r w:rsidRPr="00720C1A">
        <w:rPr>
          <w:rFonts w:ascii="Minion Pro" w:hAnsi="Minion Pro"/>
          <w:i/>
          <w:iCs/>
        </w:rPr>
        <w:t xml:space="preserve">Studies, </w:t>
      </w:r>
      <w:r w:rsidRPr="00720C1A">
        <w:rPr>
          <w:rFonts w:ascii="Minion Pro" w:hAnsi="Minion Pro"/>
        </w:rPr>
        <w:t>for a r</w:t>
      </w:r>
      <w:r w:rsidR="003F5B8B" w:rsidRPr="00720C1A">
        <w:rPr>
          <w:rFonts w:ascii="Minion Pro" w:hAnsi="Minion Pro"/>
        </w:rPr>
        <w:t xml:space="preserve">eview-article by </w:t>
      </w:r>
      <w:r w:rsidR="003F5B8B" w:rsidRPr="003B129F">
        <w:rPr>
          <w:rFonts w:ascii="Minion Pro" w:hAnsi="Minion Pro"/>
          <w:b/>
        </w:rPr>
        <w:t>G. A. Vergani</w:t>
      </w:r>
      <w:r w:rsidR="003F5B8B" w:rsidRPr="00720C1A">
        <w:rPr>
          <w:rFonts w:ascii="Minion Pro" w:hAnsi="Minion Pro"/>
        </w:rPr>
        <w:t>.</w:t>
      </w:r>
    </w:p>
    <w:p w14:paraId="1A491487" w14:textId="77777777" w:rsidR="00B17594" w:rsidRPr="00720C1A" w:rsidRDefault="00B17594" w:rsidP="00B17594">
      <w:pPr>
        <w:pStyle w:val="NormalWeb"/>
        <w:rPr>
          <w:rFonts w:ascii="Minion Pro" w:hAnsi="Minion Pro"/>
        </w:rPr>
      </w:pPr>
      <w:r w:rsidRPr="00B17594">
        <w:rPr>
          <w:rFonts w:ascii="Minion Pro" w:hAnsi="Minion Pro"/>
          <w:b/>
          <w:bCs/>
          <w:lang w:val="it-IT"/>
        </w:rPr>
        <w:t>Alighieri, Dante</w:t>
      </w:r>
      <w:r w:rsidRPr="00B17594">
        <w:rPr>
          <w:rFonts w:ascii="Minion Pro" w:hAnsi="Minion Pro"/>
          <w:lang w:val="it-IT"/>
        </w:rPr>
        <w:t>.</w:t>
      </w:r>
      <w:r w:rsidRPr="00B17594">
        <w:rPr>
          <w:rFonts w:ascii="Minion Pro" w:hAnsi="Minion Pro"/>
          <w:i/>
          <w:iCs/>
          <w:lang w:val="it-IT"/>
        </w:rPr>
        <w:t xml:space="preserve"> Dante</w:t>
      </w:r>
      <w:r w:rsidR="002F493A">
        <w:rPr>
          <w:rFonts w:ascii="Minion Pro" w:hAnsi="Minion Pro"/>
          <w:i/>
          <w:iCs/>
          <w:lang w:val="it-IT"/>
        </w:rPr>
        <w:t>’</w:t>
      </w:r>
      <w:r w:rsidRPr="00B17594">
        <w:rPr>
          <w:rFonts w:ascii="Minion Pro" w:hAnsi="Minion Pro"/>
          <w:i/>
          <w:iCs/>
          <w:lang w:val="it-IT"/>
        </w:rPr>
        <w:t xml:space="preserve">s Lyric Poetry. </w:t>
      </w:r>
      <w:r w:rsidRPr="00720C1A">
        <w:rPr>
          <w:rFonts w:ascii="Minion Pro" w:hAnsi="Minion Pro"/>
        </w:rPr>
        <w:t xml:space="preserve">Edited, translated, and annotated by </w:t>
      </w:r>
      <w:r w:rsidRPr="003B129F">
        <w:rPr>
          <w:rFonts w:ascii="Minion Pro" w:hAnsi="Minion Pro"/>
          <w:b/>
        </w:rPr>
        <w:t xml:space="preserve">Kenelm Foster </w:t>
      </w:r>
      <w:r w:rsidRPr="003B129F">
        <w:rPr>
          <w:rFonts w:ascii="Minion Pro" w:hAnsi="Minion Pro"/>
        </w:rPr>
        <w:t>and</w:t>
      </w:r>
      <w:r w:rsidRPr="003B129F">
        <w:rPr>
          <w:rFonts w:ascii="Minion Pro" w:hAnsi="Minion Pro"/>
          <w:b/>
        </w:rPr>
        <w:t xml:space="preserve"> Patrick Boyde</w:t>
      </w:r>
      <w:r w:rsidRPr="00720C1A">
        <w:rPr>
          <w:rFonts w:ascii="Minion Pro" w:hAnsi="Minion Pro"/>
        </w:rPr>
        <w:t>. Oxford: Oxford University Press. 2 V. Vol. I contains the poems, wit</w:t>
      </w:r>
      <w:r w:rsidR="00225296">
        <w:rPr>
          <w:rFonts w:ascii="Minion Pro" w:hAnsi="Minion Pro"/>
        </w:rPr>
        <w:t>h translations by Boyde; Vol. II</w:t>
      </w:r>
      <w:r w:rsidRPr="00720C1A">
        <w:rPr>
          <w:rFonts w:ascii="Minion Pro" w:hAnsi="Minion Pro"/>
        </w:rPr>
        <w:t xml:space="preserve">, the annotations by Foster. Reviewed by: </w:t>
      </w:r>
    </w:p>
    <w:p w14:paraId="00A54F85" w14:textId="77777777" w:rsidR="00B17594" w:rsidRPr="00720C1A" w:rsidRDefault="00B17594" w:rsidP="00B17594">
      <w:pPr>
        <w:pStyle w:val="NormalWeb"/>
        <w:ind w:firstLine="720"/>
        <w:rPr>
          <w:rFonts w:ascii="Minion Pro" w:hAnsi="Minion Pro"/>
        </w:rPr>
      </w:pPr>
      <w:r w:rsidRPr="003B129F">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XI, No. 43 (Winter), 89-108.</w:t>
      </w:r>
    </w:p>
    <w:p w14:paraId="60E857F0" w14:textId="77777777" w:rsidR="00B17594" w:rsidRPr="00720C1A" w:rsidRDefault="00B17594" w:rsidP="00B17594">
      <w:pPr>
        <w:pStyle w:val="NormalWeb"/>
        <w:rPr>
          <w:rFonts w:ascii="Minion Pro" w:hAnsi="Minion Pro"/>
        </w:rPr>
      </w:pPr>
      <w:r w:rsidRPr="00720C1A">
        <w:rPr>
          <w:rFonts w:ascii="Minion Pro" w:hAnsi="Minion Pro"/>
          <w:b/>
          <w:bCs/>
          <w:lang w:val="it-IT"/>
        </w:rPr>
        <w:t>Alighieri, Dante</w:t>
      </w:r>
      <w:r w:rsidRPr="00720C1A">
        <w:rPr>
          <w:rFonts w:ascii="Minion Pro" w:hAnsi="Minion Pro"/>
          <w:lang w:val="it-IT"/>
        </w:rPr>
        <w:t>.</w:t>
      </w:r>
      <w:r w:rsidRPr="00720C1A">
        <w:rPr>
          <w:rFonts w:ascii="Minion Pro" w:hAnsi="Minion Pro"/>
          <w:i/>
          <w:iCs/>
          <w:lang w:val="it-IT"/>
        </w:rPr>
        <w:t xml:space="preserve"> Dantis Alagherii Epistolae. </w:t>
      </w:r>
      <w:r w:rsidRPr="00720C1A">
        <w:rPr>
          <w:rFonts w:ascii="Minion Pro" w:hAnsi="Minion Pro"/>
        </w:rPr>
        <w:t xml:space="preserve">Edited by </w:t>
      </w:r>
      <w:r w:rsidRPr="003B129F">
        <w:rPr>
          <w:rFonts w:ascii="Minion Pro" w:hAnsi="Minion Pro"/>
          <w:b/>
        </w:rPr>
        <w:t xml:space="preserve">Paget Toynbee </w:t>
      </w:r>
      <w:r w:rsidRPr="003B129F">
        <w:rPr>
          <w:rFonts w:ascii="Minion Pro" w:hAnsi="Minion Pro"/>
        </w:rPr>
        <w:t>and</w:t>
      </w:r>
      <w:r w:rsidRPr="003B129F">
        <w:rPr>
          <w:rFonts w:ascii="Minion Pro" w:hAnsi="Minion Pro"/>
          <w:b/>
        </w:rPr>
        <w:t xml:space="preserve"> Colin Hardie</w:t>
      </w:r>
      <w:r w:rsidRPr="00720C1A">
        <w:rPr>
          <w:rFonts w:ascii="Minion Pro" w:hAnsi="Minion Pro"/>
        </w:rPr>
        <w:t xml:space="preserve">. Second edition. Oxford: Oxford University Press. Reviewed by: </w:t>
      </w:r>
    </w:p>
    <w:p w14:paraId="4C827BFD" w14:textId="77777777" w:rsidR="00B17594" w:rsidRPr="00720C1A" w:rsidRDefault="00B17594" w:rsidP="00B17594">
      <w:pPr>
        <w:pStyle w:val="NormalWeb"/>
        <w:ind w:firstLine="720"/>
        <w:rPr>
          <w:rFonts w:ascii="Minion Pro" w:hAnsi="Minion Pro"/>
        </w:rPr>
      </w:pPr>
      <w:r w:rsidRPr="003B129F">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XI, No. 43 (Winter), 89-108.</w:t>
      </w:r>
    </w:p>
    <w:p w14:paraId="44DB6A22" w14:textId="77777777" w:rsidR="00F7645C" w:rsidRPr="003635F1" w:rsidRDefault="00F7645C" w:rsidP="00F7645C">
      <w:pPr>
        <w:pStyle w:val="NormalWeb"/>
        <w:rPr>
          <w:rFonts w:ascii="Minion Pro" w:hAnsi="Minion Pro"/>
        </w:rPr>
      </w:pPr>
      <w:r w:rsidRPr="00720C1A">
        <w:rPr>
          <w:rFonts w:ascii="Minion Pro" w:hAnsi="Minion Pro"/>
          <w:b/>
          <w:bCs/>
          <w:lang w:val="it-IT"/>
        </w:rPr>
        <w:t>Alighieri, Dante</w:t>
      </w:r>
      <w:r w:rsidRPr="00F7645C">
        <w:rPr>
          <w:rFonts w:ascii="Minion Pro" w:hAnsi="Minion Pro"/>
          <w:bCs/>
          <w:lang w:val="it-IT"/>
        </w:rPr>
        <w:t>.</w:t>
      </w:r>
      <w:r>
        <w:rPr>
          <w:rFonts w:ascii="Minion Pro" w:hAnsi="Minion Pro"/>
          <w:b/>
          <w:bCs/>
          <w:lang w:val="it-IT"/>
        </w:rPr>
        <w:t xml:space="preserve"> </w:t>
      </w:r>
      <w:r w:rsidRPr="00F7645C">
        <w:rPr>
          <w:rFonts w:ascii="Minion Pro" w:hAnsi="Minion Pro"/>
          <w:i/>
          <w:iCs/>
          <w:lang w:val="it-IT"/>
        </w:rPr>
        <w:t>The Divine Comedy . .</w:t>
      </w:r>
      <w:r w:rsidRPr="00F7645C">
        <w:rPr>
          <w:rFonts w:ascii="Minion Pro" w:hAnsi="Minion Pro"/>
          <w:lang w:val="it-IT"/>
        </w:rPr>
        <w:t xml:space="preserve"> . </w:t>
      </w:r>
      <w:r w:rsidRPr="003635F1">
        <w:rPr>
          <w:rFonts w:ascii="Minion Pro" w:hAnsi="Minion Pro"/>
        </w:rPr>
        <w:t xml:space="preserve">Translated into blank verse by </w:t>
      </w:r>
      <w:r w:rsidRPr="00FB758E">
        <w:rPr>
          <w:rFonts w:ascii="Minion Pro" w:hAnsi="Minion Pro"/>
          <w:b/>
        </w:rPr>
        <w:t>Louis Biancolli</w:t>
      </w:r>
      <w:r w:rsidRPr="003635F1">
        <w:rPr>
          <w:rFonts w:ascii="Minion Pro" w:hAnsi="Minion Pro"/>
        </w:rPr>
        <w:t>. New York: Washington Square Press, 1966. (See </w:t>
      </w:r>
      <w:r w:rsidRPr="003635F1">
        <w:rPr>
          <w:rFonts w:ascii="Minion Pro" w:hAnsi="Minion Pro"/>
          <w:i/>
          <w:iCs/>
        </w:rPr>
        <w:t>Dante Studies</w:t>
      </w:r>
      <w:r w:rsidRPr="003635F1">
        <w:rPr>
          <w:rFonts w:ascii="Minion Pro" w:hAnsi="Minion Pro"/>
        </w:rPr>
        <w:t>, LXXXV, 96 and 114, and LXXXVII, 154.) Reviewed by:</w:t>
      </w:r>
    </w:p>
    <w:p w14:paraId="3083704C" w14:textId="77777777" w:rsidR="00F7645C" w:rsidRPr="003635F1" w:rsidRDefault="00F7645C" w:rsidP="00F7645C">
      <w:pPr>
        <w:pStyle w:val="NormalWeb"/>
        <w:ind w:firstLine="720"/>
        <w:rPr>
          <w:rFonts w:ascii="Minion Pro" w:hAnsi="Minion Pro"/>
        </w:rPr>
      </w:pPr>
      <w:r w:rsidRPr="00F7645C">
        <w:rPr>
          <w:rFonts w:ascii="Minion Pro" w:hAnsi="Minion Pro"/>
          <w:b/>
        </w:rPr>
        <w:t>G. P. Elliott</w:t>
      </w:r>
      <w:r w:rsidRPr="003635F1">
        <w:rPr>
          <w:rFonts w:ascii="Minion Pro" w:hAnsi="Minion Pro"/>
        </w:rPr>
        <w:t>, in </w:t>
      </w:r>
      <w:r w:rsidRPr="003635F1">
        <w:rPr>
          <w:rFonts w:ascii="Minion Pro" w:hAnsi="Minion Pro"/>
          <w:i/>
          <w:iCs/>
        </w:rPr>
        <w:t>Hudson Review</w:t>
      </w:r>
      <w:r>
        <w:rPr>
          <w:rFonts w:ascii="Minion Pro" w:hAnsi="Minion Pro"/>
        </w:rPr>
        <w:t>, XX (Spring 1967), 137-150.</w:t>
      </w:r>
    </w:p>
    <w:p w14:paraId="3D77D433" w14:textId="77777777" w:rsidR="000D34AD" w:rsidRPr="00720C1A" w:rsidRDefault="00060EEC">
      <w:pPr>
        <w:pStyle w:val="NormalWeb"/>
        <w:rPr>
          <w:rFonts w:ascii="Minion Pro" w:hAnsi="Minion Pro"/>
        </w:rPr>
      </w:pPr>
      <w:r w:rsidRPr="00720C1A">
        <w:rPr>
          <w:rFonts w:ascii="Minion Pro" w:hAnsi="Minion Pro"/>
          <w:b/>
          <w:bCs/>
        </w:rPr>
        <w:t>Alighieri, Dante</w:t>
      </w:r>
      <w:r w:rsidR="00A86BB9" w:rsidRPr="00720C1A">
        <w:rPr>
          <w:rFonts w:ascii="Minion Pro" w:hAnsi="Minion Pro"/>
        </w:rPr>
        <w:t>.</w:t>
      </w:r>
      <w:r w:rsidR="00A86BB9" w:rsidRPr="00720C1A">
        <w:rPr>
          <w:rFonts w:ascii="Minion Pro" w:hAnsi="Minion Pro"/>
          <w:i/>
          <w:iCs/>
        </w:rPr>
        <w:t xml:space="preserve"> </w:t>
      </w:r>
      <w:r w:rsidR="00A86BB9" w:rsidRPr="00720C1A">
        <w:rPr>
          <w:rFonts w:ascii="Minion Pro" w:hAnsi="Minion Pro"/>
        </w:rPr>
        <w:t>[</w:t>
      </w:r>
      <w:r w:rsidR="00A86BB9" w:rsidRPr="00720C1A">
        <w:rPr>
          <w:rFonts w:ascii="Minion Pro" w:hAnsi="Minion Pro"/>
          <w:i/>
          <w:iCs/>
        </w:rPr>
        <w:t>Inferno</w:t>
      </w:r>
      <w:r w:rsidR="00A86BB9" w:rsidRPr="00720C1A">
        <w:rPr>
          <w:rFonts w:ascii="Minion Pro" w:hAnsi="Minion Pro"/>
        </w:rPr>
        <w:t xml:space="preserve"> XV.]</w:t>
      </w:r>
      <w:r w:rsidR="00A86BB9" w:rsidRPr="00720C1A">
        <w:rPr>
          <w:rFonts w:ascii="Minion Pro" w:hAnsi="Minion Pro"/>
          <w:i/>
          <w:iCs/>
        </w:rPr>
        <w:t xml:space="preserve"> </w:t>
      </w:r>
      <w:r w:rsidR="00A86BB9" w:rsidRPr="00720C1A">
        <w:rPr>
          <w:rFonts w:ascii="Minion Pro" w:hAnsi="Minion Pro"/>
        </w:rPr>
        <w:t xml:space="preserve">Translated by </w:t>
      </w:r>
      <w:r w:rsidR="00A86BB9" w:rsidRPr="003B129F">
        <w:rPr>
          <w:rFonts w:ascii="Minion Pro" w:hAnsi="Minion Pro"/>
          <w:b/>
        </w:rPr>
        <w:t>Robert Lowell</w:t>
      </w:r>
      <w:r w:rsidR="00A86BB9" w:rsidRPr="00720C1A">
        <w:rPr>
          <w:rFonts w:ascii="Minion Pro" w:hAnsi="Minion Pro"/>
        </w:rPr>
        <w:t xml:space="preserve">, in his </w:t>
      </w:r>
      <w:r w:rsidR="00A86BB9" w:rsidRPr="00720C1A">
        <w:rPr>
          <w:rFonts w:ascii="Minion Pro" w:hAnsi="Minion Pro"/>
          <w:i/>
          <w:iCs/>
        </w:rPr>
        <w:t xml:space="preserve">Near the Ocean </w:t>
      </w:r>
      <w:r w:rsidR="00A86BB9" w:rsidRPr="00720C1A">
        <w:rPr>
          <w:rFonts w:ascii="Minion Pro" w:hAnsi="Minion Pro"/>
        </w:rPr>
        <w:t xml:space="preserve">(New York: Farrar, Straus and Giroux, 1967), 109-116. (See above, under </w:t>
      </w:r>
      <w:r w:rsidR="00A86BB9" w:rsidRPr="00720C1A">
        <w:rPr>
          <w:rFonts w:ascii="Minion Pro" w:hAnsi="Minion Pro"/>
          <w:i/>
          <w:iCs/>
        </w:rPr>
        <w:t xml:space="preserve">Translations.) </w:t>
      </w:r>
      <w:r w:rsidR="00A86BB9" w:rsidRPr="00720C1A">
        <w:rPr>
          <w:rFonts w:ascii="Minion Pro" w:hAnsi="Minion Pro"/>
        </w:rPr>
        <w:t xml:space="preserve">Reviewed by: </w:t>
      </w:r>
    </w:p>
    <w:p w14:paraId="39147208" w14:textId="77777777" w:rsidR="000D34AD" w:rsidRPr="00720C1A" w:rsidRDefault="00A86BB9" w:rsidP="00D00101">
      <w:pPr>
        <w:pStyle w:val="NormalWeb"/>
        <w:ind w:firstLine="720"/>
        <w:rPr>
          <w:rFonts w:ascii="Minion Pro" w:hAnsi="Minion Pro"/>
        </w:rPr>
      </w:pPr>
      <w:r w:rsidRPr="003B129F">
        <w:rPr>
          <w:rFonts w:ascii="Minion Pro" w:hAnsi="Minion Pro"/>
          <w:b/>
        </w:rPr>
        <w:t>G. S. Fraser</w:t>
      </w:r>
      <w:r w:rsidRPr="00720C1A">
        <w:rPr>
          <w:rFonts w:ascii="Minion Pro" w:hAnsi="Minion Pro"/>
        </w:rPr>
        <w:t xml:space="preserve">, in </w:t>
      </w:r>
      <w:r w:rsidRPr="00720C1A">
        <w:rPr>
          <w:rFonts w:ascii="Minion Pro" w:hAnsi="Minion Pro"/>
          <w:i/>
          <w:iCs/>
        </w:rPr>
        <w:t xml:space="preserve">New York Times Book Review, </w:t>
      </w:r>
      <w:r w:rsidRPr="00720C1A">
        <w:rPr>
          <w:rFonts w:ascii="Minion Pro" w:hAnsi="Minion Pro"/>
        </w:rPr>
        <w:t>Jan. 15, pp. 5 and 20.</w:t>
      </w:r>
    </w:p>
    <w:p w14:paraId="60677E03" w14:textId="77777777" w:rsidR="000D34AD" w:rsidRPr="00720C1A" w:rsidRDefault="00060EEC">
      <w:pPr>
        <w:pStyle w:val="NormalWeb"/>
        <w:rPr>
          <w:rFonts w:ascii="Minion Pro" w:hAnsi="Minion Pro"/>
        </w:rPr>
      </w:pPr>
      <w:r w:rsidRPr="00720C1A">
        <w:rPr>
          <w:rFonts w:ascii="Minion Pro" w:hAnsi="Minion Pro"/>
          <w:b/>
          <w:bCs/>
          <w:lang w:val="it-IT"/>
        </w:rPr>
        <w:t>Alighieri, Dante</w:t>
      </w:r>
      <w:r w:rsidR="00A86BB9" w:rsidRPr="00720C1A">
        <w:rPr>
          <w:rFonts w:ascii="Minion Pro" w:hAnsi="Minion Pro"/>
          <w:lang w:val="it-IT"/>
        </w:rPr>
        <w:t>.</w:t>
      </w:r>
      <w:r w:rsidR="00A86BB9" w:rsidRPr="00720C1A">
        <w:rPr>
          <w:rFonts w:ascii="Minion Pro" w:hAnsi="Minion Pro"/>
          <w:i/>
          <w:iCs/>
          <w:lang w:val="it-IT"/>
        </w:rPr>
        <w:t xml:space="preserve"> Monarchia. </w:t>
      </w:r>
      <w:r w:rsidR="00A86BB9" w:rsidRPr="00720C1A">
        <w:rPr>
          <w:rFonts w:ascii="Minion Pro" w:hAnsi="Minion Pro"/>
          <w:lang w:val="it-IT"/>
        </w:rPr>
        <w:t xml:space="preserve">A cura di </w:t>
      </w:r>
      <w:r w:rsidR="00A86BB9" w:rsidRPr="003B129F">
        <w:rPr>
          <w:rFonts w:ascii="Minion Pro" w:hAnsi="Minion Pro"/>
          <w:b/>
          <w:lang w:val="it-IT"/>
        </w:rPr>
        <w:t>Pier Giorgio Ricci</w:t>
      </w:r>
      <w:r w:rsidR="00A86BB9" w:rsidRPr="00720C1A">
        <w:rPr>
          <w:rFonts w:ascii="Minion Pro" w:hAnsi="Minion Pro"/>
          <w:lang w:val="it-IT"/>
        </w:rPr>
        <w:t xml:space="preserve">. Milano: Mondadori, 1965. (Società Dantesca Italiana: Edizione nazionale, 5.) </w:t>
      </w:r>
      <w:r w:rsidR="00A86BB9" w:rsidRPr="00720C1A">
        <w:rPr>
          <w:rFonts w:ascii="Minion Pro" w:hAnsi="Minion Pro"/>
        </w:rPr>
        <w:t xml:space="preserve">Reviewed by: </w:t>
      </w:r>
    </w:p>
    <w:p w14:paraId="7D5A2283" w14:textId="77777777" w:rsidR="000D34AD" w:rsidRPr="002F493A" w:rsidRDefault="00A86BB9" w:rsidP="00D00101">
      <w:pPr>
        <w:pStyle w:val="NormalWeb"/>
        <w:ind w:firstLine="720"/>
        <w:rPr>
          <w:rFonts w:ascii="Minion Pro" w:hAnsi="Minion Pro"/>
          <w:lang w:val="it-IT"/>
        </w:rPr>
      </w:pPr>
      <w:r w:rsidRPr="003B129F">
        <w:rPr>
          <w:rFonts w:ascii="Minion Pro" w:hAnsi="Minion Pro"/>
          <w:b/>
        </w:rPr>
        <w:t>Colin Hardie</w:t>
      </w:r>
      <w:r w:rsidRPr="00720C1A">
        <w:rPr>
          <w:rFonts w:ascii="Minion Pro" w:hAnsi="Minion Pro"/>
        </w:rPr>
        <w:t xml:space="preserve">, in </w:t>
      </w:r>
      <w:r w:rsidRPr="00720C1A">
        <w:rPr>
          <w:rFonts w:ascii="Minion Pro" w:hAnsi="Minion Pro"/>
          <w:i/>
          <w:iCs/>
        </w:rPr>
        <w:t xml:space="preserve">Modern Language Notes, </w:t>
      </w:r>
      <w:r w:rsidRPr="00720C1A">
        <w:rPr>
          <w:rFonts w:ascii="Minion Pro" w:hAnsi="Minion Pro"/>
        </w:rPr>
        <w:t xml:space="preserve">LXXXLI, No. </w:t>
      </w:r>
      <w:r w:rsidRPr="002F493A">
        <w:rPr>
          <w:rFonts w:ascii="Minion Pro" w:hAnsi="Minion Pro"/>
          <w:lang w:val="it-IT"/>
        </w:rPr>
        <w:t>I (Jan.), 106-113.</w:t>
      </w:r>
    </w:p>
    <w:p w14:paraId="05EAEB3D" w14:textId="77777777" w:rsidR="001E610F" w:rsidRPr="003635F1" w:rsidRDefault="0018738D" w:rsidP="001E610F">
      <w:pPr>
        <w:pStyle w:val="NormalWeb"/>
        <w:rPr>
          <w:rFonts w:ascii="Minion Pro" w:hAnsi="Minion Pro"/>
        </w:rPr>
      </w:pPr>
      <w:r w:rsidRPr="00720C1A">
        <w:rPr>
          <w:rFonts w:ascii="Minion Pro" w:hAnsi="Minion Pro"/>
          <w:b/>
          <w:bCs/>
          <w:lang w:val="it-IT"/>
        </w:rPr>
        <w:t>Alighieri, Dante</w:t>
      </w:r>
      <w:r w:rsidR="001E610F" w:rsidRPr="003635F1">
        <w:rPr>
          <w:rFonts w:ascii="Minion Pro" w:hAnsi="Minion Pro"/>
          <w:lang w:val="it-IT"/>
        </w:rPr>
        <w:t>.</w:t>
      </w:r>
      <w:r w:rsidR="001E610F" w:rsidRPr="003635F1">
        <w:rPr>
          <w:rFonts w:ascii="Minion Pro" w:hAnsi="Minion Pro"/>
          <w:i/>
          <w:iCs/>
          <w:lang w:val="it-IT"/>
        </w:rPr>
        <w:t> The New Life: La Vita Nuova</w:t>
      </w:r>
      <w:r w:rsidR="001E610F" w:rsidRPr="003635F1">
        <w:rPr>
          <w:rFonts w:ascii="Minion Pro" w:hAnsi="Minion Pro"/>
          <w:lang w:val="it-IT"/>
        </w:rPr>
        <w:t xml:space="preserve">. </w:t>
      </w:r>
      <w:r w:rsidR="001E610F" w:rsidRPr="003635F1">
        <w:rPr>
          <w:rFonts w:ascii="Minion Pro" w:hAnsi="Minion Pro"/>
        </w:rPr>
        <w:t xml:space="preserve">Translated with an introduction by </w:t>
      </w:r>
      <w:r w:rsidR="001E610F" w:rsidRPr="0018738D">
        <w:rPr>
          <w:rFonts w:ascii="Minion Pro" w:hAnsi="Minion Pro"/>
          <w:b/>
        </w:rPr>
        <w:t>William Anderson</w:t>
      </w:r>
      <w:r w:rsidR="001E610F" w:rsidRPr="003635F1">
        <w:rPr>
          <w:rFonts w:ascii="Minion Pro" w:hAnsi="Minion Pro"/>
        </w:rPr>
        <w:t>. Baltimore: Penguin Books, 1964. (See </w:t>
      </w:r>
      <w:r w:rsidR="001E610F" w:rsidRPr="003635F1">
        <w:rPr>
          <w:rFonts w:ascii="Minion Pro" w:hAnsi="Minion Pro"/>
          <w:i/>
          <w:iCs/>
        </w:rPr>
        <w:t>83rd Report</w:t>
      </w:r>
      <w:r w:rsidR="001E610F" w:rsidRPr="003635F1">
        <w:rPr>
          <w:rFonts w:ascii="Minion Pro" w:hAnsi="Minion Pro"/>
        </w:rPr>
        <w:t>, 49.) Reviewed by:</w:t>
      </w:r>
    </w:p>
    <w:p w14:paraId="204F2927" w14:textId="77777777" w:rsidR="001E610F" w:rsidRDefault="001E610F" w:rsidP="001E610F">
      <w:pPr>
        <w:pStyle w:val="NormalWeb"/>
        <w:ind w:firstLine="720"/>
        <w:rPr>
          <w:rFonts w:ascii="Minion Pro" w:hAnsi="Minion Pro"/>
        </w:rPr>
      </w:pPr>
      <w:r w:rsidRPr="001E610F">
        <w:rPr>
          <w:rFonts w:ascii="Minion Pro" w:hAnsi="Minion Pro"/>
          <w:b/>
        </w:rPr>
        <w:t>G. P. Elliott</w:t>
      </w:r>
      <w:r w:rsidRPr="003635F1">
        <w:rPr>
          <w:rFonts w:ascii="Minion Pro" w:hAnsi="Minion Pro"/>
        </w:rPr>
        <w:t>, in </w:t>
      </w:r>
      <w:r w:rsidRPr="003635F1">
        <w:rPr>
          <w:rFonts w:ascii="Minion Pro" w:hAnsi="Minion Pro"/>
          <w:i/>
          <w:iCs/>
        </w:rPr>
        <w:t>Hudson Review</w:t>
      </w:r>
      <w:r>
        <w:rPr>
          <w:rFonts w:ascii="Minion Pro" w:hAnsi="Minion Pro"/>
        </w:rPr>
        <w:t>, XX Spring 1967), 137-150</w:t>
      </w:r>
      <w:r w:rsidRPr="003635F1">
        <w:rPr>
          <w:rFonts w:ascii="Minion Pro" w:hAnsi="Minion Pro"/>
        </w:rPr>
        <w:t>.</w:t>
      </w:r>
    </w:p>
    <w:p w14:paraId="17EA742B" w14:textId="77777777" w:rsidR="000D34AD" w:rsidRPr="00720C1A" w:rsidRDefault="00060EEC">
      <w:pPr>
        <w:pStyle w:val="NormalWeb"/>
        <w:rPr>
          <w:rFonts w:ascii="Minion Pro" w:hAnsi="Minion Pro"/>
        </w:rPr>
      </w:pPr>
      <w:r w:rsidRPr="00720C1A">
        <w:rPr>
          <w:rFonts w:ascii="Minion Pro" w:hAnsi="Minion Pro"/>
          <w:b/>
          <w:bCs/>
        </w:rPr>
        <w:t>Alighieri, Dante</w:t>
      </w:r>
      <w:r w:rsidR="00A86BB9" w:rsidRPr="00720C1A">
        <w:rPr>
          <w:rFonts w:ascii="Minion Pro" w:hAnsi="Minion Pro"/>
        </w:rPr>
        <w:t xml:space="preserve">. [Excerpts.] In </w:t>
      </w:r>
      <w:r w:rsidR="00A86BB9" w:rsidRPr="00720C1A">
        <w:rPr>
          <w:rFonts w:ascii="Minion Pro" w:hAnsi="Minion Pro"/>
          <w:i/>
          <w:iCs/>
        </w:rPr>
        <w:t xml:space="preserve">Selections from Italian Poetry, </w:t>
      </w:r>
      <w:r w:rsidR="00A86BB9" w:rsidRPr="00720C1A">
        <w:rPr>
          <w:rFonts w:ascii="Minion Pro" w:hAnsi="Minion Pro"/>
        </w:rPr>
        <w:t xml:space="preserve">edited by </w:t>
      </w:r>
      <w:r w:rsidR="00A86BB9" w:rsidRPr="003B129F">
        <w:rPr>
          <w:rFonts w:ascii="Minion Pro" w:hAnsi="Minion Pro"/>
          <w:b/>
        </w:rPr>
        <w:t xml:space="preserve">A. Michael De Luca </w:t>
      </w:r>
      <w:r w:rsidR="00A86BB9" w:rsidRPr="003B129F">
        <w:rPr>
          <w:rFonts w:ascii="Minion Pro" w:hAnsi="Minion Pro"/>
        </w:rPr>
        <w:t>and</w:t>
      </w:r>
      <w:r w:rsidR="00A86BB9" w:rsidRPr="003B129F">
        <w:rPr>
          <w:rFonts w:ascii="Minion Pro" w:hAnsi="Minion Pro"/>
          <w:b/>
        </w:rPr>
        <w:t xml:space="preserve"> William Giuliano </w:t>
      </w:r>
      <w:r w:rsidR="00A86BB9" w:rsidRPr="00720C1A">
        <w:rPr>
          <w:rFonts w:ascii="Minion Pro" w:hAnsi="Minion Pro"/>
        </w:rPr>
        <w:t xml:space="preserve">. . . (Irvington-on-Hudson, N.Y.: Harvey House, 1966), 20-31. (See </w:t>
      </w:r>
      <w:r w:rsidR="00A86BB9" w:rsidRPr="00720C1A">
        <w:rPr>
          <w:rFonts w:ascii="Minion Pro" w:hAnsi="Minion Pro"/>
          <w:i/>
          <w:iCs/>
        </w:rPr>
        <w:t xml:space="preserve">Dante Studies, </w:t>
      </w:r>
      <w:r w:rsidR="00A86BB9" w:rsidRPr="00720C1A">
        <w:rPr>
          <w:rFonts w:ascii="Minion Pro" w:hAnsi="Minion Pro"/>
        </w:rPr>
        <w:t xml:space="preserve">LXXXV, 96.) Reviewed by: </w:t>
      </w:r>
    </w:p>
    <w:p w14:paraId="1877558A" w14:textId="77777777" w:rsidR="000D34AD" w:rsidRPr="00720C1A" w:rsidRDefault="00A86BB9" w:rsidP="00D00101">
      <w:pPr>
        <w:pStyle w:val="NormalWeb"/>
        <w:ind w:left="720"/>
        <w:rPr>
          <w:rFonts w:ascii="Minion Pro" w:hAnsi="Minion Pro"/>
        </w:rPr>
      </w:pPr>
      <w:r w:rsidRPr="00A07D2F">
        <w:rPr>
          <w:rFonts w:ascii="Minion Pro" w:hAnsi="Minion Pro"/>
          <w:b/>
        </w:rPr>
        <w:t>Luigi C. Borelli</w:t>
      </w:r>
      <w:r w:rsidRPr="00720C1A">
        <w:rPr>
          <w:rFonts w:ascii="Minion Pro" w:hAnsi="Minion Pro"/>
        </w:rPr>
        <w:t xml:space="preserve">, in </w:t>
      </w:r>
      <w:r w:rsidRPr="00720C1A">
        <w:rPr>
          <w:rFonts w:ascii="Minion Pro" w:hAnsi="Minion Pro"/>
          <w:i/>
          <w:iCs/>
        </w:rPr>
        <w:t xml:space="preserve">Italica, </w:t>
      </w:r>
      <w:r w:rsidRPr="00720C1A">
        <w:rPr>
          <w:rFonts w:ascii="Minion Pro" w:hAnsi="Minion Pro"/>
        </w:rPr>
        <w:t xml:space="preserve">XLIV (Sept.), 377-379; </w:t>
      </w:r>
    </w:p>
    <w:p w14:paraId="35194049" w14:textId="77777777" w:rsidR="000D34AD" w:rsidRDefault="00A86BB9" w:rsidP="00D00101">
      <w:pPr>
        <w:pStyle w:val="NormalWeb"/>
        <w:ind w:left="720"/>
        <w:rPr>
          <w:rFonts w:ascii="Minion Pro" w:hAnsi="Minion Pro"/>
        </w:rPr>
      </w:pPr>
      <w:r w:rsidRPr="00A07D2F">
        <w:rPr>
          <w:rFonts w:ascii="Minion Pro" w:hAnsi="Minion Pro"/>
          <w:b/>
        </w:rPr>
        <w:t>Lawrence Cunningham</w:t>
      </w:r>
      <w:r w:rsidRPr="00720C1A">
        <w:rPr>
          <w:rFonts w:ascii="Minion Pro" w:hAnsi="Minion Pro"/>
        </w:rPr>
        <w:t xml:space="preserve">, in </w:t>
      </w:r>
      <w:r w:rsidRPr="00720C1A">
        <w:rPr>
          <w:rFonts w:ascii="Minion Pro" w:hAnsi="Minion Pro"/>
          <w:i/>
          <w:iCs/>
        </w:rPr>
        <w:t>Forum Italicum,</w:t>
      </w:r>
      <w:r w:rsidRPr="00720C1A">
        <w:rPr>
          <w:rFonts w:ascii="Minion Pro" w:hAnsi="Minion Pro"/>
        </w:rPr>
        <w:t xml:space="preserve"> I (Sept.), 221-222. </w:t>
      </w:r>
    </w:p>
    <w:p w14:paraId="24C4105B" w14:textId="77777777" w:rsidR="007C3F2B" w:rsidRPr="00720C1A" w:rsidRDefault="007C3F2B" w:rsidP="007C3F2B">
      <w:pPr>
        <w:pStyle w:val="NormalWeb"/>
        <w:rPr>
          <w:rFonts w:ascii="Minion Pro" w:hAnsi="Minion Pro"/>
          <w:lang w:val="it-IT"/>
        </w:rPr>
      </w:pPr>
      <w:r w:rsidRPr="00720C1A">
        <w:rPr>
          <w:rFonts w:ascii="Minion Pro" w:hAnsi="Minion Pro"/>
          <w:b/>
          <w:bCs/>
          <w:lang w:val="it-IT"/>
        </w:rPr>
        <w:t>Alighieri, Dante</w:t>
      </w:r>
      <w:r w:rsidRPr="00720C1A">
        <w:rPr>
          <w:rFonts w:ascii="Minion Pro" w:hAnsi="Minion Pro"/>
          <w:lang w:val="it-IT"/>
        </w:rPr>
        <w:t xml:space="preserve">. </w:t>
      </w:r>
      <w:r w:rsidRPr="00720C1A">
        <w:rPr>
          <w:rFonts w:ascii="Minion Pro" w:hAnsi="Minion Pro"/>
          <w:i/>
          <w:iCs/>
          <w:lang w:val="it-IT"/>
        </w:rPr>
        <w:t xml:space="preserve">Tutte le opere. </w:t>
      </w:r>
      <w:r w:rsidRPr="00720C1A">
        <w:rPr>
          <w:rFonts w:ascii="Minion Pro" w:hAnsi="Minion Pro"/>
          <w:lang w:val="it-IT"/>
        </w:rPr>
        <w:t xml:space="preserve">A cura di </w:t>
      </w:r>
      <w:r w:rsidRPr="003B129F">
        <w:rPr>
          <w:rFonts w:ascii="Minion Pro" w:hAnsi="Minion Pro"/>
          <w:b/>
          <w:lang w:val="it-IT"/>
        </w:rPr>
        <w:t>Luigi Blasucci</w:t>
      </w:r>
      <w:r w:rsidRPr="00720C1A">
        <w:rPr>
          <w:rFonts w:ascii="Minion Pro" w:hAnsi="Minion Pro"/>
          <w:lang w:val="it-IT"/>
        </w:rPr>
        <w:t xml:space="preserve">. Firenze: Sansoni, 1965. Reviewed by: </w:t>
      </w:r>
    </w:p>
    <w:p w14:paraId="10B432C0" w14:textId="77777777" w:rsidR="007C3F2B" w:rsidRPr="00720C1A" w:rsidRDefault="007C3F2B" w:rsidP="007C3F2B">
      <w:pPr>
        <w:pStyle w:val="NormalWeb"/>
        <w:ind w:firstLine="720"/>
        <w:rPr>
          <w:rFonts w:ascii="Minion Pro" w:hAnsi="Minion Pro"/>
          <w:lang w:val="it-IT"/>
        </w:rPr>
      </w:pPr>
      <w:r w:rsidRPr="003B129F">
        <w:rPr>
          <w:rFonts w:ascii="Minion Pro" w:hAnsi="Minion Pro"/>
          <w:b/>
          <w:lang w:val="it-IT"/>
        </w:rPr>
        <w:t>Michele Ricciardelli</w:t>
      </w:r>
      <w:r w:rsidRPr="00720C1A">
        <w:rPr>
          <w:rFonts w:ascii="Minion Pro" w:hAnsi="Minion Pro"/>
          <w:lang w:val="it-IT"/>
        </w:rPr>
        <w:t xml:space="preserve">, in </w:t>
      </w:r>
      <w:r w:rsidRPr="00720C1A">
        <w:rPr>
          <w:rFonts w:ascii="Minion Pro" w:hAnsi="Minion Pro"/>
          <w:i/>
          <w:iCs/>
          <w:lang w:val="it-IT"/>
        </w:rPr>
        <w:t xml:space="preserve">Modern Language Journal, </w:t>
      </w:r>
      <w:r w:rsidRPr="00720C1A">
        <w:rPr>
          <w:rFonts w:ascii="Minion Pro" w:hAnsi="Minion Pro"/>
          <w:lang w:val="it-IT"/>
        </w:rPr>
        <w:t>LI (Dec.), 516-517.</w:t>
      </w:r>
    </w:p>
    <w:p w14:paraId="6C0BB25C" w14:textId="77777777" w:rsidR="000D34AD" w:rsidRPr="00720C1A" w:rsidRDefault="00A86BB9">
      <w:pPr>
        <w:pStyle w:val="NormalWeb"/>
        <w:rPr>
          <w:rFonts w:ascii="Minion Pro" w:hAnsi="Minion Pro"/>
        </w:rPr>
      </w:pPr>
      <w:r w:rsidRPr="00720C1A">
        <w:rPr>
          <w:rFonts w:ascii="Minion Pro" w:hAnsi="Minion Pro"/>
          <w:b/>
          <w:bCs/>
        </w:rPr>
        <w:t>Baron, Hans</w:t>
      </w:r>
      <w:r w:rsidRPr="00720C1A">
        <w:rPr>
          <w:rFonts w:ascii="Minion Pro" w:hAnsi="Minion Pro"/>
        </w:rPr>
        <w:t xml:space="preserve">. </w:t>
      </w:r>
      <w:r w:rsidRPr="00720C1A">
        <w:rPr>
          <w:rFonts w:ascii="Minion Pro" w:hAnsi="Minion Pro"/>
          <w:i/>
          <w:iCs/>
        </w:rPr>
        <w:t xml:space="preserve">The Crisis of the Early Italian Renaissance: Civic Humanism and Republican Liberty in an Age of Classicism and Tyranny. </w:t>
      </w:r>
      <w:r w:rsidRPr="00720C1A">
        <w:rPr>
          <w:rFonts w:ascii="Minion Pro" w:hAnsi="Minion Pro"/>
        </w:rPr>
        <w:t xml:space="preserve">Revised one-volume edition, with an epilogue. Princeton, N.J.: Princeton University Press, 1966. (See </w:t>
      </w:r>
      <w:r w:rsidRPr="00720C1A">
        <w:rPr>
          <w:rFonts w:ascii="Minion Pro" w:hAnsi="Minion Pro"/>
          <w:i/>
          <w:iCs/>
        </w:rPr>
        <w:t xml:space="preserve">Dante Studies, </w:t>
      </w:r>
      <w:r w:rsidRPr="00720C1A">
        <w:rPr>
          <w:rFonts w:ascii="Minion Pro" w:hAnsi="Minion Pro"/>
        </w:rPr>
        <w:t xml:space="preserve">LXXXV, 97 and 114.) Reviewed by: </w:t>
      </w:r>
    </w:p>
    <w:p w14:paraId="17C65F9F" w14:textId="77777777" w:rsidR="000D34AD" w:rsidRPr="00720C1A" w:rsidRDefault="00A86BB9" w:rsidP="00D00101">
      <w:pPr>
        <w:pStyle w:val="NormalWeb"/>
        <w:ind w:firstLine="720"/>
        <w:rPr>
          <w:rFonts w:ascii="Minion Pro" w:hAnsi="Minion Pro"/>
        </w:rPr>
      </w:pPr>
      <w:r w:rsidRPr="001A3F5D">
        <w:rPr>
          <w:rFonts w:ascii="Minion Pro" w:hAnsi="Minion Pro"/>
          <w:b/>
        </w:rPr>
        <w:t>Hans R. Guggisberg</w:t>
      </w:r>
      <w:r w:rsidRPr="00720C1A">
        <w:rPr>
          <w:rFonts w:ascii="Minion Pro" w:hAnsi="Minion Pro"/>
        </w:rPr>
        <w:t xml:space="preserve">, in </w:t>
      </w:r>
      <w:r w:rsidRPr="00720C1A">
        <w:rPr>
          <w:rFonts w:ascii="Minion Pro" w:hAnsi="Minion Pro"/>
          <w:i/>
          <w:iCs/>
        </w:rPr>
        <w:t>Bibliothèque d</w:t>
      </w:r>
      <w:r w:rsidR="002F493A">
        <w:rPr>
          <w:rFonts w:ascii="Minion Pro" w:hAnsi="Minion Pro"/>
          <w:i/>
          <w:iCs/>
        </w:rPr>
        <w:t>’</w:t>
      </w:r>
      <w:r w:rsidRPr="00720C1A">
        <w:rPr>
          <w:rFonts w:ascii="Minion Pro" w:hAnsi="Minion Pro"/>
          <w:i/>
          <w:iCs/>
        </w:rPr>
        <w:t xml:space="preserve">Humanisme et Renaissance, </w:t>
      </w:r>
      <w:r w:rsidRPr="00720C1A">
        <w:rPr>
          <w:rFonts w:ascii="Minion Pro" w:hAnsi="Minion Pro"/>
        </w:rPr>
        <w:t xml:space="preserve">XXIX, 519; </w:t>
      </w:r>
    </w:p>
    <w:p w14:paraId="304F1554" w14:textId="77777777" w:rsidR="000D34AD" w:rsidRPr="00720C1A" w:rsidRDefault="00A86BB9" w:rsidP="00D00101">
      <w:pPr>
        <w:pStyle w:val="NormalWeb"/>
        <w:ind w:firstLine="720"/>
        <w:rPr>
          <w:rFonts w:ascii="Minion Pro" w:hAnsi="Minion Pro"/>
          <w:lang w:val="it-IT"/>
        </w:rPr>
      </w:pPr>
      <w:r w:rsidRPr="001A3F5D">
        <w:rPr>
          <w:rFonts w:ascii="Minion Pro" w:hAnsi="Minion Pro"/>
          <w:b/>
          <w:lang w:val="it-IT"/>
        </w:rPr>
        <w:t>Vincent Luciani</w:t>
      </w:r>
      <w:r w:rsidRPr="00720C1A">
        <w:rPr>
          <w:rFonts w:ascii="Minion Pro" w:hAnsi="Minion Pro"/>
          <w:lang w:val="it-IT"/>
        </w:rPr>
        <w:t xml:space="preserve">, in </w:t>
      </w:r>
      <w:r w:rsidRPr="00720C1A">
        <w:rPr>
          <w:rFonts w:ascii="Minion Pro" w:hAnsi="Minion Pro"/>
          <w:i/>
          <w:iCs/>
          <w:lang w:val="it-IT"/>
        </w:rPr>
        <w:t xml:space="preserve">Italica, </w:t>
      </w:r>
      <w:r w:rsidRPr="00720C1A">
        <w:rPr>
          <w:rFonts w:ascii="Minion Pro" w:hAnsi="Minion Pro"/>
          <w:lang w:val="it-IT"/>
        </w:rPr>
        <w:t xml:space="preserve">XLIV (Sept.), 371-373. </w:t>
      </w:r>
    </w:p>
    <w:p w14:paraId="64F204B1" w14:textId="77777777" w:rsidR="000D34AD" w:rsidRPr="00720C1A" w:rsidRDefault="00A86BB9">
      <w:pPr>
        <w:pStyle w:val="NormalWeb"/>
        <w:rPr>
          <w:rFonts w:ascii="Minion Pro" w:hAnsi="Minion Pro"/>
        </w:rPr>
      </w:pPr>
      <w:r w:rsidRPr="00720C1A">
        <w:rPr>
          <w:rFonts w:ascii="Minion Pro" w:hAnsi="Minion Pro"/>
          <w:b/>
          <w:bCs/>
          <w:lang w:val="de-DE"/>
        </w:rPr>
        <w:t>Bauer, Clemens, Laetitia Boehm,</w:t>
      </w:r>
      <w:r w:rsidRPr="00720C1A">
        <w:rPr>
          <w:rFonts w:ascii="Minion Pro" w:hAnsi="Minion Pro"/>
          <w:lang w:val="de-DE"/>
        </w:rPr>
        <w:t xml:space="preserve"> and </w:t>
      </w:r>
      <w:r w:rsidRPr="00720C1A">
        <w:rPr>
          <w:rFonts w:ascii="Minion Pro" w:hAnsi="Minion Pro"/>
          <w:b/>
          <w:bCs/>
          <w:lang w:val="de-DE"/>
        </w:rPr>
        <w:t>Max Muller</w:t>
      </w:r>
      <w:r w:rsidRPr="00720C1A">
        <w:rPr>
          <w:rFonts w:ascii="Minion Pro" w:hAnsi="Minion Pro"/>
          <w:lang w:val="de-DE"/>
        </w:rPr>
        <w:t xml:space="preserve">, eds. </w:t>
      </w:r>
      <w:r w:rsidRPr="00720C1A">
        <w:rPr>
          <w:rFonts w:ascii="Minion Pro" w:hAnsi="Minion Pro"/>
          <w:i/>
          <w:iCs/>
          <w:lang w:val="de-DE"/>
        </w:rPr>
        <w:t xml:space="preserve">Speculum historiale: Geschichte im Spiegel von Geschichtsschreibung und Geschichtsdeutung.... </w:t>
      </w:r>
      <w:r w:rsidRPr="00720C1A">
        <w:rPr>
          <w:rFonts w:ascii="Minion Pro" w:hAnsi="Minion Pro"/>
        </w:rPr>
        <w:t xml:space="preserve">Freiburg, München: Karl Alber, 1965. XVI, 783 p. Contains three Dantean studies by Conrad, Rheinfelder, and Lowe. Reviewed by: </w:t>
      </w:r>
    </w:p>
    <w:p w14:paraId="33AAD796" w14:textId="77777777" w:rsidR="000D34AD" w:rsidRPr="00720C1A" w:rsidRDefault="00A86BB9" w:rsidP="00D00101">
      <w:pPr>
        <w:pStyle w:val="NormalWeb"/>
        <w:ind w:firstLine="720"/>
        <w:rPr>
          <w:rFonts w:ascii="Minion Pro" w:hAnsi="Minion Pro"/>
        </w:rPr>
      </w:pPr>
      <w:r w:rsidRPr="00720C1A">
        <w:rPr>
          <w:rFonts w:ascii="Minion Pro" w:hAnsi="Minion Pro"/>
        </w:rPr>
        <w:t>[</w:t>
      </w:r>
      <w:r w:rsidRPr="007C3F2B">
        <w:rPr>
          <w:rFonts w:ascii="Minion Pro" w:hAnsi="Minion Pro"/>
          <w:b/>
        </w:rPr>
        <w:t>Anon</w:t>
      </w:r>
      <w:r w:rsidRPr="00720C1A">
        <w:rPr>
          <w:rFonts w:ascii="Minion Pro" w:hAnsi="Minion Pro"/>
        </w:rPr>
        <w:t xml:space="preserve">.], in </w:t>
      </w:r>
      <w:r w:rsidRPr="00720C1A">
        <w:rPr>
          <w:rFonts w:ascii="Minion Pro" w:hAnsi="Minion Pro"/>
          <w:i/>
          <w:iCs/>
        </w:rPr>
        <w:t xml:space="preserve">Speculum, </w:t>
      </w:r>
      <w:r w:rsidRPr="00720C1A">
        <w:rPr>
          <w:rFonts w:ascii="Minion Pro" w:hAnsi="Minion Pro"/>
        </w:rPr>
        <w:t>XLII (July), 569-570.</w:t>
      </w:r>
    </w:p>
    <w:p w14:paraId="3C1D74CD" w14:textId="77777777" w:rsidR="000D34AD" w:rsidRPr="00720C1A" w:rsidRDefault="00A86BB9">
      <w:pPr>
        <w:pStyle w:val="NormalWeb"/>
        <w:rPr>
          <w:rFonts w:ascii="Minion Pro" w:hAnsi="Minion Pro"/>
        </w:rPr>
      </w:pPr>
      <w:r w:rsidRPr="00720C1A">
        <w:rPr>
          <w:rFonts w:ascii="Minion Pro" w:hAnsi="Minion Pro"/>
          <w:b/>
          <w:bCs/>
        </w:rPr>
        <w:t>Bergin, Thomas G.</w:t>
      </w:r>
      <w:r w:rsidRPr="00720C1A">
        <w:rPr>
          <w:rFonts w:ascii="Minion Pro" w:hAnsi="Minion Pro"/>
        </w:rPr>
        <w:t xml:space="preserve"> </w:t>
      </w:r>
      <w:r w:rsidRPr="00720C1A">
        <w:rPr>
          <w:rFonts w:ascii="Minion Pro" w:hAnsi="Minion Pro"/>
          <w:i/>
          <w:iCs/>
        </w:rPr>
        <w:t xml:space="preserve">Dante. </w:t>
      </w:r>
      <w:r w:rsidRPr="00720C1A">
        <w:rPr>
          <w:rFonts w:ascii="Minion Pro" w:hAnsi="Minion Pro"/>
        </w:rPr>
        <w:t xml:space="preserve">New York: Orion Press, 1965. (See </w:t>
      </w:r>
      <w:r w:rsidRPr="00720C1A">
        <w:rPr>
          <w:rFonts w:ascii="Minion Pro" w:hAnsi="Minion Pro"/>
          <w:i/>
          <w:iCs/>
        </w:rPr>
        <w:t xml:space="preserve">Dante Studies, </w:t>
      </w:r>
      <w:r w:rsidRPr="00720C1A">
        <w:rPr>
          <w:rFonts w:ascii="Minion Pro" w:hAnsi="Minion Pro"/>
        </w:rPr>
        <w:t xml:space="preserve">LXXIV, 76 and 106, and LXXXV, 15.) Reviewed by: </w:t>
      </w:r>
    </w:p>
    <w:p w14:paraId="5116B81C" w14:textId="77777777" w:rsidR="000D34AD" w:rsidRPr="00720C1A" w:rsidRDefault="00A86BB9" w:rsidP="00D00101">
      <w:pPr>
        <w:pStyle w:val="NormalWeb"/>
        <w:ind w:firstLine="720"/>
        <w:rPr>
          <w:rFonts w:ascii="Minion Pro" w:hAnsi="Minion Pro"/>
        </w:rPr>
      </w:pPr>
      <w:r w:rsidRPr="001E18DE">
        <w:rPr>
          <w:rFonts w:ascii="Minion Pro" w:hAnsi="Minion Pro"/>
          <w:b/>
        </w:rPr>
        <w:t>Augusto Guidi</w:t>
      </w:r>
      <w:r w:rsidRPr="00720C1A">
        <w:rPr>
          <w:rFonts w:ascii="Minion Pro" w:hAnsi="Minion Pro"/>
        </w:rPr>
        <w:t xml:space="preserve">, in </w:t>
      </w:r>
      <w:r w:rsidRPr="00720C1A">
        <w:rPr>
          <w:rFonts w:ascii="Minion Pro" w:hAnsi="Minion Pro"/>
          <w:i/>
          <w:iCs/>
        </w:rPr>
        <w:t xml:space="preserve">Lettere italiane, </w:t>
      </w:r>
      <w:r w:rsidRPr="00720C1A">
        <w:rPr>
          <w:rFonts w:ascii="Minion Pro" w:hAnsi="Minion Pro"/>
        </w:rPr>
        <w:t>XIX (genn.-marzo), 127-129.</w:t>
      </w:r>
    </w:p>
    <w:p w14:paraId="6FA1E9A1" w14:textId="77777777" w:rsidR="000D34AD" w:rsidRPr="002F493A" w:rsidRDefault="00A86BB9">
      <w:pPr>
        <w:pStyle w:val="NormalWeb"/>
        <w:rPr>
          <w:rFonts w:ascii="Minion Pro" w:hAnsi="Minion Pro"/>
          <w:lang w:val="it-IT"/>
        </w:rPr>
      </w:pPr>
      <w:r w:rsidRPr="00720C1A">
        <w:rPr>
          <w:rFonts w:ascii="Minion Pro" w:hAnsi="Minion Pro"/>
          <w:b/>
          <w:bCs/>
        </w:rPr>
        <w:t>Bergin, Thomas G.,</w:t>
      </w:r>
      <w:r w:rsidRPr="00720C1A">
        <w:rPr>
          <w:rFonts w:ascii="Minion Pro" w:hAnsi="Minion Pro"/>
        </w:rPr>
        <w:t xml:space="preserve"> ed. </w:t>
      </w:r>
      <w:r w:rsidRPr="00720C1A">
        <w:rPr>
          <w:rFonts w:ascii="Minion Pro" w:hAnsi="Minion Pro"/>
          <w:i/>
          <w:iCs/>
        </w:rPr>
        <w:t>From Time to Eternity: Essays on Dante</w:t>
      </w:r>
      <w:r w:rsidR="002F493A">
        <w:rPr>
          <w:rFonts w:ascii="Minion Pro" w:hAnsi="Minion Pro"/>
          <w:i/>
          <w:iCs/>
        </w:rPr>
        <w:t>’</w:t>
      </w:r>
      <w:r w:rsidRPr="00720C1A">
        <w:rPr>
          <w:rFonts w:ascii="Minion Pro" w:hAnsi="Minion Pro"/>
          <w:i/>
          <w:iCs/>
        </w:rPr>
        <w:t xml:space="preserve">s Divine Comedy. </w:t>
      </w:r>
      <w:r w:rsidRPr="00720C1A">
        <w:rPr>
          <w:rFonts w:ascii="Minion Pro" w:hAnsi="Minion Pro"/>
        </w:rPr>
        <w:t xml:space="preserve">New Haven and London: Yale University Press, 1967. (See above, under </w:t>
      </w:r>
      <w:r w:rsidRPr="00720C1A">
        <w:rPr>
          <w:rFonts w:ascii="Minion Pro" w:hAnsi="Minion Pro"/>
          <w:i/>
          <w:iCs/>
        </w:rPr>
        <w:t xml:space="preserve">Studies.) </w:t>
      </w:r>
      <w:r w:rsidRPr="002F493A">
        <w:rPr>
          <w:rFonts w:ascii="Minion Pro" w:hAnsi="Minion Pro"/>
          <w:lang w:val="it-IT"/>
        </w:rPr>
        <w:t xml:space="preserve">Reviewed by: </w:t>
      </w:r>
    </w:p>
    <w:p w14:paraId="318CAF10" w14:textId="77777777" w:rsidR="000D34AD" w:rsidRDefault="00A86BB9" w:rsidP="00D00101">
      <w:pPr>
        <w:pStyle w:val="NormalWeb"/>
        <w:ind w:firstLine="720"/>
        <w:rPr>
          <w:rFonts w:ascii="Minion Pro" w:hAnsi="Minion Pro"/>
          <w:lang w:val="it-IT"/>
        </w:rPr>
      </w:pPr>
      <w:r w:rsidRPr="001E18DE">
        <w:rPr>
          <w:rFonts w:ascii="Minion Pro" w:hAnsi="Minion Pro"/>
          <w:b/>
          <w:lang w:val="it-IT"/>
        </w:rPr>
        <w:t xml:space="preserve"> D</w:t>
      </w:r>
      <w:r w:rsidR="001E18DE" w:rsidRPr="001E18DE">
        <w:rPr>
          <w:rFonts w:ascii="Minion Pro" w:hAnsi="Minion Pro"/>
          <w:b/>
          <w:lang w:val="it-IT"/>
        </w:rPr>
        <w:t>ante D</w:t>
      </w:r>
      <w:r w:rsidRPr="001E18DE">
        <w:rPr>
          <w:rFonts w:ascii="Minion Pro" w:hAnsi="Minion Pro"/>
          <w:b/>
          <w:lang w:val="it-IT"/>
        </w:rPr>
        <w:t>ella Terza</w:t>
      </w:r>
      <w:r w:rsidRPr="001E18DE">
        <w:rPr>
          <w:rFonts w:ascii="Minion Pro" w:hAnsi="Minion Pro"/>
          <w:lang w:val="it-IT"/>
        </w:rPr>
        <w:t xml:space="preserve">, in </w:t>
      </w:r>
      <w:r w:rsidRPr="001E18DE">
        <w:rPr>
          <w:rFonts w:ascii="Minion Pro" w:hAnsi="Minion Pro"/>
          <w:i/>
          <w:iCs/>
          <w:lang w:val="it-IT"/>
        </w:rPr>
        <w:t xml:space="preserve">Dante Studies, </w:t>
      </w:r>
      <w:r w:rsidRPr="001E18DE">
        <w:rPr>
          <w:rFonts w:ascii="Minion Pro" w:hAnsi="Minion Pro"/>
          <w:lang w:val="it-IT"/>
        </w:rPr>
        <w:t xml:space="preserve">LXXXV, 85-94. </w:t>
      </w:r>
    </w:p>
    <w:p w14:paraId="7D24D01A" w14:textId="77777777" w:rsidR="00E73FE0" w:rsidRPr="003635F1" w:rsidRDefault="00E73FE0" w:rsidP="00E73FE0">
      <w:pPr>
        <w:pStyle w:val="NormalWeb"/>
        <w:rPr>
          <w:rFonts w:ascii="Minion Pro" w:hAnsi="Minion Pro"/>
        </w:rPr>
      </w:pPr>
      <w:r w:rsidRPr="003635F1">
        <w:rPr>
          <w:rFonts w:ascii="Minion Pro" w:hAnsi="Minion Pro"/>
          <w:b/>
          <w:bCs/>
          <w:lang w:val="it-IT"/>
        </w:rPr>
        <w:t>Bigongiari, Dino</w:t>
      </w:r>
      <w:r w:rsidRPr="003635F1">
        <w:rPr>
          <w:rFonts w:ascii="Minion Pro" w:hAnsi="Minion Pro"/>
          <w:lang w:val="it-IT"/>
        </w:rPr>
        <w:t>. </w:t>
      </w:r>
      <w:r w:rsidRPr="002F493A">
        <w:rPr>
          <w:rFonts w:ascii="Minion Pro" w:hAnsi="Minion Pro"/>
          <w:i/>
          <w:iCs/>
        </w:rPr>
        <w:t>Essays on Dante and Medieval Culture . .</w:t>
      </w:r>
      <w:r w:rsidRPr="002F493A">
        <w:rPr>
          <w:rFonts w:ascii="Minion Pro" w:hAnsi="Minion Pro"/>
        </w:rPr>
        <w:t xml:space="preserve"> . </w:t>
      </w:r>
      <w:r w:rsidRPr="003635F1">
        <w:rPr>
          <w:rFonts w:ascii="Minion Pro" w:hAnsi="Minion Pro"/>
        </w:rPr>
        <w:t>Firenze: Leo S. Olschki, 1964. (See </w:t>
      </w:r>
      <w:r w:rsidRPr="003635F1">
        <w:rPr>
          <w:rFonts w:ascii="Minion Pro" w:hAnsi="Minion Pro"/>
          <w:i/>
          <w:iCs/>
        </w:rPr>
        <w:t>83rd Report</w:t>
      </w:r>
      <w:r w:rsidRPr="003635F1">
        <w:rPr>
          <w:rFonts w:ascii="Minion Pro" w:hAnsi="Minion Pro"/>
        </w:rPr>
        <w:t>, 50-51, </w:t>
      </w:r>
      <w:r w:rsidRPr="003635F1">
        <w:rPr>
          <w:rFonts w:ascii="Minion Pro" w:hAnsi="Minion Pro"/>
          <w:i/>
          <w:iCs/>
        </w:rPr>
        <w:t>Dante Studies</w:t>
      </w:r>
      <w:r w:rsidRPr="003635F1">
        <w:rPr>
          <w:rFonts w:ascii="Minion Pro" w:hAnsi="Minion Pro"/>
        </w:rPr>
        <w:t>, LXXXIV, 106, LXXXV, 115, and LXXXVI, 163.) Reviewed by:</w:t>
      </w:r>
    </w:p>
    <w:p w14:paraId="085066BE" w14:textId="77777777" w:rsidR="00E73FE0" w:rsidRPr="003635F1" w:rsidRDefault="00E73FE0" w:rsidP="00E73FE0">
      <w:pPr>
        <w:pStyle w:val="NormalWeb"/>
        <w:ind w:firstLine="720"/>
        <w:rPr>
          <w:rFonts w:ascii="Minion Pro" w:hAnsi="Minion Pro"/>
          <w:lang w:val="it-IT"/>
        </w:rPr>
      </w:pPr>
      <w:r w:rsidRPr="003635F1">
        <w:rPr>
          <w:rFonts w:ascii="Minion Pro" w:hAnsi="Minion Pro"/>
          <w:lang w:val="it-IT"/>
        </w:rPr>
        <w:t>[</w:t>
      </w:r>
      <w:r w:rsidRPr="00E73FE0">
        <w:rPr>
          <w:rFonts w:ascii="Minion Pro" w:hAnsi="Minion Pro"/>
          <w:b/>
          <w:lang w:val="it-IT"/>
        </w:rPr>
        <w:t>Andrea Ciotti</w:t>
      </w:r>
      <w:r w:rsidRPr="003635F1">
        <w:rPr>
          <w:rFonts w:ascii="Minion Pro" w:hAnsi="Minion Pro"/>
          <w:lang w:val="it-IT"/>
        </w:rPr>
        <w:t>], in </w:t>
      </w:r>
      <w:r w:rsidRPr="003635F1">
        <w:rPr>
          <w:rFonts w:ascii="Minion Pro" w:hAnsi="Minion Pro"/>
          <w:i/>
          <w:iCs/>
          <w:lang w:val="it-IT"/>
        </w:rPr>
        <w:t>Convivium</w:t>
      </w:r>
      <w:r w:rsidRPr="003635F1">
        <w:rPr>
          <w:rFonts w:ascii="Minion Pro" w:hAnsi="Minion Pro"/>
          <w:lang w:val="it-IT"/>
        </w:rPr>
        <w:t>, XXXV (1967), 126.</w:t>
      </w:r>
    </w:p>
    <w:p w14:paraId="0F822CB7" w14:textId="77777777" w:rsidR="000D34AD" w:rsidRPr="00720C1A" w:rsidRDefault="00A86BB9">
      <w:pPr>
        <w:pStyle w:val="NormalWeb"/>
        <w:rPr>
          <w:rFonts w:ascii="Minion Pro" w:hAnsi="Minion Pro"/>
        </w:rPr>
      </w:pPr>
      <w:r w:rsidRPr="00720C1A">
        <w:rPr>
          <w:rFonts w:ascii="Minion Pro" w:hAnsi="Minion Pro"/>
          <w:i/>
          <w:iCs/>
        </w:rPr>
        <w:t xml:space="preserve">Books Abroad. </w:t>
      </w:r>
      <w:r w:rsidRPr="00720C1A">
        <w:rPr>
          <w:rFonts w:ascii="Minion Pro" w:hAnsi="Minion Pro"/>
        </w:rPr>
        <w:t>Special Issue: A Homage to Dante (May 1965)</w:t>
      </w:r>
      <w:r w:rsidR="00A110EE">
        <w:rPr>
          <w:rFonts w:ascii="Minion Pro" w:hAnsi="Minion Pro"/>
        </w:rPr>
        <w:t>.</w:t>
      </w:r>
      <w:r w:rsidRPr="00720C1A">
        <w:rPr>
          <w:rFonts w:ascii="Minion Pro" w:hAnsi="Minion Pro"/>
        </w:rPr>
        <w:t xml:space="preserve"> (See </w:t>
      </w:r>
      <w:r w:rsidRPr="00720C1A">
        <w:rPr>
          <w:rFonts w:ascii="Minion Pro" w:hAnsi="Minion Pro"/>
          <w:i/>
          <w:iCs/>
        </w:rPr>
        <w:t xml:space="preserve">Dante Studies, </w:t>
      </w:r>
      <w:r w:rsidRPr="00720C1A">
        <w:rPr>
          <w:rFonts w:ascii="Minion Pro" w:hAnsi="Minion Pro"/>
        </w:rPr>
        <w:t xml:space="preserve">LXXXIV, 78.) Reviewed by: </w:t>
      </w:r>
    </w:p>
    <w:p w14:paraId="0FFA29F9" w14:textId="77777777" w:rsidR="000D34AD" w:rsidRPr="00075D76" w:rsidRDefault="00A86BB9" w:rsidP="00D00101">
      <w:pPr>
        <w:pStyle w:val="NormalWeb"/>
        <w:ind w:firstLine="720"/>
        <w:rPr>
          <w:rFonts w:ascii="Minion Pro" w:hAnsi="Minion Pro"/>
          <w:lang w:val="it-IT"/>
        </w:rPr>
      </w:pPr>
      <w:r w:rsidRPr="00075D76">
        <w:rPr>
          <w:rFonts w:ascii="Minion Pro" w:hAnsi="Minion Pro"/>
          <w:b/>
          <w:lang w:val="it-IT"/>
        </w:rPr>
        <w:t>Terence P. Logan</w:t>
      </w:r>
      <w:r w:rsidRPr="00075D76">
        <w:rPr>
          <w:rFonts w:ascii="Minion Pro" w:hAnsi="Minion Pro"/>
          <w:lang w:val="it-IT"/>
        </w:rPr>
        <w:t xml:space="preserve">, in </w:t>
      </w:r>
      <w:r w:rsidRPr="00075D76">
        <w:rPr>
          <w:rFonts w:ascii="Minion Pro" w:hAnsi="Minion Pro"/>
          <w:i/>
          <w:iCs/>
          <w:lang w:val="it-IT"/>
        </w:rPr>
        <w:t xml:space="preserve">Comparative Literature Studies, </w:t>
      </w:r>
      <w:r w:rsidRPr="00075D76">
        <w:rPr>
          <w:rFonts w:ascii="Minion Pro" w:hAnsi="Minion Pro"/>
          <w:lang w:val="it-IT"/>
        </w:rPr>
        <w:t>IV, No. 1-2, 209-214.</w:t>
      </w:r>
    </w:p>
    <w:p w14:paraId="0B28DF7F" w14:textId="77777777" w:rsidR="000D34AD" w:rsidRPr="00720C1A" w:rsidRDefault="00A86BB9">
      <w:pPr>
        <w:pStyle w:val="NormalWeb"/>
        <w:rPr>
          <w:rFonts w:ascii="Minion Pro" w:hAnsi="Minion Pro"/>
        </w:rPr>
      </w:pPr>
      <w:r w:rsidRPr="00720C1A">
        <w:rPr>
          <w:rFonts w:ascii="Minion Pro" w:hAnsi="Minion Pro"/>
          <w:b/>
          <w:bCs/>
          <w:lang w:val="it-IT"/>
        </w:rPr>
        <w:t>Buti, Giovanni</w:t>
      </w:r>
      <w:r w:rsidRPr="00720C1A">
        <w:rPr>
          <w:rFonts w:ascii="Minion Pro" w:hAnsi="Minion Pro"/>
          <w:lang w:val="it-IT"/>
        </w:rPr>
        <w:t xml:space="preserve">, and </w:t>
      </w:r>
      <w:r w:rsidRPr="00720C1A">
        <w:rPr>
          <w:rFonts w:ascii="Minion Pro" w:hAnsi="Minion Pro"/>
          <w:b/>
          <w:bCs/>
          <w:lang w:val="it-IT"/>
        </w:rPr>
        <w:t>Renzo Bertagni</w:t>
      </w:r>
      <w:r w:rsidRPr="00720C1A">
        <w:rPr>
          <w:rFonts w:ascii="Minion Pro" w:hAnsi="Minion Pro"/>
          <w:lang w:val="it-IT"/>
        </w:rPr>
        <w:t xml:space="preserve">. </w:t>
      </w:r>
      <w:r w:rsidRPr="00720C1A">
        <w:rPr>
          <w:rFonts w:ascii="Minion Pro" w:hAnsi="Minion Pro"/>
          <w:i/>
          <w:iCs/>
          <w:lang w:val="it-IT"/>
        </w:rPr>
        <w:t xml:space="preserve">Commento astronomico della Divina Commedia. </w:t>
      </w:r>
      <w:r w:rsidRPr="00720C1A">
        <w:rPr>
          <w:rFonts w:ascii="Minion Pro" w:hAnsi="Minion Pro"/>
        </w:rPr>
        <w:t xml:space="preserve">Firenze: Sandron, 1966. 254 p. Reviewed by: </w:t>
      </w:r>
    </w:p>
    <w:p w14:paraId="3A12BACB" w14:textId="77777777" w:rsidR="000D34AD" w:rsidRPr="00720C1A" w:rsidRDefault="00A86BB9" w:rsidP="00D00101">
      <w:pPr>
        <w:pStyle w:val="NormalWeb"/>
        <w:ind w:firstLine="720"/>
        <w:rPr>
          <w:rFonts w:ascii="Minion Pro" w:hAnsi="Minion Pro"/>
        </w:rPr>
      </w:pPr>
      <w:r w:rsidRPr="001E18DE">
        <w:rPr>
          <w:rFonts w:ascii="Minion Pro" w:hAnsi="Minion Pro"/>
          <w:b/>
        </w:rPr>
        <w:t>L[uigi] B[orelli]</w:t>
      </w:r>
      <w:r w:rsidRPr="00720C1A">
        <w:rPr>
          <w:rFonts w:ascii="Minion Pro" w:hAnsi="Minion Pro"/>
        </w:rPr>
        <w:t xml:space="preserve">, in </w:t>
      </w:r>
      <w:r w:rsidRPr="00720C1A">
        <w:rPr>
          <w:rFonts w:ascii="Minion Pro" w:hAnsi="Minion Pro"/>
          <w:i/>
          <w:iCs/>
        </w:rPr>
        <w:t xml:space="preserve">Forum Italicum, </w:t>
      </w:r>
      <w:r w:rsidRPr="00720C1A">
        <w:rPr>
          <w:rFonts w:ascii="Minion Pro" w:hAnsi="Minion Pro"/>
        </w:rPr>
        <w:t xml:space="preserve">I (Sept.), 224-225. </w:t>
      </w:r>
    </w:p>
    <w:p w14:paraId="7B94C54D" w14:textId="77777777" w:rsidR="000D34AD" w:rsidRPr="00720C1A" w:rsidRDefault="00A86BB9">
      <w:pPr>
        <w:pStyle w:val="NormalWeb"/>
        <w:rPr>
          <w:rFonts w:ascii="Minion Pro" w:hAnsi="Minion Pro"/>
        </w:rPr>
      </w:pPr>
      <w:r w:rsidRPr="00720C1A">
        <w:rPr>
          <w:rFonts w:ascii="Minion Pro" w:hAnsi="Minion Pro"/>
          <w:i/>
          <w:iCs/>
        </w:rPr>
        <w:t xml:space="preserve">Centenary Essays on Dante. </w:t>
      </w:r>
      <w:r w:rsidRPr="00720C1A">
        <w:rPr>
          <w:rFonts w:ascii="Minion Pro" w:hAnsi="Minion Pro"/>
        </w:rPr>
        <w:t xml:space="preserve">By Members of the Oxford Dante Society. Oxford: Clarendon Press, 1965. (See </w:t>
      </w:r>
      <w:r w:rsidRPr="00720C1A">
        <w:rPr>
          <w:rFonts w:ascii="Minion Pro" w:hAnsi="Minion Pro"/>
          <w:i/>
          <w:iCs/>
        </w:rPr>
        <w:t xml:space="preserve">Dante Studies, </w:t>
      </w:r>
      <w:r w:rsidRPr="00720C1A">
        <w:rPr>
          <w:rFonts w:ascii="Minion Pro" w:hAnsi="Minion Pro"/>
        </w:rPr>
        <w:t xml:space="preserve">LXXXV, 115.) Reviewed by: </w:t>
      </w:r>
    </w:p>
    <w:p w14:paraId="156206B9" w14:textId="77777777" w:rsidR="000D34AD" w:rsidRPr="00720C1A" w:rsidRDefault="00A86BB9" w:rsidP="00D00101">
      <w:pPr>
        <w:pStyle w:val="NormalWeb"/>
        <w:ind w:left="720"/>
        <w:rPr>
          <w:rFonts w:ascii="Minion Pro" w:hAnsi="Minion Pro"/>
        </w:rPr>
      </w:pPr>
      <w:r w:rsidRPr="001E18DE">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 xml:space="preserve">XI, No. 43 (Winter), 89-108; </w:t>
      </w:r>
    </w:p>
    <w:p w14:paraId="6CA8A279" w14:textId="77777777" w:rsidR="000D34AD" w:rsidRPr="00720C1A" w:rsidRDefault="00A86BB9" w:rsidP="00D00101">
      <w:pPr>
        <w:pStyle w:val="NormalWeb"/>
        <w:ind w:left="720"/>
        <w:rPr>
          <w:rFonts w:ascii="Minion Pro" w:hAnsi="Minion Pro"/>
        </w:rPr>
      </w:pPr>
      <w:r w:rsidRPr="001E18DE">
        <w:rPr>
          <w:rFonts w:ascii="Minion Pro" w:hAnsi="Minion Pro"/>
          <w:b/>
        </w:rPr>
        <w:t>Helmut Hatzfeld</w:t>
      </w:r>
      <w:r w:rsidRPr="00720C1A">
        <w:rPr>
          <w:rFonts w:ascii="Minion Pro" w:hAnsi="Minion Pro"/>
        </w:rPr>
        <w:t xml:space="preserve">, in </w:t>
      </w:r>
      <w:r w:rsidRPr="00720C1A">
        <w:rPr>
          <w:rFonts w:ascii="Minion Pro" w:hAnsi="Minion Pro"/>
          <w:i/>
          <w:iCs/>
        </w:rPr>
        <w:t xml:space="preserve">Forum for Modern Language Studies, </w:t>
      </w:r>
      <w:r w:rsidRPr="0032760D">
        <w:rPr>
          <w:rFonts w:ascii="Minion Pro" w:hAnsi="Minion Pro"/>
          <w:iCs/>
        </w:rPr>
        <w:t>III,</w:t>
      </w:r>
      <w:r w:rsidRPr="00720C1A">
        <w:rPr>
          <w:rFonts w:ascii="Minion Pro" w:hAnsi="Minion Pro"/>
          <w:i/>
          <w:iCs/>
        </w:rPr>
        <w:t xml:space="preserve"> </w:t>
      </w:r>
      <w:r w:rsidRPr="00720C1A">
        <w:rPr>
          <w:rFonts w:ascii="Minion Pro" w:hAnsi="Minion Pro"/>
        </w:rPr>
        <w:t>61-66.</w:t>
      </w:r>
    </w:p>
    <w:p w14:paraId="1C6DEFCC" w14:textId="77777777" w:rsidR="000D34AD" w:rsidRPr="00720C1A" w:rsidRDefault="00A86BB9">
      <w:pPr>
        <w:pStyle w:val="NormalWeb"/>
        <w:rPr>
          <w:rFonts w:ascii="Minion Pro" w:hAnsi="Minion Pro"/>
        </w:rPr>
      </w:pPr>
      <w:r w:rsidRPr="00720C1A">
        <w:rPr>
          <w:rFonts w:ascii="Minion Pro" w:hAnsi="Minion Pro"/>
          <w:b/>
          <w:bCs/>
        </w:rPr>
        <w:t>Chandler, S. Bernard</w:t>
      </w:r>
      <w:r w:rsidRPr="00720C1A">
        <w:rPr>
          <w:rFonts w:ascii="Minion Pro" w:hAnsi="Minion Pro"/>
        </w:rPr>
        <w:t xml:space="preserve">, and </w:t>
      </w:r>
      <w:r w:rsidRPr="00720C1A">
        <w:rPr>
          <w:rFonts w:ascii="Minion Pro" w:hAnsi="Minion Pro"/>
          <w:b/>
          <w:bCs/>
        </w:rPr>
        <w:t>J. A. Molinaro</w:t>
      </w:r>
      <w:r w:rsidRPr="00720C1A">
        <w:rPr>
          <w:rFonts w:ascii="Minion Pro" w:hAnsi="Minion Pro"/>
        </w:rPr>
        <w:t xml:space="preserve">, eds. </w:t>
      </w:r>
      <w:r w:rsidRPr="00720C1A">
        <w:rPr>
          <w:rFonts w:ascii="Minion Pro" w:hAnsi="Minion Pro"/>
          <w:i/>
          <w:iCs/>
        </w:rPr>
        <w:t xml:space="preserve">The World of Dante: Six Studies in Language and Thought. </w:t>
      </w:r>
      <w:r w:rsidRPr="00720C1A">
        <w:rPr>
          <w:rFonts w:ascii="Minion Pro" w:hAnsi="Minion Pro"/>
        </w:rPr>
        <w:t xml:space="preserve">Toronto: University of Toronto Press, 1966. (See </w:t>
      </w:r>
      <w:r w:rsidRPr="00720C1A">
        <w:rPr>
          <w:rFonts w:ascii="Minion Pro" w:hAnsi="Minion Pro"/>
          <w:i/>
          <w:iCs/>
        </w:rPr>
        <w:t xml:space="preserve">Dante Studies, </w:t>
      </w:r>
      <w:r w:rsidRPr="00720C1A">
        <w:rPr>
          <w:rFonts w:ascii="Minion Pro" w:hAnsi="Minion Pro"/>
        </w:rPr>
        <w:t xml:space="preserve">LXXXV, 98-99.) Reviewed by: </w:t>
      </w:r>
    </w:p>
    <w:p w14:paraId="4095380E" w14:textId="77777777" w:rsidR="000D34AD" w:rsidRPr="00720C1A" w:rsidRDefault="00A86BB9" w:rsidP="00E23AED">
      <w:pPr>
        <w:pStyle w:val="NormalWeb"/>
        <w:ind w:left="720"/>
        <w:rPr>
          <w:rFonts w:ascii="Minion Pro" w:hAnsi="Minion Pro"/>
        </w:rPr>
      </w:pPr>
      <w:r w:rsidRPr="00720C1A">
        <w:rPr>
          <w:rFonts w:ascii="Minion Pro" w:hAnsi="Minion Pro"/>
        </w:rPr>
        <w:t>[</w:t>
      </w:r>
      <w:r w:rsidRPr="001E18DE">
        <w:rPr>
          <w:rFonts w:ascii="Minion Pro" w:hAnsi="Minion Pro"/>
          <w:b/>
        </w:rPr>
        <w:t>Anon</w:t>
      </w:r>
      <w:r w:rsidRPr="00720C1A">
        <w:rPr>
          <w:rFonts w:ascii="Minion Pro" w:hAnsi="Minion Pro"/>
        </w:rPr>
        <w:t xml:space="preserve">.] in </w:t>
      </w:r>
      <w:r w:rsidRPr="00720C1A">
        <w:rPr>
          <w:rFonts w:ascii="Minion Pro" w:hAnsi="Minion Pro"/>
          <w:i/>
          <w:iCs/>
        </w:rPr>
        <w:t xml:space="preserve">Speculum, </w:t>
      </w:r>
      <w:r w:rsidRPr="00720C1A">
        <w:rPr>
          <w:rFonts w:ascii="Minion Pro" w:hAnsi="Minion Pro"/>
        </w:rPr>
        <w:t xml:space="preserve">XLII (July), 570; </w:t>
      </w:r>
    </w:p>
    <w:p w14:paraId="37944DD9" w14:textId="77777777" w:rsidR="000D34AD" w:rsidRPr="00720C1A" w:rsidRDefault="00A86BB9" w:rsidP="00E23AED">
      <w:pPr>
        <w:pStyle w:val="NormalWeb"/>
        <w:ind w:left="720"/>
        <w:rPr>
          <w:rFonts w:ascii="Minion Pro" w:hAnsi="Minion Pro"/>
        </w:rPr>
      </w:pPr>
      <w:r w:rsidRPr="001E18DE">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 xml:space="preserve">XI, No. 43 (Winter), 89-108; </w:t>
      </w:r>
    </w:p>
    <w:p w14:paraId="4F7B52BA" w14:textId="77777777" w:rsidR="000D34AD" w:rsidRPr="00720C1A" w:rsidRDefault="00A86BB9" w:rsidP="00E23AED">
      <w:pPr>
        <w:pStyle w:val="NormalWeb"/>
        <w:ind w:left="720"/>
        <w:rPr>
          <w:rFonts w:ascii="Minion Pro" w:hAnsi="Minion Pro"/>
        </w:rPr>
      </w:pPr>
      <w:r w:rsidRPr="001E18DE">
        <w:rPr>
          <w:rFonts w:ascii="Minion Pro" w:hAnsi="Minion Pro"/>
          <w:b/>
        </w:rPr>
        <w:t>Thomas G. Bergin</w:t>
      </w:r>
      <w:r w:rsidRPr="00720C1A">
        <w:rPr>
          <w:rFonts w:ascii="Minion Pro" w:hAnsi="Minion Pro"/>
        </w:rPr>
        <w:t xml:space="preserve">, in </w:t>
      </w:r>
      <w:r w:rsidRPr="00720C1A">
        <w:rPr>
          <w:rFonts w:ascii="Minion Pro" w:hAnsi="Minion Pro"/>
          <w:i/>
          <w:iCs/>
        </w:rPr>
        <w:t xml:space="preserve">University of Toronto Quarterly, </w:t>
      </w:r>
      <w:r w:rsidRPr="00720C1A">
        <w:rPr>
          <w:rFonts w:ascii="Minion Pro" w:hAnsi="Minion Pro"/>
        </w:rPr>
        <w:t xml:space="preserve">XXXVI (July), 389-391; </w:t>
      </w:r>
    </w:p>
    <w:p w14:paraId="49217BB1" w14:textId="77777777" w:rsidR="000D34AD" w:rsidRPr="00720C1A" w:rsidRDefault="00A86BB9" w:rsidP="00E23AED">
      <w:pPr>
        <w:pStyle w:val="NormalWeb"/>
        <w:ind w:left="720"/>
        <w:rPr>
          <w:rFonts w:ascii="Minion Pro" w:hAnsi="Minion Pro"/>
          <w:lang w:val="it-IT"/>
        </w:rPr>
      </w:pPr>
      <w:r w:rsidRPr="001E18DE">
        <w:rPr>
          <w:rFonts w:ascii="Minion Pro" w:hAnsi="Minion Pro"/>
          <w:b/>
          <w:lang w:val="it-IT"/>
        </w:rPr>
        <w:t>Dante Della Terza</w:t>
      </w:r>
      <w:r w:rsidRPr="00720C1A">
        <w:rPr>
          <w:rFonts w:ascii="Minion Pro" w:hAnsi="Minion Pro"/>
          <w:lang w:val="it-IT"/>
        </w:rPr>
        <w:t xml:space="preserve">, in </w:t>
      </w:r>
      <w:r w:rsidRPr="00720C1A">
        <w:rPr>
          <w:rFonts w:ascii="Minion Pro" w:hAnsi="Minion Pro"/>
          <w:i/>
          <w:iCs/>
          <w:lang w:val="it-IT"/>
        </w:rPr>
        <w:t xml:space="preserve">Dante Studies, </w:t>
      </w:r>
      <w:r w:rsidRPr="00720C1A">
        <w:rPr>
          <w:rFonts w:ascii="Minion Pro" w:hAnsi="Minion Pro"/>
          <w:lang w:val="it-IT"/>
        </w:rPr>
        <w:t xml:space="preserve">LXXXV, 85-94; </w:t>
      </w:r>
    </w:p>
    <w:p w14:paraId="24931224" w14:textId="77777777" w:rsidR="000D34AD" w:rsidRDefault="00A86BB9" w:rsidP="00E23AED">
      <w:pPr>
        <w:pStyle w:val="NormalWeb"/>
        <w:ind w:left="720"/>
        <w:rPr>
          <w:rFonts w:ascii="Minion Pro" w:hAnsi="Minion Pro"/>
          <w:lang w:val="it-IT"/>
        </w:rPr>
      </w:pPr>
      <w:r w:rsidRPr="001E18DE">
        <w:rPr>
          <w:rFonts w:ascii="Minion Pro" w:hAnsi="Minion Pro"/>
          <w:b/>
          <w:lang w:val="it-IT"/>
        </w:rPr>
        <w:t>W. L. Gundersheimer</w:t>
      </w:r>
      <w:r w:rsidRPr="00720C1A">
        <w:rPr>
          <w:rFonts w:ascii="Minion Pro" w:hAnsi="Minion Pro"/>
          <w:lang w:val="it-IT"/>
        </w:rPr>
        <w:t xml:space="preserve">, in </w:t>
      </w:r>
      <w:r w:rsidRPr="00720C1A">
        <w:rPr>
          <w:rFonts w:ascii="Minion Pro" w:hAnsi="Minion Pro"/>
          <w:i/>
          <w:iCs/>
          <w:lang w:val="it-IT"/>
        </w:rPr>
        <w:t>Bibliothèque d</w:t>
      </w:r>
      <w:r w:rsidR="002F493A">
        <w:rPr>
          <w:rFonts w:ascii="Minion Pro" w:hAnsi="Minion Pro"/>
          <w:i/>
          <w:iCs/>
          <w:lang w:val="it-IT"/>
        </w:rPr>
        <w:t>’</w:t>
      </w:r>
      <w:r w:rsidRPr="00720C1A">
        <w:rPr>
          <w:rFonts w:ascii="Minion Pro" w:hAnsi="Minion Pro"/>
          <w:i/>
          <w:iCs/>
          <w:lang w:val="it-IT"/>
        </w:rPr>
        <w:t xml:space="preserve">Humanisme et Renaissance, </w:t>
      </w:r>
      <w:r w:rsidR="00032237">
        <w:rPr>
          <w:rFonts w:ascii="Minion Pro" w:hAnsi="Minion Pro"/>
          <w:lang w:val="it-IT"/>
        </w:rPr>
        <w:t>XXIX, 538;</w:t>
      </w:r>
    </w:p>
    <w:p w14:paraId="392BA494" w14:textId="77777777" w:rsidR="00032237" w:rsidRDefault="00032237" w:rsidP="00032237">
      <w:pPr>
        <w:spacing w:before="100" w:beforeAutospacing="1" w:after="100" w:afterAutospacing="1"/>
        <w:ind w:firstLine="720"/>
        <w:rPr>
          <w:rFonts w:ascii="Minion Pro" w:eastAsia="Times New Roman" w:hAnsi="Minion Pro"/>
          <w:color w:val="000000"/>
          <w:lang w:val="it-IT"/>
        </w:rPr>
      </w:pPr>
      <w:r w:rsidRPr="00032237">
        <w:rPr>
          <w:rFonts w:ascii="Minion Pro" w:eastAsia="Times New Roman" w:hAnsi="Minion Pro"/>
          <w:b/>
          <w:color w:val="000000"/>
          <w:lang w:val="it-IT"/>
        </w:rPr>
        <w:t>R[iccardo] S[crivano]</w:t>
      </w:r>
      <w:r w:rsidRPr="002E21BA">
        <w:rPr>
          <w:rFonts w:ascii="Minion Pro" w:eastAsia="Times New Roman" w:hAnsi="Minion Pro"/>
          <w:color w:val="000000"/>
          <w:lang w:val="it-IT"/>
        </w:rPr>
        <w:t>,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Rassegna della letteratura italiana,</w:t>
      </w:r>
      <w:r w:rsidRPr="00170CD2">
        <w:rPr>
          <w:rFonts w:ascii="Minion Pro" w:eastAsia="Times New Roman" w:hAnsi="Minion Pro"/>
          <w:i/>
          <w:iCs/>
          <w:color w:val="000000"/>
          <w:lang w:val="it-IT"/>
        </w:rPr>
        <w:t> </w:t>
      </w:r>
      <w:r>
        <w:rPr>
          <w:rFonts w:ascii="Minion Pro" w:eastAsia="Times New Roman" w:hAnsi="Minion Pro"/>
          <w:color w:val="000000"/>
          <w:lang w:val="it-IT"/>
        </w:rPr>
        <w:t>LXXI (1967), 475-476;</w:t>
      </w:r>
    </w:p>
    <w:p w14:paraId="5A558FC4" w14:textId="77777777" w:rsidR="000D34AD" w:rsidRPr="00720C1A" w:rsidRDefault="00A86BB9">
      <w:pPr>
        <w:pStyle w:val="NormalWeb"/>
        <w:rPr>
          <w:rFonts w:ascii="Minion Pro" w:hAnsi="Minion Pro"/>
        </w:rPr>
      </w:pPr>
      <w:r w:rsidRPr="00720C1A">
        <w:rPr>
          <w:rFonts w:ascii="Minion Pro" w:hAnsi="Minion Pro"/>
          <w:b/>
          <w:bCs/>
        </w:rPr>
        <w:t>Charity, A. C.</w:t>
      </w:r>
      <w:r w:rsidRPr="00720C1A">
        <w:rPr>
          <w:rFonts w:ascii="Minion Pro" w:hAnsi="Minion Pro"/>
        </w:rPr>
        <w:t xml:space="preserve"> </w:t>
      </w:r>
      <w:r w:rsidRPr="00720C1A">
        <w:rPr>
          <w:rFonts w:ascii="Minion Pro" w:hAnsi="Minion Pro"/>
          <w:i/>
          <w:iCs/>
        </w:rPr>
        <w:t xml:space="preserve">Events and Their Afterlife: The Dialectics of Christian Typology in the Bible and Dante. </w:t>
      </w:r>
      <w:r w:rsidRPr="00720C1A">
        <w:rPr>
          <w:rFonts w:ascii="Minion Pro" w:hAnsi="Minion Pro"/>
        </w:rPr>
        <w:t>Cambridge, Eng</w:t>
      </w:r>
      <w:r w:rsidR="0032760D">
        <w:rPr>
          <w:rFonts w:ascii="Minion Pro" w:hAnsi="Minion Pro"/>
        </w:rPr>
        <w:t>.</w:t>
      </w:r>
      <w:r w:rsidRPr="00720C1A">
        <w:rPr>
          <w:rFonts w:ascii="Minion Pro" w:hAnsi="Minion Pro"/>
        </w:rPr>
        <w:t xml:space="preserve">: University Press, 1966. xi, 288 p. Reviewed by: </w:t>
      </w:r>
    </w:p>
    <w:p w14:paraId="1F792F6B" w14:textId="77777777" w:rsidR="000D34AD" w:rsidRPr="00720C1A" w:rsidRDefault="00B60C35" w:rsidP="00E23AED">
      <w:pPr>
        <w:pStyle w:val="NormalWeb"/>
        <w:ind w:firstLine="720"/>
        <w:rPr>
          <w:rFonts w:ascii="Minion Pro" w:hAnsi="Minion Pro"/>
        </w:rPr>
      </w:pPr>
      <w:r>
        <w:rPr>
          <w:rFonts w:ascii="Minion Pro" w:hAnsi="Minion Pro"/>
          <w:b/>
        </w:rPr>
        <w:t>Massey H. Shepherd</w:t>
      </w:r>
      <w:r w:rsidR="00A86BB9" w:rsidRPr="00B60C35">
        <w:rPr>
          <w:rFonts w:ascii="Minion Pro" w:hAnsi="Minion Pro"/>
          <w:b/>
        </w:rPr>
        <w:t xml:space="preserve"> Jr</w:t>
      </w:r>
      <w:r w:rsidR="00A86BB9" w:rsidRPr="00720C1A">
        <w:rPr>
          <w:rFonts w:ascii="Minion Pro" w:hAnsi="Minion Pro"/>
        </w:rPr>
        <w:t xml:space="preserve">., in </w:t>
      </w:r>
      <w:r w:rsidR="00A86BB9" w:rsidRPr="00720C1A">
        <w:rPr>
          <w:rFonts w:ascii="Minion Pro" w:hAnsi="Minion Pro"/>
          <w:i/>
          <w:iCs/>
        </w:rPr>
        <w:t xml:space="preserve">Speculum, </w:t>
      </w:r>
      <w:r w:rsidR="00A86BB9" w:rsidRPr="00720C1A">
        <w:rPr>
          <w:rFonts w:ascii="Minion Pro" w:hAnsi="Minion Pro"/>
        </w:rPr>
        <w:t xml:space="preserve">XLII (Oct.), 722-723. </w:t>
      </w:r>
    </w:p>
    <w:p w14:paraId="071CCDDA" w14:textId="77777777" w:rsidR="000D34AD" w:rsidRPr="00720C1A" w:rsidRDefault="00A86BB9">
      <w:pPr>
        <w:pStyle w:val="NormalWeb"/>
        <w:rPr>
          <w:rFonts w:ascii="Minion Pro" w:hAnsi="Minion Pro"/>
        </w:rPr>
      </w:pPr>
      <w:r w:rsidRPr="00720C1A">
        <w:rPr>
          <w:rFonts w:ascii="Minion Pro" w:hAnsi="Minion Pro"/>
          <w:b/>
          <w:bCs/>
        </w:rPr>
        <w:t>Chubb, Thomas Caldecot</w:t>
      </w:r>
      <w:r w:rsidRPr="00720C1A">
        <w:rPr>
          <w:rFonts w:ascii="Minion Pro" w:hAnsi="Minion Pro"/>
        </w:rPr>
        <w:t xml:space="preserve">. </w:t>
      </w:r>
      <w:r w:rsidRPr="00720C1A">
        <w:rPr>
          <w:rFonts w:ascii="Minion Pro" w:hAnsi="Minion Pro"/>
          <w:i/>
          <w:iCs/>
        </w:rPr>
        <w:t xml:space="preserve">Dante and His World </w:t>
      </w:r>
      <w:r w:rsidRPr="00720C1A">
        <w:rPr>
          <w:rFonts w:ascii="Minion Pro" w:hAnsi="Minion Pro"/>
        </w:rPr>
        <w:t xml:space="preserve">Boston-Toronto: Little, Brown and Company, 1966. (See </w:t>
      </w:r>
      <w:r w:rsidRPr="00720C1A">
        <w:rPr>
          <w:rFonts w:ascii="Minion Pro" w:hAnsi="Minion Pro"/>
          <w:i/>
          <w:iCs/>
        </w:rPr>
        <w:t xml:space="preserve">Dante Studies, </w:t>
      </w:r>
      <w:r w:rsidRPr="00720C1A">
        <w:rPr>
          <w:rFonts w:ascii="Minion Pro" w:hAnsi="Minion Pro"/>
        </w:rPr>
        <w:t xml:space="preserve">LXXXV, 99.) Reviewed by: </w:t>
      </w:r>
    </w:p>
    <w:p w14:paraId="7711DD96" w14:textId="77777777" w:rsidR="000D34AD" w:rsidRPr="00720C1A" w:rsidRDefault="00A86BB9" w:rsidP="00E23AED">
      <w:pPr>
        <w:pStyle w:val="NormalWeb"/>
        <w:ind w:left="720"/>
        <w:rPr>
          <w:rFonts w:ascii="Minion Pro" w:hAnsi="Minion Pro"/>
        </w:rPr>
      </w:pPr>
      <w:r w:rsidRPr="0032760D">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 xml:space="preserve">XI, No. 43 (Winter), 89-108; </w:t>
      </w:r>
    </w:p>
    <w:p w14:paraId="036EC8F2" w14:textId="77777777" w:rsidR="000D34AD" w:rsidRPr="00720C1A" w:rsidRDefault="00A86BB9" w:rsidP="00E23AED">
      <w:pPr>
        <w:pStyle w:val="NormalWeb"/>
        <w:ind w:left="720"/>
        <w:rPr>
          <w:rFonts w:ascii="Minion Pro" w:hAnsi="Minion Pro"/>
        </w:rPr>
      </w:pPr>
      <w:r w:rsidRPr="0032760D">
        <w:rPr>
          <w:rFonts w:ascii="Minion Pro" w:hAnsi="Minion Pro"/>
          <w:b/>
        </w:rPr>
        <w:t>Carlo Beuf</w:t>
      </w:r>
      <w:r w:rsidRPr="00720C1A">
        <w:rPr>
          <w:rFonts w:ascii="Minion Pro" w:hAnsi="Minion Pro"/>
        </w:rPr>
        <w:t xml:space="preserve">, in </w:t>
      </w:r>
      <w:r w:rsidRPr="00720C1A">
        <w:rPr>
          <w:rFonts w:ascii="Minion Pro" w:hAnsi="Minion Pro"/>
          <w:i/>
          <w:iCs/>
        </w:rPr>
        <w:t xml:space="preserve">New York Times Book Review, </w:t>
      </w:r>
      <w:r w:rsidRPr="00720C1A">
        <w:rPr>
          <w:rFonts w:ascii="Minion Pro" w:hAnsi="Minion Pro"/>
        </w:rPr>
        <w:t xml:space="preserve">March 19, pp. 10, 14, 16; </w:t>
      </w:r>
    </w:p>
    <w:p w14:paraId="4C1F8C5C" w14:textId="77777777" w:rsidR="000D34AD" w:rsidRPr="00720C1A" w:rsidRDefault="00A86BB9" w:rsidP="00E23AED">
      <w:pPr>
        <w:pStyle w:val="NormalWeb"/>
        <w:ind w:left="720"/>
        <w:rPr>
          <w:rFonts w:ascii="Minion Pro" w:hAnsi="Minion Pro"/>
        </w:rPr>
      </w:pPr>
      <w:r w:rsidRPr="0032760D">
        <w:rPr>
          <w:rFonts w:ascii="Minion Pro" w:hAnsi="Minion Pro"/>
          <w:b/>
        </w:rPr>
        <w:t>Robert J. Clements</w:t>
      </w:r>
      <w:r w:rsidRPr="00720C1A">
        <w:rPr>
          <w:rFonts w:ascii="Minion Pro" w:hAnsi="Minion Pro"/>
        </w:rPr>
        <w:t xml:space="preserve">, in </w:t>
      </w:r>
      <w:r w:rsidRPr="00720C1A">
        <w:rPr>
          <w:rFonts w:ascii="Minion Pro" w:hAnsi="Minion Pro"/>
          <w:i/>
          <w:iCs/>
        </w:rPr>
        <w:t xml:space="preserve">Saturday Review, </w:t>
      </w:r>
      <w:r w:rsidRPr="00720C1A">
        <w:rPr>
          <w:rFonts w:ascii="Minion Pro" w:hAnsi="Minion Pro"/>
        </w:rPr>
        <w:t xml:space="preserve">May 13, pp. 45 and 62; </w:t>
      </w:r>
    </w:p>
    <w:p w14:paraId="715871D9" w14:textId="77777777" w:rsidR="000D34AD" w:rsidRPr="00720C1A" w:rsidRDefault="00A86BB9" w:rsidP="00E23AED">
      <w:pPr>
        <w:pStyle w:val="NormalWeb"/>
        <w:ind w:left="720"/>
        <w:rPr>
          <w:rFonts w:ascii="Minion Pro" w:hAnsi="Minion Pro"/>
        </w:rPr>
      </w:pPr>
      <w:r w:rsidRPr="0032760D">
        <w:rPr>
          <w:rFonts w:ascii="Minion Pro" w:hAnsi="Minion Pro"/>
          <w:b/>
        </w:rPr>
        <w:t>Charles T. Davis</w:t>
      </w:r>
      <w:r w:rsidRPr="00720C1A">
        <w:rPr>
          <w:rFonts w:ascii="Minion Pro" w:hAnsi="Minion Pro"/>
        </w:rPr>
        <w:t xml:space="preserve">, in </w:t>
      </w:r>
      <w:r w:rsidRPr="00720C1A">
        <w:rPr>
          <w:rFonts w:ascii="Minion Pro" w:hAnsi="Minion Pro"/>
          <w:i/>
          <w:iCs/>
        </w:rPr>
        <w:t xml:space="preserve">American Historical Review, </w:t>
      </w:r>
      <w:r w:rsidRPr="00720C1A">
        <w:rPr>
          <w:rFonts w:ascii="Minion Pro" w:hAnsi="Minion Pro"/>
        </w:rPr>
        <w:t>LXXIII (Oct.), 19-120.</w:t>
      </w:r>
    </w:p>
    <w:p w14:paraId="69147629" w14:textId="77777777" w:rsidR="000D34AD" w:rsidRPr="00720C1A" w:rsidRDefault="00A86BB9">
      <w:pPr>
        <w:pStyle w:val="NormalWeb"/>
        <w:rPr>
          <w:rFonts w:ascii="Minion Pro" w:hAnsi="Minion Pro"/>
        </w:rPr>
      </w:pPr>
      <w:r w:rsidRPr="00720C1A">
        <w:rPr>
          <w:rFonts w:ascii="Minion Pro" w:hAnsi="Minion Pro"/>
          <w:b/>
          <w:bCs/>
        </w:rPr>
        <w:t>Clements, Robert J.,</w:t>
      </w:r>
      <w:r w:rsidRPr="00720C1A">
        <w:rPr>
          <w:rFonts w:ascii="Minion Pro" w:hAnsi="Minion Pro"/>
        </w:rPr>
        <w:t xml:space="preserve"> ed. </w:t>
      </w:r>
      <w:r w:rsidRPr="00720C1A">
        <w:rPr>
          <w:rFonts w:ascii="Minion Pro" w:hAnsi="Minion Pro"/>
          <w:i/>
          <w:iCs/>
        </w:rPr>
        <w:t xml:space="preserve">American Critical Essays on the Divine Comedy. </w:t>
      </w:r>
      <w:r w:rsidRPr="00720C1A">
        <w:rPr>
          <w:rFonts w:ascii="Minion Pro" w:hAnsi="Minion Pro"/>
        </w:rPr>
        <w:t xml:space="preserve">New York: New York University Press, 1967. (See above, under </w:t>
      </w:r>
      <w:r w:rsidRPr="00720C1A">
        <w:rPr>
          <w:rFonts w:ascii="Minion Pro" w:hAnsi="Minion Pro"/>
          <w:i/>
          <w:iCs/>
        </w:rPr>
        <w:t xml:space="preserve">Studies.) </w:t>
      </w:r>
      <w:r w:rsidRPr="00720C1A">
        <w:rPr>
          <w:rFonts w:ascii="Minion Pro" w:hAnsi="Minion Pro"/>
        </w:rPr>
        <w:t xml:space="preserve">Reviewed by: </w:t>
      </w:r>
    </w:p>
    <w:p w14:paraId="5105E520" w14:textId="77777777" w:rsidR="000D34AD" w:rsidRPr="00720C1A" w:rsidRDefault="00A86BB9" w:rsidP="00E23AED">
      <w:pPr>
        <w:pStyle w:val="NormalWeb"/>
        <w:ind w:firstLine="720"/>
        <w:rPr>
          <w:rFonts w:ascii="Minion Pro" w:hAnsi="Minion Pro"/>
        </w:rPr>
      </w:pPr>
      <w:r w:rsidRPr="00032237">
        <w:rPr>
          <w:rFonts w:ascii="Minion Pro" w:hAnsi="Minion Pro"/>
          <w:b/>
        </w:rPr>
        <w:t>Jean-Pierre Barricelli</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XI, No. 43 (Winter), 118-120.</w:t>
      </w:r>
    </w:p>
    <w:p w14:paraId="6A33DB7B" w14:textId="77777777" w:rsidR="000D34AD" w:rsidRPr="00720C1A" w:rsidRDefault="00A86BB9">
      <w:pPr>
        <w:pStyle w:val="NormalWeb"/>
        <w:rPr>
          <w:rFonts w:ascii="Minion Pro" w:hAnsi="Minion Pro"/>
        </w:rPr>
      </w:pPr>
      <w:r w:rsidRPr="00720C1A">
        <w:rPr>
          <w:rFonts w:ascii="Minion Pro" w:hAnsi="Minion Pro"/>
          <w:b/>
          <w:bCs/>
        </w:rPr>
        <w:t>Cunningham, Gilbert F.</w:t>
      </w:r>
      <w:r w:rsidRPr="00720C1A">
        <w:rPr>
          <w:rFonts w:ascii="Minion Pro" w:hAnsi="Minion Pro"/>
        </w:rPr>
        <w:t xml:space="preserve"> </w:t>
      </w:r>
      <w:r w:rsidRPr="00720C1A">
        <w:rPr>
          <w:rFonts w:ascii="Minion Pro" w:hAnsi="Minion Pro"/>
          <w:i/>
          <w:iCs/>
        </w:rPr>
        <w:t xml:space="preserve">The Divine Comedy in English: A Critical Bibliography, 1782-1900. </w:t>
      </w:r>
      <w:r w:rsidRPr="00720C1A">
        <w:rPr>
          <w:rFonts w:ascii="Minion Pro" w:hAnsi="Minion Pro"/>
        </w:rPr>
        <w:t xml:space="preserve">Edinburgh and London: Oliver and Boyd; New York: Barnes and Noble, 1965. (See </w:t>
      </w:r>
      <w:r w:rsidRPr="00720C1A">
        <w:rPr>
          <w:rFonts w:ascii="Minion Pro" w:hAnsi="Minion Pro"/>
          <w:i/>
          <w:iCs/>
        </w:rPr>
        <w:t xml:space="preserve">Dante Studies, </w:t>
      </w:r>
      <w:r w:rsidRPr="00720C1A">
        <w:rPr>
          <w:rFonts w:ascii="Minion Pro" w:hAnsi="Minion Pro"/>
        </w:rPr>
        <w:t xml:space="preserve">LXXXIV, 82 and 107, and LXXXV, 115.) Reviewed by: </w:t>
      </w:r>
    </w:p>
    <w:p w14:paraId="6277FC3C" w14:textId="77777777" w:rsidR="000D34AD" w:rsidRPr="00720C1A" w:rsidRDefault="00A86BB9" w:rsidP="00E23AED">
      <w:pPr>
        <w:pStyle w:val="NormalWeb"/>
        <w:ind w:left="720"/>
        <w:rPr>
          <w:rFonts w:ascii="Minion Pro" w:hAnsi="Minion Pro"/>
        </w:rPr>
      </w:pPr>
      <w:r w:rsidRPr="00DB78F9">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 xml:space="preserve">XI, No. 43 (Winter), 89-108; </w:t>
      </w:r>
    </w:p>
    <w:p w14:paraId="301481FC" w14:textId="77777777" w:rsidR="000D34AD" w:rsidRPr="00720C1A" w:rsidRDefault="00A86BB9" w:rsidP="00E23AED">
      <w:pPr>
        <w:pStyle w:val="NormalWeb"/>
        <w:ind w:left="720"/>
        <w:rPr>
          <w:rFonts w:ascii="Minion Pro" w:hAnsi="Minion Pro"/>
          <w:lang w:val="it-IT"/>
        </w:rPr>
      </w:pPr>
      <w:r w:rsidRPr="00DB78F9">
        <w:rPr>
          <w:rFonts w:ascii="Minion Pro" w:hAnsi="Minion Pro"/>
          <w:b/>
          <w:lang w:val="it-IT"/>
        </w:rPr>
        <w:t>D. J. Donno</w:t>
      </w:r>
      <w:r w:rsidRPr="00720C1A">
        <w:rPr>
          <w:rFonts w:ascii="Minion Pro" w:hAnsi="Minion Pro"/>
          <w:lang w:val="it-IT"/>
        </w:rPr>
        <w:t xml:space="preserve">, in </w:t>
      </w:r>
      <w:r w:rsidRPr="00720C1A">
        <w:rPr>
          <w:rFonts w:ascii="Minion Pro" w:hAnsi="Minion Pro"/>
          <w:i/>
          <w:iCs/>
          <w:lang w:val="it-IT"/>
        </w:rPr>
        <w:t xml:space="preserve">Renaissance Quarterly, </w:t>
      </w:r>
      <w:r w:rsidRPr="00720C1A">
        <w:rPr>
          <w:rFonts w:ascii="Minion Pro" w:hAnsi="Minion Pro"/>
          <w:lang w:val="it-IT"/>
        </w:rPr>
        <w:t>XX</w:t>
      </w:r>
      <w:r w:rsidRPr="00720C1A">
        <w:rPr>
          <w:rFonts w:ascii="Minion Pro" w:hAnsi="Minion Pro"/>
          <w:i/>
          <w:iCs/>
          <w:lang w:val="it-IT"/>
        </w:rPr>
        <w:t xml:space="preserve"> </w:t>
      </w:r>
      <w:r w:rsidRPr="00720C1A">
        <w:rPr>
          <w:rFonts w:ascii="Minion Pro" w:hAnsi="Minion Pro"/>
          <w:lang w:val="it-IT"/>
        </w:rPr>
        <w:t xml:space="preserve">(Spring), 24-25; </w:t>
      </w:r>
    </w:p>
    <w:p w14:paraId="1DCB6183" w14:textId="77777777" w:rsidR="000D34AD" w:rsidRPr="00720C1A" w:rsidRDefault="00A86BB9" w:rsidP="00E23AED">
      <w:pPr>
        <w:pStyle w:val="NormalWeb"/>
        <w:ind w:left="720"/>
        <w:rPr>
          <w:rFonts w:ascii="Minion Pro" w:hAnsi="Minion Pro"/>
          <w:lang w:val="it-IT"/>
        </w:rPr>
      </w:pPr>
      <w:r w:rsidRPr="00DB78F9">
        <w:rPr>
          <w:rFonts w:ascii="Minion Pro" w:hAnsi="Minion Pro"/>
          <w:b/>
          <w:lang w:val="it-IT"/>
        </w:rPr>
        <w:t>Enzo Esposito</w:t>
      </w:r>
      <w:r w:rsidRPr="00720C1A">
        <w:rPr>
          <w:rFonts w:ascii="Minion Pro" w:hAnsi="Minion Pro"/>
          <w:lang w:val="it-IT"/>
        </w:rPr>
        <w:t xml:space="preserve">, in </w:t>
      </w:r>
      <w:r w:rsidRPr="00720C1A">
        <w:rPr>
          <w:rFonts w:ascii="Minion Pro" w:hAnsi="Minion Pro"/>
          <w:i/>
          <w:iCs/>
          <w:lang w:val="it-IT"/>
        </w:rPr>
        <w:t xml:space="preserve">Alighieri, </w:t>
      </w:r>
      <w:r w:rsidRPr="00720C1A">
        <w:rPr>
          <w:rFonts w:ascii="Minion Pro" w:hAnsi="Minion Pro"/>
          <w:lang w:val="it-IT"/>
        </w:rPr>
        <w:t xml:space="preserve">VIII (luglio-dic.), 85, 87-90; </w:t>
      </w:r>
    </w:p>
    <w:p w14:paraId="1E68A493" w14:textId="77777777" w:rsidR="000D34AD" w:rsidRDefault="00A86BB9" w:rsidP="00E23AED">
      <w:pPr>
        <w:pStyle w:val="NormalWeb"/>
        <w:ind w:left="720"/>
        <w:rPr>
          <w:rFonts w:ascii="Minion Pro" w:hAnsi="Minion Pro"/>
          <w:lang w:val="it-IT"/>
        </w:rPr>
      </w:pPr>
      <w:r w:rsidRPr="00DB78F9">
        <w:rPr>
          <w:rFonts w:ascii="Minion Pro" w:hAnsi="Minion Pro"/>
          <w:b/>
          <w:lang w:val="it-IT"/>
        </w:rPr>
        <w:t>Michael Ricciardelli</w:t>
      </w:r>
      <w:r w:rsidRPr="00720C1A">
        <w:rPr>
          <w:rFonts w:ascii="Minion Pro" w:hAnsi="Minion Pro"/>
          <w:lang w:val="it-IT"/>
        </w:rPr>
        <w:t xml:space="preserve">, in </w:t>
      </w:r>
      <w:r w:rsidRPr="00720C1A">
        <w:rPr>
          <w:rFonts w:ascii="Minion Pro" w:hAnsi="Minion Pro"/>
          <w:i/>
          <w:iCs/>
          <w:lang w:val="it-IT"/>
        </w:rPr>
        <w:t xml:space="preserve">Italica, </w:t>
      </w:r>
      <w:r w:rsidRPr="00720C1A">
        <w:rPr>
          <w:rFonts w:ascii="Minion Pro" w:hAnsi="Minion Pro"/>
          <w:lang w:val="it-IT"/>
        </w:rPr>
        <w:t xml:space="preserve">XLIV (March), 90-94. </w:t>
      </w:r>
    </w:p>
    <w:p w14:paraId="2F7E67E8" w14:textId="77777777" w:rsidR="002D27D5" w:rsidRPr="002E21BA" w:rsidRDefault="002D27D5" w:rsidP="002D27D5">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i/>
          <w:iCs/>
          <w:color w:val="000000"/>
        </w:rPr>
        <w:t>Dante Studies, with the Annual Report of the Dante Society,</w:t>
      </w:r>
      <w:r w:rsidRPr="00170CD2">
        <w:rPr>
          <w:rFonts w:ascii="Minion Pro" w:eastAsia="Times New Roman" w:hAnsi="Minion Pro"/>
          <w:i/>
          <w:iCs/>
          <w:color w:val="000000"/>
        </w:rPr>
        <w:t> </w:t>
      </w:r>
      <w:r w:rsidRPr="002E21BA">
        <w:rPr>
          <w:rFonts w:ascii="Minion Pro" w:eastAsia="Times New Roman" w:hAnsi="Minion Pro"/>
          <w:color w:val="000000"/>
        </w:rPr>
        <w:t xml:space="preserve">LXXXIV (1966). </w:t>
      </w:r>
      <w:r w:rsidRPr="002E21BA">
        <w:rPr>
          <w:rFonts w:ascii="Minion Pro" w:eastAsia="Times New Roman" w:hAnsi="Minion Pro"/>
          <w:color w:val="000000"/>
          <w:lang w:val="it-IT"/>
        </w:rPr>
        <w:t>131 p. Reviewed by:</w:t>
      </w:r>
    </w:p>
    <w:p w14:paraId="1F64F438" w14:textId="77777777" w:rsidR="002D27D5" w:rsidRPr="002E21BA" w:rsidRDefault="002D27D5" w:rsidP="002D27D5">
      <w:pPr>
        <w:spacing w:before="100" w:beforeAutospacing="1" w:after="100" w:afterAutospacing="1"/>
        <w:ind w:firstLine="720"/>
        <w:rPr>
          <w:rFonts w:ascii="Minion Pro" w:eastAsia="Times New Roman" w:hAnsi="Minion Pro"/>
          <w:color w:val="000000"/>
          <w:lang w:val="it-IT"/>
        </w:rPr>
      </w:pPr>
      <w:r w:rsidRPr="002D27D5">
        <w:rPr>
          <w:rFonts w:ascii="Minion Pro" w:eastAsia="Times New Roman" w:hAnsi="Minion Pro"/>
          <w:b/>
          <w:color w:val="000000"/>
          <w:lang w:val="it-IT"/>
        </w:rPr>
        <w:t>R[iccardo] S[crivano]</w:t>
      </w:r>
      <w:r w:rsidRPr="002E21BA">
        <w:rPr>
          <w:rFonts w:ascii="Minion Pro" w:eastAsia="Times New Roman" w:hAnsi="Minion Pro"/>
          <w:color w:val="000000"/>
          <w:lang w:val="it-IT"/>
        </w:rPr>
        <w:t>,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Rassegna della letteratura italiana,</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LXXI (1967), 476.</w:t>
      </w:r>
    </w:p>
    <w:p w14:paraId="7EF9C003" w14:textId="77777777" w:rsidR="000D34AD" w:rsidRPr="00720C1A" w:rsidRDefault="00A86BB9">
      <w:pPr>
        <w:pStyle w:val="NormalWeb"/>
        <w:rPr>
          <w:rFonts w:ascii="Minion Pro" w:hAnsi="Minion Pro"/>
        </w:rPr>
      </w:pPr>
      <w:r w:rsidRPr="00720C1A">
        <w:rPr>
          <w:rFonts w:ascii="Minion Pro" w:hAnsi="Minion Pro"/>
          <w:b/>
        </w:rPr>
        <w:t>De Sua, William J</w:t>
      </w:r>
      <w:r w:rsidRPr="00720C1A">
        <w:rPr>
          <w:rFonts w:ascii="Minion Pro" w:hAnsi="Minion Pro"/>
        </w:rPr>
        <w:t xml:space="preserve">. </w:t>
      </w:r>
      <w:r w:rsidRPr="00720C1A">
        <w:rPr>
          <w:rFonts w:ascii="Minion Pro" w:hAnsi="Minion Pro"/>
          <w:i/>
          <w:iCs/>
        </w:rPr>
        <w:t xml:space="preserve">Dante into English: A Study of the Translations of the Divine Comedy in Britain and America. </w:t>
      </w:r>
      <w:r w:rsidRPr="00720C1A">
        <w:rPr>
          <w:rFonts w:ascii="Minion Pro" w:hAnsi="Minion Pro"/>
        </w:rPr>
        <w:t xml:space="preserve">Chapel Hill: University of North Carolina Press, 1964. (See </w:t>
      </w:r>
      <w:r w:rsidRPr="00720C1A">
        <w:rPr>
          <w:rFonts w:ascii="Minion Pro" w:hAnsi="Minion Pro"/>
          <w:i/>
          <w:iCs/>
        </w:rPr>
        <w:t xml:space="preserve">83rd Report, </w:t>
      </w:r>
      <w:r w:rsidRPr="00720C1A">
        <w:rPr>
          <w:rFonts w:ascii="Minion Pro" w:hAnsi="Minion Pro"/>
        </w:rPr>
        <w:t xml:space="preserve">52, </w:t>
      </w:r>
      <w:r w:rsidRPr="00720C1A">
        <w:rPr>
          <w:rFonts w:ascii="Minion Pro" w:hAnsi="Minion Pro"/>
          <w:i/>
          <w:iCs/>
        </w:rPr>
        <w:t xml:space="preserve">Dante Studies, </w:t>
      </w:r>
      <w:r w:rsidRPr="00720C1A">
        <w:rPr>
          <w:rFonts w:ascii="Minion Pro" w:hAnsi="Minion Pro"/>
        </w:rPr>
        <w:t xml:space="preserve">LXXXIV, 107, and LXXXV, 115.) Reviewed by: </w:t>
      </w:r>
    </w:p>
    <w:p w14:paraId="4E4831B8" w14:textId="77777777" w:rsidR="000D34AD" w:rsidRPr="00720C1A" w:rsidRDefault="00A86BB9" w:rsidP="00E23AED">
      <w:pPr>
        <w:pStyle w:val="NormalWeb"/>
        <w:ind w:left="720"/>
        <w:rPr>
          <w:rFonts w:ascii="Minion Pro" w:hAnsi="Minion Pro"/>
        </w:rPr>
      </w:pPr>
      <w:r w:rsidRPr="005367E3">
        <w:rPr>
          <w:rFonts w:ascii="Minion Pro" w:hAnsi="Minion Pro"/>
          <w:b/>
        </w:rPr>
        <w:t>Davy Carozza</w:t>
      </w:r>
      <w:r w:rsidRPr="00720C1A">
        <w:rPr>
          <w:rFonts w:ascii="Minion Pro" w:hAnsi="Minion Pro"/>
        </w:rPr>
        <w:t xml:space="preserve">, in </w:t>
      </w:r>
      <w:r w:rsidRPr="00720C1A">
        <w:rPr>
          <w:rFonts w:ascii="Minion Pro" w:hAnsi="Minion Pro"/>
          <w:i/>
          <w:iCs/>
        </w:rPr>
        <w:t xml:space="preserve">Modern Language Journal, </w:t>
      </w:r>
      <w:r w:rsidRPr="00720C1A">
        <w:rPr>
          <w:rFonts w:ascii="Minion Pro" w:hAnsi="Minion Pro"/>
        </w:rPr>
        <w:t xml:space="preserve">LI (Oct.), 369-370; </w:t>
      </w:r>
    </w:p>
    <w:p w14:paraId="42A838C9" w14:textId="77777777" w:rsidR="000D34AD" w:rsidRPr="00720C1A" w:rsidRDefault="00A86BB9" w:rsidP="00E23AED">
      <w:pPr>
        <w:pStyle w:val="NormalWeb"/>
        <w:ind w:left="720"/>
        <w:rPr>
          <w:rFonts w:ascii="Minion Pro" w:hAnsi="Minion Pro"/>
          <w:lang w:val="it-IT"/>
        </w:rPr>
      </w:pPr>
      <w:r w:rsidRPr="005367E3">
        <w:rPr>
          <w:rFonts w:ascii="Minion Pro" w:hAnsi="Minion Pro"/>
          <w:b/>
          <w:lang w:val="it-IT"/>
        </w:rPr>
        <w:t>Gaetano Iannace</w:t>
      </w:r>
      <w:r w:rsidRPr="00720C1A">
        <w:rPr>
          <w:rFonts w:ascii="Minion Pro" w:hAnsi="Minion Pro"/>
          <w:lang w:val="it-IT"/>
        </w:rPr>
        <w:t xml:space="preserve">, in </w:t>
      </w:r>
      <w:r w:rsidRPr="00720C1A">
        <w:rPr>
          <w:rFonts w:ascii="Minion Pro" w:hAnsi="Minion Pro"/>
          <w:i/>
          <w:iCs/>
          <w:lang w:val="it-IT"/>
        </w:rPr>
        <w:t xml:space="preserve">Forum Italicum, </w:t>
      </w:r>
      <w:r w:rsidRPr="00720C1A">
        <w:rPr>
          <w:rFonts w:ascii="Minion Pro" w:hAnsi="Minion Pro"/>
          <w:lang w:val="it-IT"/>
        </w:rPr>
        <w:t xml:space="preserve">I (Sept.), 222-224; </w:t>
      </w:r>
    </w:p>
    <w:p w14:paraId="4A9741CC" w14:textId="77777777" w:rsidR="000D34AD" w:rsidRPr="00720C1A" w:rsidRDefault="00A86BB9" w:rsidP="00E23AED">
      <w:pPr>
        <w:pStyle w:val="NormalWeb"/>
        <w:ind w:left="720"/>
        <w:rPr>
          <w:rFonts w:ascii="Minion Pro" w:hAnsi="Minion Pro"/>
          <w:lang w:val="it-IT"/>
        </w:rPr>
      </w:pPr>
      <w:r w:rsidRPr="005367E3">
        <w:rPr>
          <w:rFonts w:ascii="Minion Pro" w:hAnsi="Minion Pro"/>
          <w:b/>
          <w:lang w:val="it-IT"/>
        </w:rPr>
        <w:t>Michael Ricciardelli</w:t>
      </w:r>
      <w:r w:rsidRPr="00720C1A">
        <w:rPr>
          <w:rFonts w:ascii="Minion Pro" w:hAnsi="Minion Pro"/>
          <w:lang w:val="it-IT"/>
        </w:rPr>
        <w:t xml:space="preserve">, in </w:t>
      </w:r>
      <w:r w:rsidRPr="00720C1A">
        <w:rPr>
          <w:rFonts w:ascii="Minion Pro" w:hAnsi="Minion Pro"/>
          <w:i/>
          <w:iCs/>
          <w:lang w:val="it-IT"/>
        </w:rPr>
        <w:t xml:space="preserve">Italica, </w:t>
      </w:r>
      <w:r w:rsidRPr="00720C1A">
        <w:rPr>
          <w:rFonts w:ascii="Minion Pro" w:hAnsi="Minion Pro"/>
          <w:lang w:val="it-IT"/>
        </w:rPr>
        <w:t xml:space="preserve">XLIV (March), 90-94. </w:t>
      </w:r>
    </w:p>
    <w:p w14:paraId="27C41397" w14:textId="77777777" w:rsidR="000D34AD" w:rsidRPr="00720C1A" w:rsidRDefault="00A86BB9">
      <w:pPr>
        <w:pStyle w:val="NormalWeb"/>
        <w:rPr>
          <w:rFonts w:ascii="Minion Pro" w:hAnsi="Minion Pro"/>
        </w:rPr>
      </w:pPr>
      <w:r w:rsidRPr="00720C1A">
        <w:rPr>
          <w:rFonts w:ascii="Minion Pro" w:hAnsi="Minion Pro"/>
          <w:b/>
          <w:bCs/>
        </w:rPr>
        <w:t>De Sua, William J.,</w:t>
      </w:r>
      <w:r w:rsidRPr="00720C1A">
        <w:rPr>
          <w:rFonts w:ascii="Minion Pro" w:hAnsi="Minion Pro"/>
        </w:rPr>
        <w:t xml:space="preserve"> and </w:t>
      </w:r>
      <w:r w:rsidRPr="00720C1A">
        <w:rPr>
          <w:rFonts w:ascii="Minion Pro" w:hAnsi="Minion Pro"/>
          <w:b/>
          <w:bCs/>
        </w:rPr>
        <w:t>Gino Rizzo</w:t>
      </w:r>
      <w:r w:rsidRPr="00720C1A">
        <w:rPr>
          <w:rFonts w:ascii="Minion Pro" w:hAnsi="Minion Pro"/>
        </w:rPr>
        <w:t xml:space="preserve">, eds. </w:t>
      </w:r>
      <w:r w:rsidRPr="00720C1A">
        <w:rPr>
          <w:rFonts w:ascii="Minion Pro" w:hAnsi="Minion Pro"/>
          <w:i/>
          <w:iCs/>
        </w:rPr>
        <w:t>A Dante Symposium in Commemoration of the 700th Anniversary of the Poet</w:t>
      </w:r>
      <w:r w:rsidR="002F493A">
        <w:rPr>
          <w:rFonts w:ascii="Minion Pro" w:hAnsi="Minion Pro"/>
          <w:i/>
          <w:iCs/>
        </w:rPr>
        <w:t>’</w:t>
      </w:r>
      <w:r w:rsidRPr="00720C1A">
        <w:rPr>
          <w:rFonts w:ascii="Minion Pro" w:hAnsi="Minion Pro"/>
          <w:i/>
          <w:iCs/>
        </w:rPr>
        <w:t xml:space="preserve">s Birth (1265-1965) . . . </w:t>
      </w:r>
      <w:r w:rsidRPr="00720C1A">
        <w:rPr>
          <w:rFonts w:ascii="Minion Pro" w:hAnsi="Minion Pro"/>
        </w:rPr>
        <w:t xml:space="preserve">Chapel Hill: University of North Carolina Press, 1965. (See </w:t>
      </w:r>
      <w:r w:rsidRPr="00720C1A">
        <w:rPr>
          <w:rFonts w:ascii="Minion Pro" w:hAnsi="Minion Pro"/>
          <w:i/>
          <w:iCs/>
        </w:rPr>
        <w:t xml:space="preserve">Dante Studies, </w:t>
      </w:r>
      <w:r w:rsidRPr="00720C1A">
        <w:rPr>
          <w:rFonts w:ascii="Minion Pro" w:hAnsi="Minion Pro"/>
        </w:rPr>
        <w:t xml:space="preserve">LXXXIV, 83, and LXXXV, 116.) Reviewed by: </w:t>
      </w:r>
    </w:p>
    <w:p w14:paraId="28305196" w14:textId="77777777" w:rsidR="000D34AD" w:rsidRPr="00720C1A" w:rsidRDefault="00A86BB9" w:rsidP="00007277">
      <w:pPr>
        <w:pStyle w:val="NormalWeb"/>
        <w:ind w:left="720"/>
        <w:rPr>
          <w:rFonts w:ascii="Minion Pro" w:hAnsi="Minion Pro"/>
        </w:rPr>
      </w:pPr>
      <w:r w:rsidRPr="00720C1A">
        <w:rPr>
          <w:rFonts w:ascii="Minion Pro" w:hAnsi="Minion Pro"/>
        </w:rPr>
        <w:t>[</w:t>
      </w:r>
      <w:r w:rsidRPr="005367E3">
        <w:rPr>
          <w:rFonts w:ascii="Minion Pro" w:hAnsi="Minion Pro"/>
          <w:b/>
        </w:rPr>
        <w:t>Anon</w:t>
      </w:r>
      <w:r w:rsidRPr="00720C1A">
        <w:rPr>
          <w:rFonts w:ascii="Minion Pro" w:hAnsi="Minion Pro"/>
        </w:rPr>
        <w:t xml:space="preserve">.], in </w:t>
      </w:r>
      <w:r w:rsidRPr="00720C1A">
        <w:rPr>
          <w:rFonts w:ascii="Minion Pro" w:hAnsi="Minion Pro"/>
          <w:i/>
          <w:iCs/>
        </w:rPr>
        <w:t xml:space="preserve">Speculum, </w:t>
      </w:r>
      <w:r w:rsidRPr="00720C1A">
        <w:rPr>
          <w:rFonts w:ascii="Minion Pro" w:hAnsi="Minion Pro"/>
        </w:rPr>
        <w:t xml:space="preserve">XLII (Jan.), 218-219; </w:t>
      </w:r>
    </w:p>
    <w:p w14:paraId="60B6B724" w14:textId="77777777" w:rsidR="000D34AD" w:rsidRPr="00720C1A" w:rsidRDefault="00A86BB9" w:rsidP="00007277">
      <w:pPr>
        <w:pStyle w:val="NormalWeb"/>
        <w:ind w:left="720"/>
        <w:rPr>
          <w:rFonts w:ascii="Minion Pro" w:hAnsi="Minion Pro"/>
        </w:rPr>
      </w:pPr>
      <w:r w:rsidRPr="005367E3">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 xml:space="preserve">XI, No. 43 (Winter), 89-108; </w:t>
      </w:r>
    </w:p>
    <w:p w14:paraId="5C9CBD23" w14:textId="77777777" w:rsidR="000D34AD" w:rsidRPr="00720C1A" w:rsidRDefault="00A86BB9" w:rsidP="00007277">
      <w:pPr>
        <w:pStyle w:val="NormalWeb"/>
        <w:ind w:left="720"/>
        <w:rPr>
          <w:rFonts w:ascii="Minion Pro" w:hAnsi="Minion Pro"/>
          <w:lang w:val="it-IT"/>
        </w:rPr>
      </w:pPr>
      <w:r w:rsidRPr="005367E3">
        <w:rPr>
          <w:rFonts w:ascii="Minion Pro" w:hAnsi="Minion Pro"/>
          <w:b/>
          <w:lang w:val="it-IT"/>
        </w:rPr>
        <w:t>Enzo Esposito</w:t>
      </w:r>
      <w:r w:rsidRPr="00720C1A">
        <w:rPr>
          <w:rFonts w:ascii="Minion Pro" w:hAnsi="Minion Pro"/>
          <w:lang w:val="it-IT"/>
        </w:rPr>
        <w:t xml:space="preserve">, in </w:t>
      </w:r>
      <w:r w:rsidRPr="00720C1A">
        <w:rPr>
          <w:rFonts w:ascii="Minion Pro" w:hAnsi="Minion Pro"/>
          <w:i/>
          <w:iCs/>
          <w:lang w:val="it-IT"/>
        </w:rPr>
        <w:t xml:space="preserve">Alighieri, </w:t>
      </w:r>
      <w:r w:rsidRPr="00720C1A">
        <w:rPr>
          <w:rFonts w:ascii="Minion Pro" w:hAnsi="Minion Pro"/>
          <w:lang w:val="it-IT"/>
        </w:rPr>
        <w:t xml:space="preserve">VIII (luglio-dic.), 85, 87-90; </w:t>
      </w:r>
    </w:p>
    <w:p w14:paraId="0410D87C" w14:textId="77777777" w:rsidR="000D34AD" w:rsidRPr="00720C1A" w:rsidRDefault="00A86BB9" w:rsidP="00007277">
      <w:pPr>
        <w:pStyle w:val="NormalWeb"/>
        <w:ind w:left="720"/>
        <w:rPr>
          <w:rFonts w:ascii="Minion Pro" w:hAnsi="Minion Pro"/>
          <w:lang w:val="it-IT"/>
        </w:rPr>
      </w:pPr>
      <w:r w:rsidRPr="005367E3">
        <w:rPr>
          <w:rFonts w:ascii="Minion Pro" w:hAnsi="Minion Pro"/>
          <w:b/>
          <w:lang w:val="it-IT"/>
        </w:rPr>
        <w:t>Terence P. Logan</w:t>
      </w:r>
      <w:r w:rsidRPr="00720C1A">
        <w:rPr>
          <w:rFonts w:ascii="Minion Pro" w:hAnsi="Minion Pro"/>
          <w:lang w:val="it-IT"/>
        </w:rPr>
        <w:t xml:space="preserve">, in </w:t>
      </w:r>
      <w:r w:rsidRPr="00720C1A">
        <w:rPr>
          <w:rFonts w:ascii="Minion Pro" w:hAnsi="Minion Pro"/>
          <w:i/>
          <w:iCs/>
          <w:lang w:val="it-IT"/>
        </w:rPr>
        <w:t xml:space="preserve">Comparative Literature Studies, </w:t>
      </w:r>
      <w:r w:rsidRPr="00720C1A">
        <w:rPr>
          <w:rFonts w:ascii="Minion Pro" w:hAnsi="Minion Pro"/>
          <w:lang w:val="it-IT"/>
        </w:rPr>
        <w:t xml:space="preserve">IV, No. 1-2, 209-214; </w:t>
      </w:r>
    </w:p>
    <w:p w14:paraId="154DCEB0" w14:textId="77777777" w:rsidR="000D34AD" w:rsidRDefault="00A86BB9" w:rsidP="00007277">
      <w:pPr>
        <w:pStyle w:val="NormalWeb"/>
        <w:ind w:left="720"/>
        <w:rPr>
          <w:rFonts w:ascii="Minion Pro" w:hAnsi="Minion Pro"/>
          <w:lang w:val="it-IT"/>
        </w:rPr>
      </w:pPr>
      <w:r w:rsidRPr="005367E3">
        <w:rPr>
          <w:rFonts w:ascii="Minion Pro" w:hAnsi="Minion Pro"/>
          <w:b/>
          <w:lang w:val="it-IT"/>
        </w:rPr>
        <w:t>Aldo D. Scaglione</w:t>
      </w:r>
      <w:r w:rsidRPr="00720C1A">
        <w:rPr>
          <w:rFonts w:ascii="Minion Pro" w:hAnsi="Minion Pro"/>
          <w:lang w:val="it-IT"/>
        </w:rPr>
        <w:t xml:space="preserve">, in </w:t>
      </w:r>
      <w:r w:rsidRPr="00720C1A">
        <w:rPr>
          <w:rFonts w:ascii="Minion Pro" w:hAnsi="Minion Pro"/>
          <w:i/>
          <w:iCs/>
          <w:lang w:val="it-IT"/>
        </w:rPr>
        <w:t xml:space="preserve">Romance Philology, </w:t>
      </w:r>
      <w:r w:rsidRPr="00720C1A">
        <w:rPr>
          <w:rFonts w:ascii="Minion Pro" w:hAnsi="Minion Pro"/>
          <w:lang w:val="it-IT"/>
        </w:rPr>
        <w:t>XX</w:t>
      </w:r>
      <w:r w:rsidRPr="00720C1A">
        <w:rPr>
          <w:rFonts w:ascii="Minion Pro" w:hAnsi="Minion Pro"/>
          <w:i/>
          <w:iCs/>
          <w:lang w:val="it-IT"/>
        </w:rPr>
        <w:t xml:space="preserve"> </w:t>
      </w:r>
      <w:r w:rsidR="005367E3">
        <w:rPr>
          <w:rFonts w:ascii="Minion Pro" w:hAnsi="Minion Pro"/>
          <w:lang w:val="it-IT"/>
        </w:rPr>
        <w:t>(Feb.), 386-387;</w:t>
      </w:r>
    </w:p>
    <w:p w14:paraId="64FEEDE8" w14:textId="77777777" w:rsidR="005367E3" w:rsidRPr="002E21BA" w:rsidRDefault="005367E3" w:rsidP="005367E3">
      <w:pPr>
        <w:spacing w:before="100" w:beforeAutospacing="1" w:after="100" w:afterAutospacing="1"/>
        <w:ind w:firstLine="720"/>
        <w:rPr>
          <w:rFonts w:ascii="Minion Pro" w:eastAsia="Times New Roman" w:hAnsi="Minion Pro"/>
          <w:color w:val="000000"/>
          <w:lang w:val="it-IT"/>
        </w:rPr>
      </w:pPr>
      <w:r w:rsidRPr="005367E3">
        <w:rPr>
          <w:rFonts w:ascii="Minion Pro" w:eastAsia="Times New Roman" w:hAnsi="Minion Pro"/>
          <w:b/>
          <w:color w:val="000000"/>
          <w:lang w:val="it-IT"/>
        </w:rPr>
        <w:t>R[iccardo] S[crivano]</w:t>
      </w:r>
      <w:r w:rsidRPr="002E21BA">
        <w:rPr>
          <w:rFonts w:ascii="Minion Pro" w:eastAsia="Times New Roman" w:hAnsi="Minion Pro"/>
          <w:color w:val="000000"/>
          <w:lang w:val="it-IT"/>
        </w:rPr>
        <w:t>,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Rassegna della letteratura italiana,</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LXXI (1967), 475.</w:t>
      </w:r>
    </w:p>
    <w:p w14:paraId="22F9D16C" w14:textId="77777777" w:rsidR="00952F8A" w:rsidRPr="00720C1A" w:rsidRDefault="00A86BB9">
      <w:pPr>
        <w:pStyle w:val="NormalWeb"/>
        <w:rPr>
          <w:rFonts w:ascii="Minion Pro" w:hAnsi="Minion Pro"/>
        </w:rPr>
      </w:pPr>
      <w:r w:rsidRPr="002F493A">
        <w:rPr>
          <w:rFonts w:ascii="Minion Pro" w:hAnsi="Minion Pro"/>
          <w:b/>
          <w:bCs/>
        </w:rPr>
        <w:t>Fergusson, Francis</w:t>
      </w:r>
      <w:r w:rsidRPr="002F493A">
        <w:rPr>
          <w:rFonts w:ascii="Minion Pro" w:hAnsi="Minion Pro"/>
        </w:rPr>
        <w:t xml:space="preserve">. </w:t>
      </w:r>
      <w:r w:rsidRPr="002F493A">
        <w:rPr>
          <w:rFonts w:ascii="Minion Pro" w:hAnsi="Minion Pro"/>
          <w:i/>
          <w:iCs/>
        </w:rPr>
        <w:t xml:space="preserve">Dante. </w:t>
      </w:r>
      <w:r w:rsidRPr="00720C1A">
        <w:rPr>
          <w:rFonts w:ascii="Minion Pro" w:hAnsi="Minion Pro"/>
        </w:rPr>
        <w:t xml:space="preserve">New York: Macmillan; London: Collier-Macmillan, 1966. (Masters of World Literature Series.) (See </w:t>
      </w:r>
      <w:r w:rsidRPr="00720C1A">
        <w:rPr>
          <w:rFonts w:ascii="Minion Pro" w:hAnsi="Minion Pro"/>
          <w:i/>
          <w:iCs/>
        </w:rPr>
        <w:t xml:space="preserve">Dante Studies, </w:t>
      </w:r>
      <w:r w:rsidRPr="00720C1A">
        <w:rPr>
          <w:rFonts w:ascii="Minion Pro" w:hAnsi="Minion Pro"/>
        </w:rPr>
        <w:t xml:space="preserve">LXXXV, 101-102.) Reviewed by: </w:t>
      </w:r>
    </w:p>
    <w:p w14:paraId="64E3E48A" w14:textId="77777777" w:rsidR="000D34AD" w:rsidRPr="00720C1A" w:rsidRDefault="00A86BB9" w:rsidP="00952F8A">
      <w:pPr>
        <w:pStyle w:val="NormalWeb"/>
        <w:ind w:firstLine="720"/>
        <w:rPr>
          <w:rFonts w:ascii="Minion Pro" w:hAnsi="Minion Pro"/>
          <w:lang w:val="de-DE"/>
        </w:rPr>
      </w:pPr>
      <w:r w:rsidRPr="008B37A1">
        <w:rPr>
          <w:rFonts w:ascii="Minion Pro" w:hAnsi="Minion Pro"/>
          <w:b/>
          <w:lang w:val="de-DE"/>
        </w:rPr>
        <w:t>Daniel J. Donno</w:t>
      </w:r>
      <w:r w:rsidRPr="00720C1A">
        <w:rPr>
          <w:rFonts w:ascii="Minion Pro" w:hAnsi="Minion Pro"/>
          <w:lang w:val="de-DE"/>
        </w:rPr>
        <w:t xml:space="preserve">, in </w:t>
      </w:r>
      <w:r w:rsidRPr="00720C1A">
        <w:rPr>
          <w:rFonts w:ascii="Minion Pro" w:hAnsi="Minion Pro"/>
          <w:i/>
          <w:iCs/>
          <w:lang w:val="de-DE"/>
        </w:rPr>
        <w:t xml:space="preserve">Speculum, </w:t>
      </w:r>
      <w:r w:rsidRPr="00720C1A">
        <w:rPr>
          <w:rFonts w:ascii="Minion Pro" w:hAnsi="Minion Pro"/>
          <w:lang w:val="de-DE"/>
        </w:rPr>
        <w:t xml:space="preserve">XLII (Jan.), 136-139. </w:t>
      </w:r>
    </w:p>
    <w:p w14:paraId="15C366D7" w14:textId="77777777" w:rsidR="000D34AD" w:rsidRPr="00720C1A" w:rsidRDefault="00A86BB9">
      <w:pPr>
        <w:pStyle w:val="NormalWeb"/>
        <w:rPr>
          <w:rFonts w:ascii="Minion Pro" w:hAnsi="Minion Pro"/>
        </w:rPr>
      </w:pPr>
      <w:r w:rsidRPr="00720C1A">
        <w:rPr>
          <w:rFonts w:ascii="Minion Pro" w:hAnsi="Minion Pro"/>
          <w:b/>
          <w:bCs/>
          <w:lang w:val="de-DE"/>
        </w:rPr>
        <w:t>Friedrich, Hugo</w:t>
      </w:r>
      <w:r w:rsidRPr="00720C1A">
        <w:rPr>
          <w:rFonts w:ascii="Minion Pro" w:hAnsi="Minion Pro"/>
          <w:lang w:val="de-DE"/>
        </w:rPr>
        <w:t xml:space="preserve">. </w:t>
      </w:r>
      <w:r w:rsidRPr="00720C1A">
        <w:rPr>
          <w:rFonts w:ascii="Minion Pro" w:hAnsi="Minion Pro"/>
          <w:i/>
          <w:iCs/>
          <w:lang w:val="de-DE"/>
        </w:rPr>
        <w:t xml:space="preserve">Epochen der italienischen Lyrik. </w:t>
      </w:r>
      <w:r w:rsidRPr="00720C1A">
        <w:rPr>
          <w:rFonts w:ascii="Minion Pro" w:hAnsi="Minion Pro"/>
        </w:rPr>
        <w:t xml:space="preserve">Frankfurt-am-Main: Vittorio Klostermann, 1964. xvi, 784 p. Contains a chapter on Dante. Reviewed by: </w:t>
      </w:r>
    </w:p>
    <w:p w14:paraId="044CFE61" w14:textId="77777777" w:rsidR="000D34AD" w:rsidRPr="00720C1A" w:rsidRDefault="00A86BB9" w:rsidP="00007277">
      <w:pPr>
        <w:pStyle w:val="NormalWeb"/>
        <w:ind w:firstLine="720"/>
        <w:rPr>
          <w:rFonts w:ascii="Minion Pro" w:hAnsi="Minion Pro"/>
        </w:rPr>
      </w:pPr>
      <w:r w:rsidRPr="008B37A1">
        <w:rPr>
          <w:rFonts w:ascii="Minion Pro" w:hAnsi="Minion Pro"/>
          <w:b/>
        </w:rPr>
        <w:t>Oscar Büdel</w:t>
      </w:r>
      <w:r w:rsidRPr="00720C1A">
        <w:rPr>
          <w:rFonts w:ascii="Minion Pro" w:hAnsi="Minion Pro"/>
        </w:rPr>
        <w:t xml:space="preserve">, in </w:t>
      </w:r>
      <w:r w:rsidRPr="00720C1A">
        <w:rPr>
          <w:rFonts w:ascii="Minion Pro" w:hAnsi="Minion Pro"/>
          <w:i/>
          <w:iCs/>
        </w:rPr>
        <w:t xml:space="preserve">Modern Language Quarterly, </w:t>
      </w:r>
      <w:r w:rsidRPr="00720C1A">
        <w:rPr>
          <w:rFonts w:ascii="Minion Pro" w:hAnsi="Minion Pro"/>
        </w:rPr>
        <w:t>XXVIII (June), 249-252.</w:t>
      </w:r>
    </w:p>
    <w:p w14:paraId="18C79287" w14:textId="77777777" w:rsidR="000D34AD" w:rsidRPr="00720C1A" w:rsidRDefault="00A86BB9">
      <w:pPr>
        <w:pStyle w:val="NormalWeb"/>
        <w:rPr>
          <w:rFonts w:ascii="Minion Pro" w:hAnsi="Minion Pro"/>
        </w:rPr>
      </w:pPr>
      <w:r w:rsidRPr="00720C1A">
        <w:rPr>
          <w:rFonts w:ascii="Minion Pro" w:hAnsi="Minion Pro"/>
          <w:b/>
          <w:bCs/>
        </w:rPr>
        <w:t>Giamatti, A. Bartlett</w:t>
      </w:r>
      <w:r w:rsidRPr="00720C1A">
        <w:rPr>
          <w:rFonts w:ascii="Minion Pro" w:hAnsi="Minion Pro"/>
        </w:rPr>
        <w:t xml:space="preserve">. </w:t>
      </w:r>
      <w:r w:rsidRPr="00720C1A">
        <w:rPr>
          <w:rFonts w:ascii="Minion Pro" w:hAnsi="Minion Pro"/>
          <w:i/>
          <w:iCs/>
        </w:rPr>
        <w:t xml:space="preserve">The Earthly Paradise and the Renaissance Epic. </w:t>
      </w:r>
      <w:r w:rsidRPr="00720C1A">
        <w:rPr>
          <w:rFonts w:ascii="Minion Pro" w:hAnsi="Minion Pro"/>
        </w:rPr>
        <w:t xml:space="preserve">Princeton, N.J.: Princeton University Press, 1966. (See </w:t>
      </w:r>
      <w:r w:rsidRPr="00720C1A">
        <w:rPr>
          <w:rFonts w:ascii="Minion Pro" w:hAnsi="Minion Pro"/>
          <w:i/>
          <w:iCs/>
        </w:rPr>
        <w:t xml:space="preserve">Dante Studies, </w:t>
      </w:r>
      <w:r w:rsidRPr="00720C1A">
        <w:rPr>
          <w:rFonts w:ascii="Minion Pro" w:hAnsi="Minion Pro"/>
        </w:rPr>
        <w:t xml:space="preserve">LXXXV, 103.) Reviewed by: </w:t>
      </w:r>
    </w:p>
    <w:p w14:paraId="3B4CFCDD" w14:textId="77777777" w:rsidR="000D34AD" w:rsidRPr="00720C1A" w:rsidRDefault="00A86BB9" w:rsidP="00922E09">
      <w:pPr>
        <w:pStyle w:val="NormalWeb"/>
        <w:ind w:left="720"/>
        <w:rPr>
          <w:rFonts w:ascii="Minion Pro" w:hAnsi="Minion Pro"/>
        </w:rPr>
      </w:pPr>
      <w:r w:rsidRPr="008B37A1">
        <w:rPr>
          <w:rFonts w:ascii="Minion Pro" w:hAnsi="Minion Pro"/>
          <w:b/>
        </w:rPr>
        <w:t>Alan Bullock</w:t>
      </w:r>
      <w:r w:rsidRPr="00720C1A">
        <w:rPr>
          <w:rFonts w:ascii="Minion Pro" w:hAnsi="Minion Pro"/>
        </w:rPr>
        <w:t xml:space="preserve">, in </w:t>
      </w:r>
      <w:r w:rsidRPr="00720C1A">
        <w:rPr>
          <w:rFonts w:ascii="Minion Pro" w:hAnsi="Minion Pro"/>
          <w:i/>
          <w:iCs/>
        </w:rPr>
        <w:t xml:space="preserve">Renaissance Quarterly, </w:t>
      </w:r>
      <w:r w:rsidRPr="00720C1A">
        <w:rPr>
          <w:rFonts w:ascii="Minion Pro" w:hAnsi="Minion Pro"/>
        </w:rPr>
        <w:t>XX</w:t>
      </w:r>
      <w:r w:rsidRPr="00720C1A">
        <w:rPr>
          <w:rFonts w:ascii="Minion Pro" w:hAnsi="Minion Pro"/>
          <w:i/>
          <w:iCs/>
        </w:rPr>
        <w:t xml:space="preserve"> </w:t>
      </w:r>
      <w:r w:rsidRPr="00720C1A">
        <w:rPr>
          <w:rFonts w:ascii="Minion Pro" w:hAnsi="Minion Pro"/>
        </w:rPr>
        <w:t xml:space="preserve">(Spring), 31-35; </w:t>
      </w:r>
    </w:p>
    <w:p w14:paraId="138D907E" w14:textId="77777777" w:rsidR="000D34AD" w:rsidRPr="00720C1A" w:rsidRDefault="00A86BB9" w:rsidP="00922E09">
      <w:pPr>
        <w:pStyle w:val="NormalWeb"/>
        <w:ind w:left="720"/>
        <w:rPr>
          <w:rFonts w:ascii="Minion Pro" w:hAnsi="Minion Pro"/>
        </w:rPr>
      </w:pPr>
      <w:r w:rsidRPr="008B37A1">
        <w:rPr>
          <w:rFonts w:ascii="Minion Pro" w:hAnsi="Minion Pro"/>
          <w:b/>
        </w:rPr>
        <w:t>Lena M. Ferrari</w:t>
      </w:r>
      <w:r w:rsidRPr="00720C1A">
        <w:rPr>
          <w:rFonts w:ascii="Minion Pro" w:hAnsi="Minion Pro"/>
        </w:rPr>
        <w:t xml:space="preserve">, in </w:t>
      </w:r>
      <w:r w:rsidRPr="00720C1A">
        <w:rPr>
          <w:rFonts w:ascii="Minion Pro" w:hAnsi="Minion Pro"/>
          <w:i/>
          <w:iCs/>
        </w:rPr>
        <w:t xml:space="preserve">Italica, </w:t>
      </w:r>
      <w:r w:rsidRPr="00720C1A">
        <w:rPr>
          <w:rFonts w:ascii="Minion Pro" w:hAnsi="Minion Pro"/>
        </w:rPr>
        <w:t xml:space="preserve">XLIV, 368-371; </w:t>
      </w:r>
    </w:p>
    <w:p w14:paraId="38ECDBF5" w14:textId="77777777" w:rsidR="000D34AD" w:rsidRPr="00720C1A" w:rsidRDefault="00A86BB9" w:rsidP="00922E09">
      <w:pPr>
        <w:pStyle w:val="NormalWeb"/>
        <w:ind w:left="720"/>
        <w:rPr>
          <w:rFonts w:ascii="Minion Pro" w:hAnsi="Minion Pro"/>
        </w:rPr>
      </w:pPr>
      <w:r w:rsidRPr="008B37A1">
        <w:rPr>
          <w:rFonts w:ascii="Minion Pro" w:hAnsi="Minion Pro"/>
          <w:b/>
        </w:rPr>
        <w:t>Bernard Huppé</w:t>
      </w:r>
      <w:r w:rsidRPr="00720C1A">
        <w:rPr>
          <w:rFonts w:ascii="Minion Pro" w:hAnsi="Minion Pro"/>
        </w:rPr>
        <w:t xml:space="preserve">, in </w:t>
      </w:r>
      <w:r w:rsidRPr="00720C1A">
        <w:rPr>
          <w:rFonts w:ascii="Minion Pro" w:hAnsi="Minion Pro"/>
          <w:i/>
          <w:iCs/>
        </w:rPr>
        <w:t xml:space="preserve">Speculum, </w:t>
      </w:r>
      <w:r w:rsidRPr="00720C1A">
        <w:rPr>
          <w:rFonts w:ascii="Minion Pro" w:hAnsi="Minion Pro"/>
        </w:rPr>
        <w:t xml:space="preserve">XLII (July), 527-529; </w:t>
      </w:r>
    </w:p>
    <w:p w14:paraId="71BF29F5" w14:textId="77777777" w:rsidR="000D34AD" w:rsidRPr="00720C1A" w:rsidRDefault="00A86BB9" w:rsidP="00922E09">
      <w:pPr>
        <w:pStyle w:val="NormalWeb"/>
        <w:ind w:left="720"/>
        <w:rPr>
          <w:rFonts w:ascii="Minion Pro" w:hAnsi="Minion Pro"/>
        </w:rPr>
      </w:pPr>
      <w:r w:rsidRPr="008B37A1">
        <w:rPr>
          <w:rFonts w:ascii="Minion Pro" w:hAnsi="Minion Pro"/>
          <w:b/>
        </w:rPr>
        <w:t>John L. Lievsay</w:t>
      </w:r>
      <w:r w:rsidRPr="00720C1A">
        <w:rPr>
          <w:rFonts w:ascii="Minion Pro" w:hAnsi="Minion Pro"/>
        </w:rPr>
        <w:t xml:space="preserve">, in </w:t>
      </w:r>
      <w:r w:rsidRPr="00720C1A">
        <w:rPr>
          <w:rFonts w:ascii="Minion Pro" w:hAnsi="Minion Pro"/>
          <w:i/>
          <w:iCs/>
        </w:rPr>
        <w:t xml:space="preserve">Comparative Literature Studies, </w:t>
      </w:r>
      <w:r w:rsidRPr="00720C1A">
        <w:rPr>
          <w:rFonts w:ascii="Minion Pro" w:hAnsi="Minion Pro"/>
        </w:rPr>
        <w:t xml:space="preserve">IV, No. 3, 331-334; </w:t>
      </w:r>
    </w:p>
    <w:p w14:paraId="4DB981AE" w14:textId="77777777" w:rsidR="000D34AD" w:rsidRPr="00720C1A" w:rsidRDefault="00A86BB9" w:rsidP="00922E09">
      <w:pPr>
        <w:pStyle w:val="NormalWeb"/>
        <w:ind w:left="720"/>
        <w:rPr>
          <w:rFonts w:ascii="Minion Pro" w:hAnsi="Minion Pro"/>
        </w:rPr>
      </w:pPr>
      <w:r w:rsidRPr="008B37A1">
        <w:rPr>
          <w:rFonts w:ascii="Minion Pro" w:hAnsi="Minion Pro"/>
          <w:b/>
        </w:rPr>
        <w:t>J[ohn] H. W[hitfield]</w:t>
      </w:r>
      <w:r w:rsidRPr="00720C1A">
        <w:rPr>
          <w:rFonts w:ascii="Minion Pro" w:hAnsi="Minion Pro"/>
        </w:rPr>
        <w:t xml:space="preserve">, in </w:t>
      </w:r>
      <w:r w:rsidRPr="00720C1A">
        <w:rPr>
          <w:rFonts w:ascii="Minion Pro" w:hAnsi="Minion Pro"/>
          <w:i/>
          <w:iCs/>
        </w:rPr>
        <w:t xml:space="preserve">Italian Studies, </w:t>
      </w:r>
      <w:r w:rsidRPr="00720C1A">
        <w:rPr>
          <w:rFonts w:ascii="Minion Pro" w:hAnsi="Minion Pro"/>
        </w:rPr>
        <w:t>XXII</w:t>
      </w:r>
      <w:r w:rsidRPr="00720C1A">
        <w:rPr>
          <w:rFonts w:ascii="Minion Pro" w:hAnsi="Minion Pro"/>
          <w:i/>
          <w:iCs/>
        </w:rPr>
        <w:t xml:space="preserve">, </w:t>
      </w:r>
      <w:r w:rsidRPr="00720C1A">
        <w:rPr>
          <w:rFonts w:ascii="Minion Pro" w:hAnsi="Minion Pro"/>
        </w:rPr>
        <w:t xml:space="preserve">134-136. </w:t>
      </w:r>
    </w:p>
    <w:p w14:paraId="60B0DCC8" w14:textId="77777777" w:rsidR="000D34AD" w:rsidRPr="00720C1A" w:rsidRDefault="00A86BB9">
      <w:pPr>
        <w:pStyle w:val="NormalWeb"/>
        <w:rPr>
          <w:rFonts w:ascii="Minion Pro" w:hAnsi="Minion Pro"/>
        </w:rPr>
      </w:pPr>
      <w:r w:rsidRPr="00720C1A">
        <w:rPr>
          <w:rFonts w:ascii="Minion Pro" w:hAnsi="Minion Pro"/>
          <w:b/>
          <w:bCs/>
        </w:rPr>
        <w:t>Grant, W. Leonard</w:t>
      </w:r>
      <w:r w:rsidRPr="00720C1A">
        <w:rPr>
          <w:rFonts w:ascii="Minion Pro" w:hAnsi="Minion Pro"/>
        </w:rPr>
        <w:t xml:space="preserve">. </w:t>
      </w:r>
      <w:r w:rsidRPr="00720C1A">
        <w:rPr>
          <w:rFonts w:ascii="Minion Pro" w:hAnsi="Minion Pro"/>
          <w:i/>
          <w:iCs/>
        </w:rPr>
        <w:t xml:space="preserve">Neo-Latin Literature and the Pastoral. </w:t>
      </w:r>
      <w:r w:rsidRPr="00720C1A">
        <w:rPr>
          <w:rFonts w:ascii="Minion Pro" w:hAnsi="Minion Pro"/>
        </w:rPr>
        <w:t xml:space="preserve">Chapel Hill: University of North Carolina Press, 1965. (See </w:t>
      </w:r>
      <w:r w:rsidRPr="00720C1A">
        <w:rPr>
          <w:rFonts w:ascii="Minion Pro" w:hAnsi="Minion Pro"/>
          <w:i/>
          <w:iCs/>
        </w:rPr>
        <w:t xml:space="preserve">Dante Studies, </w:t>
      </w:r>
      <w:r w:rsidRPr="00720C1A">
        <w:rPr>
          <w:rFonts w:ascii="Minion Pro" w:hAnsi="Minion Pro"/>
        </w:rPr>
        <w:t xml:space="preserve">LXXXV, 116 and 119.) Reviewed by: </w:t>
      </w:r>
    </w:p>
    <w:p w14:paraId="7C12C60F" w14:textId="77777777" w:rsidR="000D34AD" w:rsidRPr="00720C1A" w:rsidRDefault="00A86BB9" w:rsidP="00922E09">
      <w:pPr>
        <w:pStyle w:val="NormalWeb"/>
        <w:ind w:left="720"/>
        <w:rPr>
          <w:rFonts w:ascii="Minion Pro" w:hAnsi="Minion Pro"/>
        </w:rPr>
      </w:pPr>
      <w:r w:rsidRPr="008B37A1">
        <w:rPr>
          <w:rFonts w:ascii="Minion Pro" w:hAnsi="Minion Pro"/>
          <w:b/>
        </w:rPr>
        <w:t>Cecil H. Clough</w:t>
      </w:r>
      <w:r w:rsidRPr="00720C1A">
        <w:rPr>
          <w:rFonts w:ascii="Minion Pro" w:hAnsi="Minion Pro"/>
        </w:rPr>
        <w:t xml:space="preserve">, in </w:t>
      </w:r>
      <w:r w:rsidRPr="00720C1A">
        <w:rPr>
          <w:rFonts w:ascii="Minion Pro" w:hAnsi="Minion Pro"/>
          <w:i/>
          <w:iCs/>
        </w:rPr>
        <w:t xml:space="preserve">Manuscripta, </w:t>
      </w:r>
      <w:r w:rsidRPr="00720C1A">
        <w:rPr>
          <w:rFonts w:ascii="Minion Pro" w:hAnsi="Minion Pro"/>
        </w:rPr>
        <w:t xml:space="preserve">XI (March), 56-58; </w:t>
      </w:r>
    </w:p>
    <w:p w14:paraId="774532BE" w14:textId="77777777" w:rsidR="000D34AD" w:rsidRPr="00720C1A" w:rsidRDefault="00A86BB9" w:rsidP="00922E09">
      <w:pPr>
        <w:pStyle w:val="NormalWeb"/>
        <w:ind w:left="720"/>
        <w:rPr>
          <w:rFonts w:ascii="Minion Pro" w:hAnsi="Minion Pro"/>
        </w:rPr>
      </w:pPr>
      <w:r w:rsidRPr="008B37A1">
        <w:rPr>
          <w:rFonts w:ascii="Minion Pro" w:hAnsi="Minion Pro"/>
          <w:b/>
        </w:rPr>
        <w:t>David Greenwood</w:t>
      </w:r>
      <w:r w:rsidRPr="00720C1A">
        <w:rPr>
          <w:rFonts w:ascii="Minion Pro" w:hAnsi="Minion Pro"/>
        </w:rPr>
        <w:t xml:space="preserve">, [in Latin] in </w:t>
      </w:r>
      <w:r w:rsidRPr="00720C1A">
        <w:rPr>
          <w:rFonts w:ascii="Minion Pro" w:hAnsi="Minion Pro"/>
          <w:i/>
          <w:iCs/>
        </w:rPr>
        <w:t xml:space="preserve">Comparative Literature Studies, </w:t>
      </w:r>
      <w:r w:rsidRPr="00720C1A">
        <w:rPr>
          <w:rFonts w:ascii="Minion Pro" w:hAnsi="Minion Pro"/>
        </w:rPr>
        <w:t>IV</w:t>
      </w:r>
      <w:r w:rsidRPr="00720C1A">
        <w:rPr>
          <w:rFonts w:ascii="Minion Pro" w:hAnsi="Minion Pro"/>
          <w:i/>
          <w:iCs/>
        </w:rPr>
        <w:t xml:space="preserve">, </w:t>
      </w:r>
      <w:r w:rsidRPr="00720C1A">
        <w:rPr>
          <w:rFonts w:ascii="Minion Pro" w:hAnsi="Minion Pro"/>
        </w:rPr>
        <w:t xml:space="preserve">No. 1-2, 207-209; </w:t>
      </w:r>
    </w:p>
    <w:p w14:paraId="34B8A89F" w14:textId="77777777" w:rsidR="000D34AD" w:rsidRPr="00720C1A" w:rsidRDefault="00A86BB9" w:rsidP="00922E09">
      <w:pPr>
        <w:pStyle w:val="NormalWeb"/>
        <w:ind w:left="720"/>
        <w:rPr>
          <w:rFonts w:ascii="Minion Pro" w:hAnsi="Minion Pro"/>
        </w:rPr>
      </w:pPr>
      <w:r w:rsidRPr="008B37A1">
        <w:rPr>
          <w:rFonts w:ascii="Minion Pro" w:hAnsi="Minion Pro"/>
          <w:b/>
        </w:rPr>
        <w:t>D. F. S. Thompson</w:t>
      </w:r>
      <w:r w:rsidRPr="00720C1A">
        <w:rPr>
          <w:rFonts w:ascii="Minion Pro" w:hAnsi="Minion Pro"/>
        </w:rPr>
        <w:t xml:space="preserve">, in </w:t>
      </w:r>
      <w:r w:rsidRPr="00720C1A">
        <w:rPr>
          <w:rFonts w:ascii="Minion Pro" w:hAnsi="Minion Pro"/>
          <w:i/>
          <w:iCs/>
        </w:rPr>
        <w:t xml:space="preserve">University of Toronto Quarterly, </w:t>
      </w:r>
      <w:r w:rsidRPr="00720C1A">
        <w:rPr>
          <w:rFonts w:ascii="Minion Pro" w:hAnsi="Minion Pro"/>
        </w:rPr>
        <w:t>XXXVI (July), 391-392.</w:t>
      </w:r>
    </w:p>
    <w:p w14:paraId="2B29B082" w14:textId="77777777" w:rsidR="000D34AD" w:rsidRPr="00720C1A" w:rsidRDefault="00A86BB9">
      <w:pPr>
        <w:pStyle w:val="NormalWeb"/>
        <w:rPr>
          <w:rFonts w:ascii="Minion Pro" w:hAnsi="Minion Pro"/>
        </w:rPr>
      </w:pPr>
      <w:r w:rsidRPr="00720C1A">
        <w:rPr>
          <w:rFonts w:ascii="Minion Pro" w:hAnsi="Minion Pro"/>
          <w:b/>
          <w:bCs/>
          <w:lang w:val="de-DE"/>
        </w:rPr>
        <w:t>Hatzfeld, Helmut</w:t>
      </w:r>
      <w:r w:rsidRPr="00720C1A">
        <w:rPr>
          <w:rFonts w:ascii="Minion Pro" w:hAnsi="Minion Pro"/>
          <w:lang w:val="de-DE"/>
        </w:rPr>
        <w:t xml:space="preserve">. </w:t>
      </w:r>
      <w:r w:rsidRPr="00720C1A">
        <w:rPr>
          <w:rFonts w:ascii="Minion Pro" w:hAnsi="Minion Pro"/>
          <w:i/>
          <w:iCs/>
          <w:lang w:val="de-DE"/>
        </w:rPr>
        <w:t xml:space="preserve">Estudios sobre el barroco. </w:t>
      </w:r>
      <w:r w:rsidRPr="00720C1A">
        <w:rPr>
          <w:rFonts w:ascii="Minion Pro" w:hAnsi="Minion Pro"/>
          <w:lang w:val="de-DE"/>
        </w:rPr>
        <w:t xml:space="preserve">Segunda edición. Madrid: Gredos, 1966. Contains a comparison of the </w:t>
      </w:r>
      <w:r w:rsidR="002F493A">
        <w:rPr>
          <w:rFonts w:ascii="Minion Pro" w:hAnsi="Minion Pro"/>
          <w:lang w:val="de-DE"/>
        </w:rPr>
        <w:t>“</w:t>
      </w:r>
      <w:r w:rsidRPr="00720C1A">
        <w:rPr>
          <w:rFonts w:ascii="Minion Pro" w:hAnsi="Minion Pro"/>
          <w:lang w:val="de-DE"/>
        </w:rPr>
        <w:t>Gothic</w:t>
      </w:r>
      <w:r w:rsidR="002F493A">
        <w:rPr>
          <w:rFonts w:ascii="Minion Pro" w:hAnsi="Minion Pro"/>
          <w:lang w:val="de-DE"/>
        </w:rPr>
        <w:t>”</w:t>
      </w:r>
      <w:r w:rsidRPr="00720C1A">
        <w:rPr>
          <w:rFonts w:ascii="Minion Pro" w:hAnsi="Minion Pro"/>
          <w:lang w:val="de-DE"/>
        </w:rPr>
        <w:t xml:space="preserve"> Dante and the Baroque Tasso: </w:t>
      </w:r>
      <w:r w:rsidR="002F493A">
        <w:rPr>
          <w:rFonts w:ascii="Minion Pro" w:hAnsi="Minion Pro"/>
          <w:lang w:val="de-DE"/>
        </w:rPr>
        <w:t>“</w:t>
      </w:r>
      <w:r w:rsidRPr="00720C1A">
        <w:rPr>
          <w:rFonts w:ascii="Minion Pro" w:hAnsi="Minion Pro"/>
          <w:lang w:val="de-DE"/>
        </w:rPr>
        <w:t>Onomatología religiosa en Tasso y Dante</w:t>
      </w:r>
      <w:r w:rsidR="002F493A">
        <w:rPr>
          <w:rFonts w:ascii="Minion Pro" w:hAnsi="Minion Pro"/>
          <w:lang w:val="de-DE"/>
        </w:rPr>
        <w:t>”</w:t>
      </w:r>
      <w:r w:rsidRPr="00720C1A">
        <w:rPr>
          <w:rFonts w:ascii="Minion Pro" w:hAnsi="Minion Pro"/>
          <w:lang w:val="de-DE"/>
        </w:rPr>
        <w:t xml:space="preserve">(pp. 165-175). </w:t>
      </w:r>
      <w:r w:rsidRPr="00720C1A">
        <w:rPr>
          <w:rFonts w:ascii="Minion Pro" w:hAnsi="Minion Pro"/>
        </w:rPr>
        <w:t xml:space="preserve">(See </w:t>
      </w:r>
      <w:r w:rsidRPr="00720C1A">
        <w:rPr>
          <w:rFonts w:ascii="Minion Pro" w:hAnsi="Minion Pro"/>
          <w:i/>
          <w:iCs/>
        </w:rPr>
        <w:t>Dante Studies</w:t>
      </w:r>
      <w:r w:rsidRPr="00720C1A">
        <w:rPr>
          <w:rFonts w:ascii="Minion Pro" w:hAnsi="Minion Pro"/>
        </w:rPr>
        <w:t xml:space="preserve">, LXXXV, 105.) Reviewed by: </w:t>
      </w:r>
    </w:p>
    <w:p w14:paraId="79652F68" w14:textId="77777777" w:rsidR="000D34AD" w:rsidRPr="00720C1A" w:rsidRDefault="00A86BB9" w:rsidP="00922E09">
      <w:pPr>
        <w:pStyle w:val="NormalWeb"/>
        <w:ind w:firstLine="720"/>
        <w:rPr>
          <w:rFonts w:ascii="Minion Pro" w:hAnsi="Minion Pro"/>
        </w:rPr>
      </w:pPr>
      <w:r w:rsidRPr="008B37A1">
        <w:rPr>
          <w:rFonts w:ascii="Minion Pro" w:hAnsi="Minion Pro"/>
          <w:b/>
        </w:rPr>
        <w:t>Bruce Wardropper</w:t>
      </w:r>
      <w:r w:rsidRPr="00720C1A">
        <w:rPr>
          <w:rFonts w:ascii="Minion Pro" w:hAnsi="Minion Pro"/>
        </w:rPr>
        <w:t xml:space="preserve">, in </w:t>
      </w:r>
      <w:r w:rsidRPr="00720C1A">
        <w:rPr>
          <w:rFonts w:ascii="Minion Pro" w:hAnsi="Minion Pro"/>
          <w:i/>
          <w:iCs/>
        </w:rPr>
        <w:t xml:space="preserve">Comparative Literature, </w:t>
      </w:r>
      <w:r w:rsidRPr="00720C1A">
        <w:rPr>
          <w:rFonts w:ascii="Minion Pro" w:hAnsi="Minion Pro"/>
        </w:rPr>
        <w:t xml:space="preserve">XIX, 279-283. </w:t>
      </w:r>
    </w:p>
    <w:p w14:paraId="39D8B439" w14:textId="77777777" w:rsidR="000D34AD" w:rsidRPr="00720C1A" w:rsidRDefault="00A86BB9">
      <w:pPr>
        <w:pStyle w:val="NormalWeb"/>
        <w:rPr>
          <w:rFonts w:ascii="Minion Pro" w:hAnsi="Minion Pro"/>
        </w:rPr>
      </w:pPr>
      <w:r w:rsidRPr="00720C1A">
        <w:rPr>
          <w:rFonts w:ascii="Minion Pro" w:hAnsi="Minion Pro"/>
          <w:b/>
          <w:bCs/>
        </w:rPr>
        <w:t>Hyde, J. K.</w:t>
      </w:r>
      <w:r w:rsidRPr="00720C1A">
        <w:rPr>
          <w:rFonts w:ascii="Minion Pro" w:hAnsi="Minion Pro"/>
        </w:rPr>
        <w:t xml:space="preserve"> </w:t>
      </w:r>
      <w:r w:rsidRPr="00720C1A">
        <w:rPr>
          <w:rFonts w:ascii="Minion Pro" w:hAnsi="Minion Pro"/>
          <w:i/>
          <w:iCs/>
        </w:rPr>
        <w:t xml:space="preserve">Padua in the Age of Dante. </w:t>
      </w:r>
      <w:r w:rsidRPr="009B6816">
        <w:rPr>
          <w:rFonts w:ascii="Minion Pro" w:hAnsi="Minion Pro"/>
          <w:iCs/>
        </w:rPr>
        <w:t>[Manchester</w:t>
      </w:r>
      <w:r w:rsidRPr="00720C1A">
        <w:rPr>
          <w:rFonts w:ascii="Minion Pro" w:hAnsi="Minion Pro"/>
          <w:i/>
          <w:iCs/>
        </w:rPr>
        <w:t xml:space="preserve">, </w:t>
      </w:r>
      <w:r w:rsidRPr="00720C1A">
        <w:rPr>
          <w:rFonts w:ascii="Minion Pro" w:hAnsi="Minion Pro"/>
        </w:rPr>
        <w:t>Eng</w:t>
      </w:r>
      <w:r w:rsidR="009B6816">
        <w:rPr>
          <w:rFonts w:ascii="Minion Pro" w:hAnsi="Minion Pro"/>
        </w:rPr>
        <w:t>.</w:t>
      </w:r>
      <w:r w:rsidRPr="00720C1A">
        <w:rPr>
          <w:rFonts w:ascii="Minion Pro" w:hAnsi="Minion Pro"/>
        </w:rPr>
        <w:t xml:space="preserve">:] Manchester University Press; New York: Barnes and Noble, 1966. (See </w:t>
      </w:r>
      <w:r w:rsidRPr="00720C1A">
        <w:rPr>
          <w:rFonts w:ascii="Minion Pro" w:hAnsi="Minion Pro"/>
          <w:i/>
          <w:iCs/>
        </w:rPr>
        <w:t xml:space="preserve">Dante Studies, </w:t>
      </w:r>
      <w:r w:rsidRPr="00720C1A">
        <w:rPr>
          <w:rFonts w:ascii="Minion Pro" w:hAnsi="Minion Pro"/>
        </w:rPr>
        <w:t xml:space="preserve">LXXXV, 105.) Reviewed by: </w:t>
      </w:r>
    </w:p>
    <w:p w14:paraId="4986C9E5" w14:textId="77777777" w:rsidR="000D34AD" w:rsidRPr="00720C1A" w:rsidRDefault="00A86BB9" w:rsidP="00922E09">
      <w:pPr>
        <w:pStyle w:val="NormalWeb"/>
        <w:ind w:left="720"/>
        <w:rPr>
          <w:rFonts w:ascii="Minion Pro" w:hAnsi="Minion Pro"/>
        </w:rPr>
      </w:pPr>
      <w:r w:rsidRPr="008B37A1">
        <w:rPr>
          <w:rFonts w:ascii="Minion Pro" w:hAnsi="Minion Pro"/>
          <w:b/>
        </w:rPr>
        <w:t>Gray C. Boyce</w:t>
      </w:r>
      <w:r w:rsidRPr="00720C1A">
        <w:rPr>
          <w:rFonts w:ascii="Minion Pro" w:hAnsi="Minion Pro"/>
        </w:rPr>
        <w:t xml:space="preserve">, in </w:t>
      </w:r>
      <w:r w:rsidRPr="00720C1A">
        <w:rPr>
          <w:rFonts w:ascii="Minion Pro" w:hAnsi="Minion Pro"/>
          <w:i/>
          <w:iCs/>
        </w:rPr>
        <w:t xml:space="preserve">Renaissance Quarterly, </w:t>
      </w:r>
      <w:r w:rsidRPr="00720C1A">
        <w:rPr>
          <w:rFonts w:ascii="Minion Pro" w:hAnsi="Minion Pro"/>
        </w:rPr>
        <w:t>XX</w:t>
      </w:r>
      <w:r w:rsidRPr="00720C1A">
        <w:rPr>
          <w:rFonts w:ascii="Minion Pro" w:hAnsi="Minion Pro"/>
          <w:i/>
          <w:iCs/>
        </w:rPr>
        <w:t xml:space="preserve"> </w:t>
      </w:r>
      <w:r w:rsidRPr="00720C1A">
        <w:rPr>
          <w:rFonts w:ascii="Minion Pro" w:hAnsi="Minion Pro"/>
        </w:rPr>
        <w:t xml:space="preserve">(Summer), 220-222; </w:t>
      </w:r>
    </w:p>
    <w:p w14:paraId="52FC3234" w14:textId="77777777" w:rsidR="000D34AD" w:rsidRPr="00720C1A" w:rsidRDefault="00A86BB9" w:rsidP="00922E09">
      <w:pPr>
        <w:pStyle w:val="NormalWeb"/>
        <w:ind w:left="720"/>
        <w:rPr>
          <w:rFonts w:ascii="Minion Pro" w:hAnsi="Minion Pro"/>
        </w:rPr>
      </w:pPr>
      <w:r w:rsidRPr="008B37A1">
        <w:rPr>
          <w:rFonts w:ascii="Minion Pro" w:hAnsi="Minion Pro"/>
          <w:b/>
        </w:rPr>
        <w:t>D. Clementi</w:t>
      </w:r>
      <w:r w:rsidRPr="00720C1A">
        <w:rPr>
          <w:rFonts w:ascii="Minion Pro" w:hAnsi="Minion Pro"/>
        </w:rPr>
        <w:t xml:space="preserve">, in </w:t>
      </w:r>
      <w:r w:rsidRPr="00720C1A">
        <w:rPr>
          <w:rFonts w:ascii="Minion Pro" w:hAnsi="Minion Pro"/>
          <w:i/>
          <w:iCs/>
        </w:rPr>
        <w:t xml:space="preserve">Italian Studies, </w:t>
      </w:r>
      <w:r w:rsidRPr="00720C1A">
        <w:rPr>
          <w:rFonts w:ascii="Minion Pro" w:hAnsi="Minion Pro"/>
        </w:rPr>
        <w:t xml:space="preserve">XXII, 121-123; </w:t>
      </w:r>
    </w:p>
    <w:p w14:paraId="301ED0D4" w14:textId="77777777" w:rsidR="000D34AD" w:rsidRDefault="00A86BB9" w:rsidP="00922E09">
      <w:pPr>
        <w:pStyle w:val="NormalWeb"/>
        <w:ind w:left="720"/>
        <w:rPr>
          <w:rFonts w:ascii="Minion Pro" w:hAnsi="Minion Pro"/>
        </w:rPr>
      </w:pPr>
      <w:r w:rsidRPr="008B37A1">
        <w:rPr>
          <w:rFonts w:ascii="Minion Pro" w:hAnsi="Minion Pro"/>
          <w:b/>
        </w:rPr>
        <w:t>Frederic C. Lane</w:t>
      </w:r>
      <w:r w:rsidRPr="00720C1A">
        <w:rPr>
          <w:rFonts w:ascii="Minion Pro" w:hAnsi="Minion Pro"/>
        </w:rPr>
        <w:t xml:space="preserve">, in </w:t>
      </w:r>
      <w:r w:rsidRPr="00720C1A">
        <w:rPr>
          <w:rFonts w:ascii="Minion Pro" w:hAnsi="Minion Pro"/>
          <w:i/>
          <w:iCs/>
        </w:rPr>
        <w:t xml:space="preserve">American Historical Review, </w:t>
      </w:r>
      <w:r w:rsidRPr="00720C1A">
        <w:rPr>
          <w:rFonts w:ascii="Minion Pro" w:hAnsi="Minion Pro"/>
        </w:rPr>
        <w:t>LXXII (Jan.), 554-555.</w:t>
      </w:r>
    </w:p>
    <w:p w14:paraId="293E29FC" w14:textId="77777777" w:rsidR="008B37A1" w:rsidRPr="002E21BA" w:rsidRDefault="008B37A1" w:rsidP="008B37A1">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Koonce, Benjamin G</w:t>
      </w:r>
      <w:r w:rsidRPr="002E21BA">
        <w:rPr>
          <w:rFonts w:ascii="Minion Pro" w:eastAsia="Times New Roman" w:hAnsi="Minion Pro"/>
          <w:color w:val="000000"/>
        </w:rPr>
        <w:t>.</w:t>
      </w:r>
      <w:r w:rsidRPr="00170CD2">
        <w:rPr>
          <w:rFonts w:ascii="Minion Pro" w:eastAsia="Times New Roman" w:hAnsi="Minion Pro"/>
          <w:color w:val="000000"/>
        </w:rPr>
        <w:t> </w:t>
      </w:r>
      <w:r w:rsidRPr="002E21BA">
        <w:rPr>
          <w:rFonts w:ascii="Minion Pro" w:eastAsia="Times New Roman" w:hAnsi="Minion Pro"/>
          <w:i/>
          <w:iCs/>
          <w:color w:val="000000"/>
        </w:rPr>
        <w:t xml:space="preserve">Chaucer and the Tradition of Fame: Symbolism in </w:t>
      </w:r>
      <w:r w:rsidR="002F493A">
        <w:rPr>
          <w:rFonts w:ascii="Minion Pro" w:eastAsia="Times New Roman" w:hAnsi="Minion Pro"/>
          <w:i/>
          <w:iCs/>
          <w:color w:val="000000"/>
        </w:rPr>
        <w:t>“</w:t>
      </w:r>
      <w:r w:rsidRPr="002E21BA">
        <w:rPr>
          <w:rFonts w:ascii="Minion Pro" w:eastAsia="Times New Roman" w:hAnsi="Minion Pro"/>
          <w:i/>
          <w:iCs/>
          <w:color w:val="000000"/>
        </w:rPr>
        <w:t xml:space="preserve"> The House of Fame.</w:t>
      </w:r>
      <w:r w:rsidR="002F493A">
        <w:rPr>
          <w:rFonts w:ascii="Minion Pro" w:eastAsia="Times New Roman" w:hAnsi="Minion Pro"/>
          <w:i/>
          <w:iCs/>
          <w:color w:val="000000"/>
        </w:rPr>
        <w:t>”</w:t>
      </w:r>
      <w:r w:rsidRPr="00170CD2">
        <w:rPr>
          <w:rFonts w:ascii="Minion Pro" w:eastAsia="Times New Roman" w:hAnsi="Minion Pro"/>
          <w:i/>
          <w:iCs/>
          <w:color w:val="000000"/>
        </w:rPr>
        <w:t> </w:t>
      </w:r>
      <w:r w:rsidRPr="002E21BA">
        <w:rPr>
          <w:rFonts w:ascii="Minion Pro" w:eastAsia="Times New Roman" w:hAnsi="Minion Pro"/>
          <w:color w:val="000000"/>
        </w:rPr>
        <w:t>Princeton, N</w:t>
      </w:r>
      <w:r>
        <w:rPr>
          <w:rFonts w:ascii="Minion Pro" w:eastAsia="Times New Roman" w:hAnsi="Minion Pro"/>
          <w:color w:val="000000"/>
        </w:rPr>
        <w:t>.</w:t>
      </w:r>
      <w:r w:rsidRPr="002E21BA">
        <w:rPr>
          <w:rFonts w:ascii="Minion Pro" w:eastAsia="Times New Roman" w:hAnsi="Minion Pro"/>
          <w:color w:val="000000"/>
        </w:rPr>
        <w:t>J.: Princeton University Press, 1966. 293 p. Reviewed by:</w:t>
      </w:r>
    </w:p>
    <w:p w14:paraId="50DD81A3" w14:textId="77777777" w:rsidR="008B37A1" w:rsidRPr="002E21BA" w:rsidRDefault="008B37A1" w:rsidP="008B37A1">
      <w:pPr>
        <w:spacing w:before="100" w:beforeAutospacing="1" w:after="100" w:afterAutospacing="1"/>
        <w:ind w:firstLine="720"/>
        <w:rPr>
          <w:rFonts w:ascii="Minion Pro" w:eastAsia="Times New Roman" w:hAnsi="Minion Pro"/>
          <w:color w:val="000000"/>
        </w:rPr>
      </w:pPr>
      <w:r w:rsidRPr="008B37A1">
        <w:rPr>
          <w:rFonts w:ascii="Minion Pro" w:eastAsia="Times New Roman" w:hAnsi="Minion Pro"/>
          <w:b/>
          <w:color w:val="000000"/>
        </w:rPr>
        <w:t>H. M. Smyser</w:t>
      </w:r>
      <w:r w:rsidRPr="002E21BA">
        <w:rPr>
          <w:rFonts w:ascii="Minion Pro" w:eastAsia="Times New Roman" w:hAnsi="Minion Pro"/>
          <w:color w:val="000000"/>
        </w:rPr>
        <w:t>, in</w:t>
      </w:r>
      <w:r w:rsidRPr="00170CD2">
        <w:rPr>
          <w:rFonts w:ascii="Minion Pro" w:eastAsia="Times New Roman" w:hAnsi="Minion Pro"/>
          <w:color w:val="000000"/>
        </w:rPr>
        <w:t> </w:t>
      </w:r>
      <w:r w:rsidRPr="002E21BA">
        <w:rPr>
          <w:rFonts w:ascii="Minion Pro" w:eastAsia="Times New Roman" w:hAnsi="Minion Pro"/>
          <w:i/>
          <w:iCs/>
          <w:color w:val="000000"/>
        </w:rPr>
        <w:t>Speculum,</w:t>
      </w:r>
      <w:r w:rsidRPr="00170CD2">
        <w:rPr>
          <w:rFonts w:ascii="Minion Pro" w:eastAsia="Times New Roman" w:hAnsi="Minion Pro"/>
          <w:i/>
          <w:iCs/>
          <w:color w:val="000000"/>
        </w:rPr>
        <w:t> </w:t>
      </w:r>
      <w:r w:rsidRPr="002E21BA">
        <w:rPr>
          <w:rFonts w:ascii="Minion Pro" w:eastAsia="Times New Roman" w:hAnsi="Minion Pro"/>
          <w:color w:val="000000"/>
        </w:rPr>
        <w:t>XLII (July 1967), 536-539.</w:t>
      </w:r>
      <w:r w:rsidRPr="00170CD2">
        <w:rPr>
          <w:rFonts w:ascii="Minion Pro" w:eastAsia="Times New Roman" w:hAnsi="Minion Pro"/>
          <w:color w:val="000000"/>
        </w:rPr>
        <w:t> </w:t>
      </w:r>
    </w:p>
    <w:p w14:paraId="5CC322EE" w14:textId="77777777" w:rsidR="000D34AD" w:rsidRPr="00720C1A" w:rsidRDefault="00A86BB9">
      <w:pPr>
        <w:pStyle w:val="NormalWeb"/>
        <w:rPr>
          <w:rFonts w:ascii="Minion Pro" w:hAnsi="Minion Pro"/>
        </w:rPr>
      </w:pPr>
      <w:r w:rsidRPr="00720C1A">
        <w:rPr>
          <w:rFonts w:ascii="Minion Pro" w:hAnsi="Minion Pro"/>
          <w:b/>
          <w:bCs/>
        </w:rPr>
        <w:t>Lagercrantz, Olof</w:t>
      </w:r>
      <w:r w:rsidRPr="00720C1A">
        <w:rPr>
          <w:rFonts w:ascii="Minion Pro" w:hAnsi="Minion Pro"/>
        </w:rPr>
        <w:t xml:space="preserve">. </w:t>
      </w:r>
      <w:r w:rsidRPr="00720C1A">
        <w:rPr>
          <w:rFonts w:ascii="Minion Pro" w:hAnsi="Minion Pro"/>
          <w:i/>
          <w:iCs/>
        </w:rPr>
        <w:t xml:space="preserve">From Hell to Paradise: Dante and His Comedy. </w:t>
      </w:r>
      <w:r w:rsidRPr="00720C1A">
        <w:rPr>
          <w:rFonts w:ascii="Minion Pro" w:hAnsi="Minion Pro"/>
        </w:rPr>
        <w:t xml:space="preserve">Translated from the Swedish by </w:t>
      </w:r>
      <w:r w:rsidRPr="00785A9A">
        <w:rPr>
          <w:rFonts w:ascii="Minion Pro" w:hAnsi="Minion Pro"/>
          <w:b/>
        </w:rPr>
        <w:t>Alan Blair</w:t>
      </w:r>
      <w:r w:rsidRPr="00720C1A">
        <w:rPr>
          <w:rFonts w:ascii="Minion Pro" w:hAnsi="Minion Pro"/>
        </w:rPr>
        <w:t xml:space="preserve">. New York: Washington Square Press, 1966. (See </w:t>
      </w:r>
      <w:r w:rsidRPr="00720C1A">
        <w:rPr>
          <w:rFonts w:ascii="Minion Pro" w:hAnsi="Minion Pro"/>
          <w:i/>
          <w:iCs/>
        </w:rPr>
        <w:t xml:space="preserve">Dante Studies, </w:t>
      </w:r>
      <w:r w:rsidRPr="00720C1A">
        <w:rPr>
          <w:rFonts w:ascii="Minion Pro" w:hAnsi="Minion Pro"/>
        </w:rPr>
        <w:t xml:space="preserve">LXXXV, 106.) Reviewed by: </w:t>
      </w:r>
    </w:p>
    <w:p w14:paraId="451FE0B3" w14:textId="77777777" w:rsidR="000D34AD" w:rsidRPr="00720C1A" w:rsidRDefault="00A86BB9" w:rsidP="00922E09">
      <w:pPr>
        <w:pStyle w:val="NormalWeb"/>
        <w:ind w:firstLine="720"/>
        <w:rPr>
          <w:rFonts w:ascii="Minion Pro" w:hAnsi="Minion Pro"/>
        </w:rPr>
      </w:pPr>
      <w:r w:rsidRPr="00785A9A">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XI</w:t>
      </w:r>
      <w:r w:rsidRPr="00720C1A">
        <w:rPr>
          <w:rFonts w:ascii="Minion Pro" w:hAnsi="Minion Pro"/>
          <w:i/>
          <w:iCs/>
        </w:rPr>
        <w:t xml:space="preserve">, </w:t>
      </w:r>
      <w:r w:rsidRPr="00720C1A">
        <w:rPr>
          <w:rFonts w:ascii="Minion Pro" w:hAnsi="Minion Pro"/>
        </w:rPr>
        <w:t>No. 43 (Winter), 89-108.</w:t>
      </w:r>
    </w:p>
    <w:p w14:paraId="72FBFD81" w14:textId="77777777" w:rsidR="000D34AD" w:rsidRPr="00720C1A" w:rsidRDefault="00A86BB9">
      <w:pPr>
        <w:pStyle w:val="NormalWeb"/>
        <w:rPr>
          <w:rFonts w:ascii="Minion Pro" w:hAnsi="Minion Pro"/>
        </w:rPr>
      </w:pPr>
      <w:r w:rsidRPr="00720C1A">
        <w:rPr>
          <w:rFonts w:ascii="Minion Pro" w:hAnsi="Minion Pro"/>
          <w:b/>
          <w:bCs/>
        </w:rPr>
        <w:t>Lewis, C. S.</w:t>
      </w:r>
      <w:r w:rsidRPr="00720C1A">
        <w:rPr>
          <w:rFonts w:ascii="Minion Pro" w:hAnsi="Minion Pro"/>
        </w:rPr>
        <w:t xml:space="preserve"> </w:t>
      </w:r>
      <w:r w:rsidRPr="00720C1A">
        <w:rPr>
          <w:rFonts w:ascii="Minion Pro" w:hAnsi="Minion Pro"/>
          <w:i/>
          <w:iCs/>
        </w:rPr>
        <w:t xml:space="preserve">Studies in Medieval and Renaissance Literature. </w:t>
      </w:r>
      <w:r w:rsidRPr="00720C1A">
        <w:rPr>
          <w:rFonts w:ascii="Minion Pro" w:hAnsi="Minion Pro"/>
        </w:rPr>
        <w:t xml:space="preserve">Collected by </w:t>
      </w:r>
      <w:r w:rsidRPr="00B52F4C">
        <w:rPr>
          <w:rFonts w:ascii="Minion Pro" w:hAnsi="Minion Pro"/>
          <w:b/>
        </w:rPr>
        <w:t>Walter Hooper</w:t>
      </w:r>
      <w:r w:rsidRPr="00720C1A">
        <w:rPr>
          <w:rFonts w:ascii="Minion Pro" w:hAnsi="Minion Pro"/>
        </w:rPr>
        <w:t xml:space="preserve">. Cambridge: Cambridge University Press, 1966. Contains three essays on Dante. Reviewed by: </w:t>
      </w:r>
    </w:p>
    <w:p w14:paraId="48392CD5" w14:textId="77777777" w:rsidR="000D34AD" w:rsidRPr="00720C1A" w:rsidRDefault="00A86BB9" w:rsidP="00922E09">
      <w:pPr>
        <w:pStyle w:val="NormalWeb"/>
        <w:ind w:firstLine="720"/>
        <w:rPr>
          <w:rFonts w:ascii="Minion Pro" w:hAnsi="Minion Pro"/>
        </w:rPr>
      </w:pPr>
      <w:r w:rsidRPr="00B52F4C">
        <w:rPr>
          <w:rFonts w:ascii="Minion Pro" w:hAnsi="Minion Pro"/>
          <w:b/>
        </w:rPr>
        <w:t>Jean-Pierre Barricelli</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X</w:t>
      </w:r>
      <w:r w:rsidRPr="00720C1A">
        <w:rPr>
          <w:rFonts w:ascii="Minion Pro" w:hAnsi="Minion Pro"/>
          <w:i/>
          <w:iCs/>
        </w:rPr>
        <w:t xml:space="preserve">, </w:t>
      </w:r>
      <w:r w:rsidRPr="00720C1A">
        <w:rPr>
          <w:rFonts w:ascii="Minion Pro" w:hAnsi="Minion Pro"/>
        </w:rPr>
        <w:t>No. 39-40 (Winter-Spring), 102-105.</w:t>
      </w:r>
    </w:p>
    <w:p w14:paraId="5479C1AB" w14:textId="77777777" w:rsidR="000D34AD" w:rsidRPr="00720C1A" w:rsidRDefault="00A86BB9">
      <w:pPr>
        <w:pStyle w:val="NormalWeb"/>
        <w:rPr>
          <w:rFonts w:ascii="Minion Pro" w:hAnsi="Minion Pro"/>
        </w:rPr>
      </w:pPr>
      <w:r w:rsidRPr="00720C1A">
        <w:rPr>
          <w:rFonts w:ascii="Minion Pro" w:hAnsi="Minion Pro"/>
          <w:b/>
          <w:bCs/>
        </w:rPr>
        <w:t>Limentani, Uberto</w:t>
      </w:r>
      <w:r w:rsidRPr="00720C1A">
        <w:rPr>
          <w:rFonts w:ascii="Minion Pro" w:hAnsi="Minion Pro"/>
        </w:rPr>
        <w:t xml:space="preserve">, ed. </w:t>
      </w:r>
      <w:r w:rsidRPr="00720C1A">
        <w:rPr>
          <w:rFonts w:ascii="Minion Pro" w:hAnsi="Minion Pro"/>
          <w:i/>
          <w:iCs/>
        </w:rPr>
        <w:t xml:space="preserve">The Mind of Dante. </w:t>
      </w:r>
      <w:r w:rsidR="006C7F5B">
        <w:rPr>
          <w:rFonts w:ascii="Minion Pro" w:hAnsi="Minion Pro"/>
        </w:rPr>
        <w:t>Cambridge, Eng.</w:t>
      </w:r>
      <w:r w:rsidRPr="00720C1A">
        <w:rPr>
          <w:rFonts w:ascii="Minion Pro" w:hAnsi="Minion Pro"/>
        </w:rPr>
        <w:t xml:space="preserve">: At the University Press, 1965. Contains seven essays by </w:t>
      </w:r>
      <w:r w:rsidRPr="006C7F5B">
        <w:rPr>
          <w:rFonts w:ascii="Minion Pro" w:hAnsi="Minion Pro"/>
          <w:b/>
        </w:rPr>
        <w:t>Sapegno</w:t>
      </w:r>
      <w:r w:rsidRPr="00720C1A">
        <w:rPr>
          <w:rFonts w:ascii="Minion Pro" w:hAnsi="Minion Pro"/>
        </w:rPr>
        <w:t xml:space="preserve">, </w:t>
      </w:r>
      <w:r w:rsidRPr="006C7F5B">
        <w:rPr>
          <w:rFonts w:ascii="Minion Pro" w:hAnsi="Minion Pro"/>
          <w:b/>
        </w:rPr>
        <w:t>McNair</w:t>
      </w:r>
      <w:r w:rsidRPr="00720C1A">
        <w:rPr>
          <w:rFonts w:ascii="Minion Pro" w:hAnsi="Minion Pro"/>
        </w:rPr>
        <w:t xml:space="preserve">, </w:t>
      </w:r>
      <w:r w:rsidRPr="006C7F5B">
        <w:rPr>
          <w:rFonts w:ascii="Minion Pro" w:hAnsi="Minion Pro"/>
          <w:b/>
        </w:rPr>
        <w:t>Foster</w:t>
      </w:r>
      <w:r w:rsidRPr="00720C1A">
        <w:rPr>
          <w:rFonts w:ascii="Minion Pro" w:hAnsi="Minion Pro"/>
        </w:rPr>
        <w:t xml:space="preserve">, </w:t>
      </w:r>
      <w:r w:rsidRPr="006C7F5B">
        <w:rPr>
          <w:rFonts w:ascii="Minion Pro" w:hAnsi="Minion Pro"/>
          <w:b/>
        </w:rPr>
        <w:t>Boyde</w:t>
      </w:r>
      <w:r w:rsidRPr="00720C1A">
        <w:rPr>
          <w:rFonts w:ascii="Minion Pro" w:hAnsi="Minion Pro"/>
        </w:rPr>
        <w:t xml:space="preserve">, </w:t>
      </w:r>
      <w:r w:rsidRPr="006C7F5B">
        <w:rPr>
          <w:rFonts w:ascii="Minion Pro" w:hAnsi="Minion Pro"/>
          <w:b/>
        </w:rPr>
        <w:t>Limentani</w:t>
      </w:r>
      <w:r w:rsidRPr="00720C1A">
        <w:rPr>
          <w:rFonts w:ascii="Minion Pro" w:hAnsi="Minion Pro"/>
        </w:rPr>
        <w:t xml:space="preserve">, </w:t>
      </w:r>
      <w:r w:rsidRPr="006C7F5B">
        <w:rPr>
          <w:rFonts w:ascii="Minion Pro" w:hAnsi="Minion Pro"/>
          <w:b/>
        </w:rPr>
        <w:t>Cremona</w:t>
      </w:r>
      <w:r w:rsidRPr="00720C1A">
        <w:rPr>
          <w:rFonts w:ascii="Minion Pro" w:hAnsi="Minion Pro"/>
        </w:rPr>
        <w:t xml:space="preserve">, and </w:t>
      </w:r>
      <w:r w:rsidRPr="006C7F5B">
        <w:rPr>
          <w:rFonts w:ascii="Minion Pro" w:hAnsi="Minion Pro"/>
          <w:b/>
        </w:rPr>
        <w:t>Brand</w:t>
      </w:r>
      <w:r w:rsidRPr="00720C1A">
        <w:rPr>
          <w:rFonts w:ascii="Minion Pro" w:hAnsi="Minion Pro"/>
        </w:rPr>
        <w:t xml:space="preserve">. (See </w:t>
      </w:r>
      <w:r w:rsidRPr="00720C1A">
        <w:rPr>
          <w:rFonts w:ascii="Minion Pro" w:hAnsi="Minion Pro"/>
          <w:i/>
          <w:iCs/>
        </w:rPr>
        <w:t xml:space="preserve">Dante Studies, </w:t>
      </w:r>
      <w:r w:rsidRPr="00720C1A">
        <w:rPr>
          <w:rFonts w:ascii="Minion Pro" w:hAnsi="Minion Pro"/>
        </w:rPr>
        <w:t xml:space="preserve">LXXXV, 116.) Reviewed by: </w:t>
      </w:r>
    </w:p>
    <w:p w14:paraId="5E07923D" w14:textId="77777777" w:rsidR="000D34AD" w:rsidRPr="00720C1A" w:rsidRDefault="00A86BB9" w:rsidP="00922E09">
      <w:pPr>
        <w:pStyle w:val="NormalWeb"/>
        <w:ind w:left="720"/>
        <w:rPr>
          <w:rFonts w:ascii="Minion Pro" w:hAnsi="Minion Pro"/>
        </w:rPr>
      </w:pPr>
      <w:r w:rsidRPr="006C7F5B">
        <w:rPr>
          <w:rFonts w:ascii="Minion Pro" w:hAnsi="Minion Pro"/>
          <w:b/>
        </w:rPr>
        <w:t>Thomas G. Bergin</w:t>
      </w:r>
      <w:r w:rsidRPr="00720C1A">
        <w:rPr>
          <w:rFonts w:ascii="Minion Pro" w:hAnsi="Minion Pro"/>
        </w:rPr>
        <w:t xml:space="preserve">, in </w:t>
      </w:r>
      <w:r w:rsidRPr="00720C1A">
        <w:rPr>
          <w:rFonts w:ascii="Minion Pro" w:hAnsi="Minion Pro"/>
          <w:i/>
          <w:iCs/>
        </w:rPr>
        <w:t xml:space="preserve">Italian Quarterly, </w:t>
      </w:r>
      <w:r w:rsidRPr="00720C1A">
        <w:rPr>
          <w:rFonts w:ascii="Minion Pro" w:hAnsi="Minion Pro"/>
        </w:rPr>
        <w:t xml:space="preserve">XI, No. 43 (Winter), 89-108; </w:t>
      </w:r>
    </w:p>
    <w:p w14:paraId="6382152F" w14:textId="77777777" w:rsidR="000D34AD" w:rsidRPr="00720C1A" w:rsidRDefault="00A86BB9" w:rsidP="00922E09">
      <w:pPr>
        <w:pStyle w:val="NormalWeb"/>
        <w:ind w:left="720"/>
        <w:rPr>
          <w:rFonts w:ascii="Minion Pro" w:hAnsi="Minion Pro"/>
        </w:rPr>
      </w:pPr>
      <w:r w:rsidRPr="006C7F5B">
        <w:rPr>
          <w:rFonts w:ascii="Minion Pro" w:hAnsi="Minion Pro"/>
          <w:b/>
        </w:rPr>
        <w:t>A. S. Bernardo</w:t>
      </w:r>
      <w:r w:rsidRPr="00720C1A">
        <w:rPr>
          <w:rFonts w:ascii="Minion Pro" w:hAnsi="Minion Pro"/>
        </w:rPr>
        <w:t xml:space="preserve">, in </w:t>
      </w:r>
      <w:r w:rsidRPr="00720C1A">
        <w:rPr>
          <w:rFonts w:ascii="Minion Pro" w:hAnsi="Minion Pro"/>
          <w:i/>
          <w:iCs/>
        </w:rPr>
        <w:t xml:space="preserve">Renaissance Quarterly, </w:t>
      </w:r>
      <w:r w:rsidRPr="00720C1A">
        <w:rPr>
          <w:rFonts w:ascii="Minion Pro" w:hAnsi="Minion Pro"/>
        </w:rPr>
        <w:t>XX</w:t>
      </w:r>
      <w:r w:rsidRPr="00720C1A">
        <w:rPr>
          <w:rFonts w:ascii="Minion Pro" w:hAnsi="Minion Pro"/>
          <w:i/>
          <w:iCs/>
        </w:rPr>
        <w:t xml:space="preserve"> </w:t>
      </w:r>
      <w:r w:rsidRPr="00720C1A">
        <w:rPr>
          <w:rFonts w:ascii="Minion Pro" w:hAnsi="Minion Pro"/>
        </w:rPr>
        <w:t xml:space="preserve">(Spring), 21-24; </w:t>
      </w:r>
    </w:p>
    <w:p w14:paraId="1073A2EA" w14:textId="77777777" w:rsidR="000D34AD" w:rsidRPr="00720C1A" w:rsidRDefault="00A86BB9" w:rsidP="00922E09">
      <w:pPr>
        <w:pStyle w:val="NormalWeb"/>
        <w:ind w:left="720"/>
        <w:rPr>
          <w:rFonts w:ascii="Minion Pro" w:hAnsi="Minion Pro"/>
        </w:rPr>
      </w:pPr>
      <w:r w:rsidRPr="006C7F5B">
        <w:rPr>
          <w:rFonts w:ascii="Minion Pro" w:hAnsi="Minion Pro"/>
          <w:b/>
        </w:rPr>
        <w:t>Joseph Chierici</w:t>
      </w:r>
      <w:r w:rsidRPr="00720C1A">
        <w:rPr>
          <w:rFonts w:ascii="Minion Pro" w:hAnsi="Minion Pro"/>
        </w:rPr>
        <w:t xml:space="preserve">, in </w:t>
      </w:r>
      <w:r w:rsidRPr="00720C1A">
        <w:rPr>
          <w:rFonts w:ascii="Minion Pro" w:hAnsi="Minion Pro"/>
          <w:i/>
          <w:iCs/>
        </w:rPr>
        <w:t xml:space="preserve">Modern Language Journal, </w:t>
      </w:r>
      <w:r w:rsidRPr="00720C1A">
        <w:rPr>
          <w:rFonts w:ascii="Minion Pro" w:hAnsi="Minion Pro"/>
        </w:rPr>
        <w:t xml:space="preserve">LI (Feb.), 116-118; </w:t>
      </w:r>
    </w:p>
    <w:p w14:paraId="3F3DA1A2" w14:textId="77777777" w:rsidR="000D34AD" w:rsidRPr="00720C1A" w:rsidRDefault="00A86BB9" w:rsidP="00922E09">
      <w:pPr>
        <w:pStyle w:val="NormalWeb"/>
        <w:ind w:left="720"/>
        <w:rPr>
          <w:rFonts w:ascii="Minion Pro" w:hAnsi="Minion Pro"/>
        </w:rPr>
      </w:pPr>
      <w:r w:rsidRPr="006C7F5B">
        <w:rPr>
          <w:rFonts w:ascii="Minion Pro" w:hAnsi="Minion Pro"/>
          <w:b/>
        </w:rPr>
        <w:t>G. H. Gifford</w:t>
      </w:r>
      <w:r w:rsidRPr="00720C1A">
        <w:rPr>
          <w:rFonts w:ascii="Minion Pro" w:hAnsi="Minion Pro"/>
        </w:rPr>
        <w:t xml:space="preserve">, in </w:t>
      </w:r>
      <w:r w:rsidRPr="00720C1A">
        <w:rPr>
          <w:rFonts w:ascii="Minion Pro" w:hAnsi="Minion Pro"/>
          <w:i/>
          <w:iCs/>
        </w:rPr>
        <w:t xml:space="preserve">Modern Philology, </w:t>
      </w:r>
      <w:r w:rsidRPr="00720C1A">
        <w:rPr>
          <w:rFonts w:ascii="Minion Pro" w:hAnsi="Minion Pro"/>
        </w:rPr>
        <w:t xml:space="preserve">LXV (Aug.), 62-63; </w:t>
      </w:r>
    </w:p>
    <w:p w14:paraId="3A6E874A" w14:textId="77777777" w:rsidR="000D34AD" w:rsidRPr="00720C1A" w:rsidRDefault="00A86BB9" w:rsidP="00922E09">
      <w:pPr>
        <w:pStyle w:val="NormalWeb"/>
        <w:ind w:left="720"/>
        <w:rPr>
          <w:rFonts w:ascii="Minion Pro" w:hAnsi="Minion Pro"/>
        </w:rPr>
      </w:pPr>
      <w:r w:rsidRPr="006C7F5B">
        <w:rPr>
          <w:rFonts w:ascii="Minion Pro" w:hAnsi="Minion Pro"/>
          <w:b/>
        </w:rPr>
        <w:t>Helmut Hatzfeld</w:t>
      </w:r>
      <w:r w:rsidRPr="00720C1A">
        <w:rPr>
          <w:rFonts w:ascii="Minion Pro" w:hAnsi="Minion Pro"/>
        </w:rPr>
        <w:t xml:space="preserve">, in </w:t>
      </w:r>
      <w:r w:rsidRPr="00720C1A">
        <w:rPr>
          <w:rFonts w:ascii="Minion Pro" w:hAnsi="Minion Pro"/>
          <w:i/>
          <w:iCs/>
        </w:rPr>
        <w:t xml:space="preserve">Forum for Modern Language Studies, </w:t>
      </w:r>
      <w:r w:rsidRPr="00720C1A">
        <w:rPr>
          <w:rFonts w:ascii="Minion Pro" w:hAnsi="Minion Pro"/>
        </w:rPr>
        <w:t>III</w:t>
      </w:r>
      <w:r w:rsidRPr="00720C1A">
        <w:rPr>
          <w:rFonts w:ascii="Minion Pro" w:hAnsi="Minion Pro"/>
          <w:i/>
          <w:iCs/>
        </w:rPr>
        <w:t xml:space="preserve">, </w:t>
      </w:r>
      <w:r w:rsidRPr="00720C1A">
        <w:rPr>
          <w:rFonts w:ascii="Minion Pro" w:hAnsi="Minion Pro"/>
        </w:rPr>
        <w:t>61-66.</w:t>
      </w:r>
    </w:p>
    <w:p w14:paraId="3D48E7A4" w14:textId="77777777" w:rsidR="000D34AD" w:rsidRPr="00720C1A" w:rsidRDefault="00A86BB9">
      <w:pPr>
        <w:pStyle w:val="NormalWeb"/>
        <w:rPr>
          <w:rFonts w:ascii="Minion Pro" w:hAnsi="Minion Pro"/>
        </w:rPr>
      </w:pPr>
      <w:r w:rsidRPr="00720C1A">
        <w:rPr>
          <w:rFonts w:ascii="Minion Pro" w:hAnsi="Minion Pro"/>
          <w:b/>
          <w:bCs/>
        </w:rPr>
        <w:t>Mahoney, John</w:t>
      </w:r>
      <w:r w:rsidRPr="00720C1A">
        <w:rPr>
          <w:rFonts w:ascii="Minion Pro" w:hAnsi="Minion Pro"/>
        </w:rPr>
        <w:t xml:space="preserve">, and </w:t>
      </w:r>
      <w:r w:rsidRPr="00720C1A">
        <w:rPr>
          <w:rFonts w:ascii="Minion Pro" w:hAnsi="Minion Pro"/>
          <w:b/>
          <w:bCs/>
        </w:rPr>
        <w:t>John Esten Keller</w:t>
      </w:r>
      <w:r w:rsidRPr="00720C1A">
        <w:rPr>
          <w:rFonts w:ascii="Minion Pro" w:hAnsi="Minion Pro"/>
        </w:rPr>
        <w:t xml:space="preserve">, eds. </w:t>
      </w:r>
      <w:r w:rsidRPr="00720C1A">
        <w:rPr>
          <w:rFonts w:ascii="Minion Pro" w:hAnsi="Minion Pro"/>
          <w:i/>
          <w:iCs/>
        </w:rPr>
        <w:t xml:space="preserve">Mediaeval Studies in Honor of Urban Tigner Holmes, Jr. </w:t>
      </w:r>
      <w:r w:rsidRPr="00720C1A">
        <w:rPr>
          <w:rFonts w:ascii="Minion Pro" w:hAnsi="Minion Pro"/>
        </w:rPr>
        <w:t xml:space="preserve">Chapel Hill: University of North Carolina Press, 1965. (University of North Carolina Studies in the Romance Languages and Literatures, 56.) Contains a piece by Elliott D. Healy on </w:t>
      </w:r>
      <w:r w:rsidR="002F493A">
        <w:rPr>
          <w:rFonts w:ascii="Minion Pro" w:hAnsi="Minion Pro"/>
        </w:rPr>
        <w:t>“</w:t>
      </w:r>
      <w:r w:rsidRPr="00720C1A">
        <w:rPr>
          <w:rFonts w:ascii="Minion Pro" w:hAnsi="Minion Pro"/>
        </w:rPr>
        <w:t xml:space="preserve">Some Aspects of the Troubadour Contribution to the </w:t>
      </w:r>
      <w:r w:rsidRPr="00720C1A">
        <w:rPr>
          <w:rFonts w:ascii="Minion Pro" w:hAnsi="Minion Pro"/>
          <w:i/>
          <w:iCs/>
        </w:rPr>
        <w:t>Dolce Stil Nuovo</w:t>
      </w:r>
      <w:r w:rsidR="002F493A">
        <w:rPr>
          <w:rFonts w:ascii="Minion Pro" w:hAnsi="Minion Pro"/>
          <w:i/>
          <w:iCs/>
        </w:rPr>
        <w:t>”</w:t>
      </w:r>
      <w:r w:rsidRPr="00720C1A">
        <w:rPr>
          <w:rFonts w:ascii="Minion Pro" w:hAnsi="Minion Pro"/>
          <w:i/>
          <w:iCs/>
        </w:rPr>
        <w:t xml:space="preserve"> </w:t>
      </w:r>
      <w:r w:rsidRPr="00720C1A">
        <w:rPr>
          <w:rFonts w:ascii="Minion Pro" w:hAnsi="Minion Pro"/>
        </w:rPr>
        <w:t xml:space="preserve">(pp. 89-102). (See </w:t>
      </w:r>
      <w:r w:rsidRPr="00720C1A">
        <w:rPr>
          <w:rFonts w:ascii="Minion Pro" w:hAnsi="Minion Pro"/>
          <w:i/>
          <w:iCs/>
        </w:rPr>
        <w:t xml:space="preserve">Dante Studies, </w:t>
      </w:r>
      <w:r w:rsidRPr="00720C1A">
        <w:rPr>
          <w:rFonts w:ascii="Minion Pro" w:hAnsi="Minion Pro"/>
        </w:rPr>
        <w:t xml:space="preserve">LXXXIV, 89.) Reviewed by: </w:t>
      </w:r>
    </w:p>
    <w:p w14:paraId="30EB5C8A" w14:textId="77777777" w:rsidR="000D34AD" w:rsidRPr="00720C1A" w:rsidRDefault="00A86BB9" w:rsidP="00922E09">
      <w:pPr>
        <w:pStyle w:val="NormalWeb"/>
        <w:ind w:firstLine="720"/>
        <w:rPr>
          <w:rFonts w:ascii="Minion Pro" w:hAnsi="Minion Pro"/>
        </w:rPr>
      </w:pPr>
      <w:r w:rsidRPr="00720C1A">
        <w:rPr>
          <w:rFonts w:ascii="Minion Pro" w:hAnsi="Minion Pro"/>
        </w:rPr>
        <w:t>[</w:t>
      </w:r>
      <w:r w:rsidRPr="006C7F5B">
        <w:rPr>
          <w:rFonts w:ascii="Minion Pro" w:hAnsi="Minion Pro"/>
          <w:b/>
        </w:rPr>
        <w:t>Anon</w:t>
      </w:r>
      <w:r w:rsidRPr="00720C1A">
        <w:rPr>
          <w:rFonts w:ascii="Minion Pro" w:hAnsi="Minion Pro"/>
        </w:rPr>
        <w:t xml:space="preserve">.], in </w:t>
      </w:r>
      <w:r w:rsidRPr="00720C1A">
        <w:rPr>
          <w:rFonts w:ascii="Minion Pro" w:hAnsi="Minion Pro"/>
          <w:i/>
          <w:iCs/>
        </w:rPr>
        <w:t xml:space="preserve">Speculum, </w:t>
      </w:r>
      <w:r w:rsidRPr="00720C1A">
        <w:rPr>
          <w:rFonts w:ascii="Minion Pro" w:hAnsi="Minion Pro"/>
        </w:rPr>
        <w:t>XLII (Oct.), 771.</w:t>
      </w:r>
    </w:p>
    <w:p w14:paraId="5049EB6E" w14:textId="77777777" w:rsidR="000D34AD" w:rsidRPr="00720C1A" w:rsidRDefault="00A86BB9">
      <w:pPr>
        <w:pStyle w:val="NormalWeb"/>
        <w:rPr>
          <w:rFonts w:ascii="Minion Pro" w:hAnsi="Minion Pro"/>
        </w:rPr>
      </w:pPr>
      <w:r w:rsidRPr="00720C1A">
        <w:rPr>
          <w:rFonts w:ascii="Minion Pro" w:hAnsi="Minion Pro"/>
          <w:b/>
          <w:bCs/>
          <w:lang w:val="it-IT"/>
        </w:rPr>
        <w:t>Musa, Mark</w:t>
      </w:r>
      <w:r w:rsidRPr="00720C1A">
        <w:rPr>
          <w:rFonts w:ascii="Minion Pro" w:hAnsi="Minion Pro"/>
          <w:lang w:val="it-IT"/>
        </w:rPr>
        <w:t xml:space="preserve">, ed. </w:t>
      </w:r>
      <w:r w:rsidRPr="00720C1A">
        <w:rPr>
          <w:rFonts w:ascii="Minion Pro" w:hAnsi="Minion Pro"/>
          <w:i/>
          <w:iCs/>
          <w:lang w:val="it-IT"/>
        </w:rPr>
        <w:t xml:space="preserve">Essays on Dante. </w:t>
      </w:r>
      <w:r w:rsidRPr="00720C1A">
        <w:rPr>
          <w:rFonts w:ascii="Minion Pro" w:hAnsi="Minion Pro"/>
        </w:rPr>
        <w:t xml:space="preserve">Bloomington: Indian University Press, 1964. (See </w:t>
      </w:r>
      <w:r w:rsidRPr="00720C1A">
        <w:rPr>
          <w:rFonts w:ascii="Minion Pro" w:hAnsi="Minion Pro"/>
          <w:i/>
          <w:iCs/>
        </w:rPr>
        <w:t xml:space="preserve">83rd Report, </w:t>
      </w:r>
      <w:r w:rsidRPr="00720C1A">
        <w:rPr>
          <w:rFonts w:ascii="Minion Pro" w:hAnsi="Minion Pro"/>
        </w:rPr>
        <w:t xml:space="preserve">56, </w:t>
      </w:r>
      <w:r w:rsidRPr="00720C1A">
        <w:rPr>
          <w:rFonts w:ascii="Minion Pro" w:hAnsi="Minion Pro"/>
          <w:i/>
          <w:iCs/>
        </w:rPr>
        <w:t xml:space="preserve">Dante Studies, </w:t>
      </w:r>
      <w:r w:rsidRPr="00720C1A">
        <w:rPr>
          <w:rFonts w:ascii="Minion Pro" w:hAnsi="Minion Pro"/>
        </w:rPr>
        <w:t xml:space="preserve">LXXXIV, 107, and LXXXV, 117.) Reviewed by: </w:t>
      </w:r>
    </w:p>
    <w:p w14:paraId="3ED9B7DF" w14:textId="77777777" w:rsidR="000D34AD" w:rsidRPr="00720C1A" w:rsidRDefault="00A86BB9" w:rsidP="00922E09">
      <w:pPr>
        <w:pStyle w:val="NormalWeb"/>
        <w:ind w:left="720"/>
        <w:rPr>
          <w:rFonts w:ascii="Minion Pro" w:hAnsi="Minion Pro"/>
        </w:rPr>
      </w:pPr>
      <w:r w:rsidRPr="006C7F5B">
        <w:rPr>
          <w:rFonts w:ascii="Minion Pro" w:hAnsi="Minion Pro"/>
          <w:b/>
        </w:rPr>
        <w:t>Enzo Esposito</w:t>
      </w:r>
      <w:r w:rsidRPr="00720C1A">
        <w:rPr>
          <w:rFonts w:ascii="Minion Pro" w:hAnsi="Minion Pro"/>
        </w:rPr>
        <w:t xml:space="preserve">, in </w:t>
      </w:r>
      <w:r w:rsidRPr="00720C1A">
        <w:rPr>
          <w:rFonts w:ascii="Minion Pro" w:hAnsi="Minion Pro"/>
          <w:i/>
          <w:iCs/>
        </w:rPr>
        <w:t xml:space="preserve">Alighieri, </w:t>
      </w:r>
      <w:r w:rsidRPr="00720C1A">
        <w:rPr>
          <w:rFonts w:ascii="Minion Pro" w:hAnsi="Minion Pro"/>
        </w:rPr>
        <w:t>VIII</w:t>
      </w:r>
      <w:r w:rsidRPr="00720C1A">
        <w:rPr>
          <w:rFonts w:ascii="Minion Pro" w:hAnsi="Minion Pro"/>
          <w:i/>
          <w:iCs/>
        </w:rPr>
        <w:t xml:space="preserve"> </w:t>
      </w:r>
      <w:r w:rsidRPr="00720C1A">
        <w:rPr>
          <w:rFonts w:ascii="Minion Pro" w:hAnsi="Minion Pro"/>
        </w:rPr>
        <w:t>(luglio-dic.), 85, 87-90.</w:t>
      </w:r>
    </w:p>
    <w:p w14:paraId="416FC8D8" w14:textId="77777777" w:rsidR="000D34AD" w:rsidRPr="00720C1A" w:rsidRDefault="00A86BB9" w:rsidP="006C7F5B">
      <w:pPr>
        <w:pStyle w:val="NormalWeb"/>
        <w:rPr>
          <w:rFonts w:ascii="Minion Pro" w:hAnsi="Minion Pro"/>
        </w:rPr>
      </w:pPr>
      <w:r w:rsidRPr="00720C1A">
        <w:rPr>
          <w:rFonts w:ascii="Minion Pro" w:hAnsi="Minion Pro"/>
          <w:i/>
          <w:iCs/>
        </w:rPr>
        <w:t xml:space="preserve">Nottingham Mediaeval Studies, </w:t>
      </w:r>
      <w:r w:rsidRPr="00720C1A">
        <w:rPr>
          <w:rFonts w:ascii="Minion Pro" w:hAnsi="Minion Pro"/>
        </w:rPr>
        <w:t xml:space="preserve">IX (1965): </w:t>
      </w:r>
      <w:r w:rsidR="002F493A">
        <w:rPr>
          <w:rFonts w:ascii="Minion Pro" w:hAnsi="Minion Pro"/>
        </w:rPr>
        <w:t>“</w:t>
      </w:r>
      <w:r w:rsidRPr="00720C1A">
        <w:rPr>
          <w:rFonts w:ascii="Minion Pro" w:hAnsi="Minion Pro"/>
        </w:rPr>
        <w:t>Dante Centenary Number.</w:t>
      </w:r>
      <w:r w:rsidR="002F493A">
        <w:rPr>
          <w:rFonts w:ascii="Minion Pro" w:hAnsi="Minion Pro"/>
        </w:rPr>
        <w:t>”</w:t>
      </w:r>
      <w:r w:rsidRPr="00720C1A">
        <w:rPr>
          <w:rFonts w:ascii="Minion Pro" w:hAnsi="Minion Pro"/>
        </w:rPr>
        <w:t xml:space="preserve"> Pp. 1-70. Contains five articles by </w:t>
      </w:r>
      <w:r w:rsidRPr="006C7F5B">
        <w:rPr>
          <w:rFonts w:ascii="Minion Pro" w:hAnsi="Minion Pro"/>
          <w:b/>
        </w:rPr>
        <w:t>Reynolds</w:t>
      </w:r>
      <w:r w:rsidRPr="00720C1A">
        <w:rPr>
          <w:rFonts w:ascii="Minion Pro" w:hAnsi="Minion Pro"/>
        </w:rPr>
        <w:t xml:space="preserve">, </w:t>
      </w:r>
      <w:r w:rsidRPr="006C7F5B">
        <w:rPr>
          <w:rFonts w:ascii="Minion Pro" w:hAnsi="Minion Pro"/>
          <w:b/>
        </w:rPr>
        <w:t>Sayers</w:t>
      </w:r>
      <w:r w:rsidRPr="00720C1A">
        <w:rPr>
          <w:rFonts w:ascii="Minion Pro" w:hAnsi="Minion Pro"/>
        </w:rPr>
        <w:t xml:space="preserve"> (2), </w:t>
      </w:r>
      <w:r w:rsidRPr="006C7F5B">
        <w:rPr>
          <w:rFonts w:ascii="Minion Pro" w:hAnsi="Minion Pro"/>
          <w:b/>
        </w:rPr>
        <w:t>Lewis</w:t>
      </w:r>
      <w:r w:rsidRPr="00720C1A">
        <w:rPr>
          <w:rFonts w:ascii="Minion Pro" w:hAnsi="Minion Pro"/>
        </w:rPr>
        <w:t xml:space="preserve">, and </w:t>
      </w:r>
      <w:r w:rsidRPr="006C7F5B">
        <w:rPr>
          <w:rFonts w:ascii="Minion Pro" w:hAnsi="Minion Pro"/>
          <w:b/>
        </w:rPr>
        <w:t>Williams</w:t>
      </w:r>
      <w:r w:rsidRPr="00720C1A">
        <w:rPr>
          <w:rFonts w:ascii="Minion Pro" w:hAnsi="Minion Pro"/>
        </w:rPr>
        <w:t xml:space="preserve">. Reviewed by: </w:t>
      </w:r>
    </w:p>
    <w:p w14:paraId="7878D058" w14:textId="77777777" w:rsidR="000D34AD" w:rsidRPr="00720C1A" w:rsidRDefault="00A86BB9" w:rsidP="00922E09">
      <w:pPr>
        <w:pStyle w:val="NormalWeb"/>
        <w:ind w:left="720"/>
        <w:rPr>
          <w:rFonts w:ascii="Minion Pro" w:hAnsi="Minion Pro"/>
        </w:rPr>
      </w:pPr>
      <w:r w:rsidRPr="006C7F5B">
        <w:rPr>
          <w:rFonts w:ascii="Minion Pro" w:hAnsi="Minion Pro"/>
          <w:b/>
        </w:rPr>
        <w:t>Helmut Hatzfeld</w:t>
      </w:r>
      <w:r w:rsidRPr="00720C1A">
        <w:rPr>
          <w:rFonts w:ascii="Minion Pro" w:hAnsi="Minion Pro"/>
        </w:rPr>
        <w:t xml:space="preserve">, in </w:t>
      </w:r>
      <w:r w:rsidRPr="00720C1A">
        <w:rPr>
          <w:rFonts w:ascii="Minion Pro" w:hAnsi="Minion Pro"/>
          <w:i/>
          <w:iCs/>
        </w:rPr>
        <w:t xml:space="preserve">Forum for Modern Language Studies, </w:t>
      </w:r>
      <w:r w:rsidRPr="00720C1A">
        <w:rPr>
          <w:rFonts w:ascii="Minion Pro" w:hAnsi="Minion Pro"/>
        </w:rPr>
        <w:t>III</w:t>
      </w:r>
      <w:r w:rsidRPr="00720C1A">
        <w:rPr>
          <w:rFonts w:ascii="Minion Pro" w:hAnsi="Minion Pro"/>
          <w:i/>
          <w:iCs/>
        </w:rPr>
        <w:t xml:space="preserve">, </w:t>
      </w:r>
      <w:r w:rsidRPr="00720C1A">
        <w:rPr>
          <w:rFonts w:ascii="Minion Pro" w:hAnsi="Minion Pro"/>
        </w:rPr>
        <w:t>61-66.</w:t>
      </w:r>
    </w:p>
    <w:p w14:paraId="4DDDC3EB" w14:textId="77777777" w:rsidR="000D34AD" w:rsidRPr="00720C1A" w:rsidRDefault="00A86BB9">
      <w:pPr>
        <w:pStyle w:val="NormalWeb"/>
        <w:rPr>
          <w:rFonts w:ascii="Minion Pro" w:hAnsi="Minion Pro"/>
        </w:rPr>
      </w:pPr>
      <w:r w:rsidRPr="00720C1A">
        <w:rPr>
          <w:rFonts w:ascii="Minion Pro" w:hAnsi="Minion Pro"/>
          <w:b/>
          <w:bCs/>
        </w:rPr>
        <w:t>Samuel, Irene</w:t>
      </w:r>
      <w:r w:rsidRPr="00720C1A">
        <w:rPr>
          <w:rFonts w:ascii="Minion Pro" w:hAnsi="Minion Pro"/>
        </w:rPr>
        <w:t xml:space="preserve">. </w:t>
      </w:r>
      <w:r w:rsidRPr="00720C1A">
        <w:rPr>
          <w:rFonts w:ascii="Minion Pro" w:hAnsi="Minion Pro"/>
          <w:i/>
          <w:iCs/>
        </w:rPr>
        <w:t xml:space="preserve">Dante and Milton: The Commedia and Paradise Lost. </w:t>
      </w:r>
      <w:r w:rsidRPr="00720C1A">
        <w:rPr>
          <w:rFonts w:ascii="Minion Pro" w:hAnsi="Minion Pro"/>
        </w:rPr>
        <w:t>Ithaca, N</w:t>
      </w:r>
      <w:r w:rsidR="000153FA">
        <w:rPr>
          <w:rFonts w:ascii="Minion Pro" w:hAnsi="Minion Pro"/>
        </w:rPr>
        <w:t>.Y.</w:t>
      </w:r>
      <w:r w:rsidRPr="00720C1A">
        <w:rPr>
          <w:rFonts w:ascii="Minion Pro" w:hAnsi="Minion Pro"/>
        </w:rPr>
        <w:t xml:space="preserve">: Cornell University Press, 1966. (See </w:t>
      </w:r>
      <w:r w:rsidRPr="00720C1A">
        <w:rPr>
          <w:rFonts w:ascii="Minion Pro" w:hAnsi="Minion Pro"/>
          <w:i/>
          <w:iCs/>
        </w:rPr>
        <w:t xml:space="preserve">Dante Studies, </w:t>
      </w:r>
      <w:r w:rsidRPr="00720C1A">
        <w:rPr>
          <w:rFonts w:ascii="Minion Pro" w:hAnsi="Minion Pro"/>
        </w:rPr>
        <w:t xml:space="preserve">LXXXV, 111 and 117.) Reviewed by: </w:t>
      </w:r>
    </w:p>
    <w:p w14:paraId="4FB1E344" w14:textId="77777777" w:rsidR="000D34AD" w:rsidRPr="00720C1A" w:rsidRDefault="00A86BB9" w:rsidP="00922E09">
      <w:pPr>
        <w:pStyle w:val="NormalWeb"/>
        <w:ind w:firstLine="720"/>
        <w:rPr>
          <w:rFonts w:ascii="Minion Pro" w:hAnsi="Minion Pro"/>
        </w:rPr>
      </w:pPr>
      <w:r w:rsidRPr="006C7F5B">
        <w:rPr>
          <w:rFonts w:ascii="Minion Pro" w:hAnsi="Minion Pro"/>
          <w:b/>
        </w:rPr>
        <w:t>Mary Ann Radzinowicz</w:t>
      </w:r>
      <w:r w:rsidRPr="00720C1A">
        <w:rPr>
          <w:rFonts w:ascii="Minion Pro" w:hAnsi="Minion Pro"/>
        </w:rPr>
        <w:t xml:space="preserve">, in </w:t>
      </w:r>
      <w:r w:rsidRPr="00720C1A">
        <w:rPr>
          <w:rFonts w:ascii="Minion Pro" w:hAnsi="Minion Pro"/>
          <w:i/>
          <w:iCs/>
        </w:rPr>
        <w:t xml:space="preserve">Renaissance Quarterly, </w:t>
      </w:r>
      <w:r w:rsidRPr="00720C1A">
        <w:rPr>
          <w:rFonts w:ascii="Minion Pro" w:hAnsi="Minion Pro"/>
        </w:rPr>
        <w:t>XX</w:t>
      </w:r>
      <w:r w:rsidRPr="00720C1A">
        <w:rPr>
          <w:rFonts w:ascii="Minion Pro" w:hAnsi="Minion Pro"/>
          <w:i/>
          <w:iCs/>
        </w:rPr>
        <w:t xml:space="preserve"> </w:t>
      </w:r>
      <w:r w:rsidRPr="00720C1A">
        <w:rPr>
          <w:rFonts w:ascii="Minion Pro" w:hAnsi="Minion Pro"/>
        </w:rPr>
        <w:t>(Winter), 517-519.</w:t>
      </w:r>
    </w:p>
    <w:p w14:paraId="766879D2" w14:textId="77777777" w:rsidR="000D34AD" w:rsidRPr="00720C1A" w:rsidRDefault="00A86BB9">
      <w:pPr>
        <w:pStyle w:val="NormalWeb"/>
        <w:rPr>
          <w:rFonts w:ascii="Minion Pro" w:hAnsi="Minion Pro"/>
          <w:lang w:val="it-IT"/>
        </w:rPr>
      </w:pPr>
      <w:r w:rsidRPr="00720C1A">
        <w:rPr>
          <w:rFonts w:ascii="Minion Pro" w:hAnsi="Minion Pro"/>
          <w:i/>
          <w:iCs/>
          <w:lang w:val="it-IT"/>
        </w:rPr>
        <w:t xml:space="preserve">Studi medievali </w:t>
      </w:r>
      <w:r w:rsidRPr="00720C1A">
        <w:rPr>
          <w:rFonts w:ascii="Minion Pro" w:hAnsi="Minion Pro"/>
          <w:lang w:val="it-IT"/>
        </w:rPr>
        <w:t xml:space="preserve">(Spoleto), 3a serie, VI, No. 2 (1965). [Dante number:] </w:t>
      </w:r>
      <w:r w:rsidR="002F493A">
        <w:rPr>
          <w:rFonts w:ascii="Minion Pro" w:hAnsi="Minion Pro"/>
          <w:lang w:val="it-IT"/>
        </w:rPr>
        <w:t>“</w:t>
      </w:r>
      <w:r w:rsidRPr="00720C1A">
        <w:rPr>
          <w:rFonts w:ascii="Minion Pro" w:hAnsi="Minion Pro"/>
          <w:lang w:val="it-IT"/>
        </w:rPr>
        <w:t>Per la storia della cultura in Italia nel duecento e primo trecento: Omaggio a Dante nel VII centenario della nascita.</w:t>
      </w:r>
      <w:r w:rsidR="002F493A">
        <w:rPr>
          <w:rFonts w:ascii="Minion Pro" w:hAnsi="Minion Pro"/>
          <w:lang w:val="it-IT"/>
        </w:rPr>
        <w:t>”</w:t>
      </w:r>
      <w:r w:rsidRPr="00720C1A">
        <w:rPr>
          <w:rFonts w:ascii="Minion Pro" w:hAnsi="Minion Pro"/>
          <w:lang w:val="it-IT"/>
        </w:rPr>
        <w:t xml:space="preserve"> lxvi, 711 p. Contains several Dantean pieces. Reviewed by: </w:t>
      </w:r>
    </w:p>
    <w:p w14:paraId="2116707E" w14:textId="77777777" w:rsidR="000D34AD" w:rsidRPr="00720C1A" w:rsidRDefault="00A86BB9" w:rsidP="00166036">
      <w:pPr>
        <w:pStyle w:val="NormalWeb"/>
        <w:ind w:left="720"/>
        <w:rPr>
          <w:rFonts w:ascii="Minion Pro" w:hAnsi="Minion Pro"/>
          <w:lang w:val="it-IT"/>
        </w:rPr>
      </w:pPr>
      <w:r w:rsidRPr="00720C1A">
        <w:rPr>
          <w:rFonts w:ascii="Minion Pro" w:hAnsi="Minion Pro"/>
          <w:lang w:val="it-IT"/>
        </w:rPr>
        <w:t>[</w:t>
      </w:r>
      <w:r w:rsidRPr="00CB250A">
        <w:rPr>
          <w:rFonts w:ascii="Minion Pro" w:hAnsi="Minion Pro"/>
          <w:b/>
          <w:lang w:val="it-IT"/>
        </w:rPr>
        <w:t>Anon</w:t>
      </w:r>
      <w:r w:rsidRPr="00720C1A">
        <w:rPr>
          <w:rFonts w:ascii="Minion Pro" w:hAnsi="Minion Pro"/>
          <w:lang w:val="it-IT"/>
        </w:rPr>
        <w:t xml:space="preserve">.], in </w:t>
      </w:r>
      <w:r w:rsidRPr="00720C1A">
        <w:rPr>
          <w:rFonts w:ascii="Minion Pro" w:hAnsi="Minion Pro"/>
          <w:i/>
          <w:iCs/>
          <w:lang w:val="it-IT"/>
        </w:rPr>
        <w:t xml:space="preserve">Speculum, </w:t>
      </w:r>
      <w:r w:rsidRPr="00720C1A">
        <w:rPr>
          <w:rFonts w:ascii="Minion Pro" w:hAnsi="Minion Pro"/>
          <w:lang w:val="it-IT"/>
        </w:rPr>
        <w:t xml:space="preserve">XLII (Jan.), 220. </w:t>
      </w:r>
    </w:p>
    <w:p w14:paraId="74E64758" w14:textId="77777777" w:rsidR="000D34AD" w:rsidRPr="00720C1A" w:rsidRDefault="00A86BB9" w:rsidP="00CB250A">
      <w:pPr>
        <w:pStyle w:val="NormalWeb"/>
        <w:rPr>
          <w:rFonts w:ascii="Minion Pro" w:hAnsi="Minion Pro"/>
        </w:rPr>
      </w:pPr>
      <w:r w:rsidRPr="00CB250A">
        <w:rPr>
          <w:rFonts w:ascii="Minion Pro" w:hAnsi="Minion Pro"/>
          <w:b/>
          <w:lang w:val="it-IT"/>
        </w:rPr>
        <w:t>Torre, Augusto</w:t>
      </w:r>
      <w:r w:rsidRPr="00720C1A">
        <w:rPr>
          <w:rFonts w:ascii="Minion Pro" w:hAnsi="Minion Pro"/>
          <w:lang w:val="it-IT"/>
        </w:rPr>
        <w:t xml:space="preserve">. </w:t>
      </w:r>
      <w:r w:rsidRPr="00720C1A">
        <w:rPr>
          <w:rFonts w:ascii="Minion Pro" w:hAnsi="Minion Pro"/>
          <w:i/>
          <w:iCs/>
          <w:lang w:val="it-IT"/>
        </w:rPr>
        <w:t xml:space="preserve">I Polentani fino al tempo di Dante. </w:t>
      </w:r>
      <w:r w:rsidRPr="00720C1A">
        <w:rPr>
          <w:rFonts w:ascii="Minion Pro" w:hAnsi="Minion Pro"/>
        </w:rPr>
        <w:t xml:space="preserve">Firenze: Olschki, 1966. Reviewed by: </w:t>
      </w:r>
    </w:p>
    <w:p w14:paraId="414BF64D" w14:textId="77777777" w:rsidR="000D34AD" w:rsidRDefault="00A86BB9" w:rsidP="00166036">
      <w:pPr>
        <w:pStyle w:val="NormalWeb"/>
        <w:ind w:left="720"/>
        <w:rPr>
          <w:rFonts w:ascii="Minion Pro" w:hAnsi="Minion Pro"/>
        </w:rPr>
      </w:pPr>
      <w:r w:rsidRPr="00CB250A">
        <w:rPr>
          <w:rFonts w:ascii="Minion Pro" w:hAnsi="Minion Pro"/>
          <w:b/>
        </w:rPr>
        <w:t>Anthony Molho</w:t>
      </w:r>
      <w:r w:rsidRPr="00720C1A">
        <w:rPr>
          <w:rFonts w:ascii="Minion Pro" w:hAnsi="Minion Pro"/>
        </w:rPr>
        <w:t xml:space="preserve">, in </w:t>
      </w:r>
      <w:r w:rsidRPr="00720C1A">
        <w:rPr>
          <w:rFonts w:ascii="Minion Pro" w:hAnsi="Minion Pro"/>
          <w:i/>
          <w:iCs/>
        </w:rPr>
        <w:t xml:space="preserve">American Historical Review, </w:t>
      </w:r>
      <w:r w:rsidRPr="00720C1A">
        <w:rPr>
          <w:rFonts w:ascii="Minion Pro" w:hAnsi="Minion Pro"/>
        </w:rPr>
        <w:t>LXXII (April), 952.</w:t>
      </w:r>
    </w:p>
    <w:p w14:paraId="1A34C137" w14:textId="77777777" w:rsidR="00785A9A" w:rsidRPr="002F493A" w:rsidRDefault="00785A9A" w:rsidP="00785A9A">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rPr>
        <w:t>Toynbee, Paget</w:t>
      </w:r>
      <w:r w:rsidRPr="002E21BA">
        <w:rPr>
          <w:rFonts w:ascii="Minion Pro" w:eastAsia="Times New Roman" w:hAnsi="Minion Pro"/>
          <w:color w:val="000000"/>
        </w:rPr>
        <w:t>.</w:t>
      </w:r>
      <w:r w:rsidRPr="00170CD2">
        <w:rPr>
          <w:rFonts w:ascii="Minion Pro" w:eastAsia="Times New Roman" w:hAnsi="Minion Pro"/>
          <w:color w:val="000000"/>
        </w:rPr>
        <w:t> </w:t>
      </w:r>
      <w:r w:rsidRPr="002E21BA">
        <w:rPr>
          <w:rFonts w:ascii="Minion Pro" w:eastAsia="Times New Roman" w:hAnsi="Minion Pro"/>
          <w:i/>
          <w:iCs/>
          <w:color w:val="000000"/>
        </w:rPr>
        <w:t>A Dictionary of Proper Names and Notable Matters in the Works</w:t>
      </w:r>
      <w:r w:rsidRPr="00170CD2">
        <w:rPr>
          <w:rFonts w:ascii="Minion Pro" w:eastAsia="Times New Roman" w:hAnsi="Minion Pro"/>
          <w:color w:val="000000"/>
        </w:rPr>
        <w:t> </w:t>
      </w:r>
      <w:r w:rsidRPr="002E21BA">
        <w:rPr>
          <w:rFonts w:ascii="Minion Pro" w:eastAsia="Times New Roman" w:hAnsi="Minion Pro"/>
          <w:i/>
          <w:iCs/>
          <w:color w:val="000000"/>
        </w:rPr>
        <w:t>of Dante.</w:t>
      </w:r>
      <w:r w:rsidRPr="00170CD2">
        <w:rPr>
          <w:rFonts w:ascii="Minion Pro" w:eastAsia="Times New Roman" w:hAnsi="Minion Pro"/>
          <w:i/>
          <w:iCs/>
          <w:color w:val="000000"/>
        </w:rPr>
        <w:t> </w:t>
      </w:r>
      <w:r w:rsidRPr="002E21BA">
        <w:rPr>
          <w:rFonts w:ascii="Minion Pro" w:eastAsia="Times New Roman" w:hAnsi="Minion Pro"/>
          <w:color w:val="000000"/>
        </w:rPr>
        <w:t xml:space="preserve">Revised by </w:t>
      </w:r>
      <w:r w:rsidRPr="008A785C">
        <w:rPr>
          <w:rFonts w:ascii="Minion Pro" w:eastAsia="Times New Roman" w:hAnsi="Minion Pro"/>
          <w:b/>
          <w:color w:val="000000"/>
        </w:rPr>
        <w:t>Charles S. Singleton</w:t>
      </w:r>
      <w:r w:rsidRPr="002E21BA">
        <w:rPr>
          <w:rFonts w:ascii="Minion Pro" w:eastAsia="Times New Roman" w:hAnsi="Minion Pro"/>
          <w:color w:val="000000"/>
        </w:rPr>
        <w:t xml:space="preserve">. Oxford: At the Clarendon Press, 1968. </w:t>
      </w:r>
      <w:r w:rsidRPr="002F493A">
        <w:rPr>
          <w:rFonts w:ascii="Minion Pro" w:eastAsia="Times New Roman" w:hAnsi="Minion Pro"/>
          <w:color w:val="000000"/>
          <w:lang w:val="it-IT"/>
        </w:rPr>
        <w:t>Reviewed by:</w:t>
      </w:r>
    </w:p>
    <w:p w14:paraId="74E51B44" w14:textId="77777777" w:rsidR="00785A9A" w:rsidRPr="008A785C" w:rsidRDefault="00785A9A" w:rsidP="008A785C">
      <w:pPr>
        <w:spacing w:before="100" w:beforeAutospacing="1" w:after="100" w:afterAutospacing="1"/>
        <w:ind w:firstLine="720"/>
        <w:rPr>
          <w:rFonts w:ascii="Minion Pro" w:eastAsia="Times New Roman" w:hAnsi="Minion Pro"/>
          <w:color w:val="000000"/>
          <w:lang w:val="it-IT"/>
        </w:rPr>
      </w:pPr>
      <w:r w:rsidRPr="008A785C">
        <w:rPr>
          <w:rFonts w:ascii="Minion Pro" w:eastAsia="Times New Roman" w:hAnsi="Minion Pro"/>
          <w:b/>
          <w:color w:val="000000"/>
          <w:lang w:val="it-IT"/>
        </w:rPr>
        <w:t>R[iccardo] S[crivano]</w:t>
      </w:r>
      <w:r w:rsidRPr="008A785C">
        <w:rPr>
          <w:rFonts w:ascii="Minion Pro" w:eastAsia="Times New Roman" w:hAnsi="Minion Pro"/>
          <w:color w:val="000000"/>
          <w:lang w:val="it-IT"/>
        </w:rPr>
        <w:t>, in </w:t>
      </w:r>
      <w:r w:rsidRPr="008A785C">
        <w:rPr>
          <w:rFonts w:ascii="Minion Pro" w:eastAsia="Times New Roman" w:hAnsi="Minion Pro"/>
          <w:i/>
          <w:iCs/>
          <w:color w:val="000000"/>
          <w:lang w:val="it-IT"/>
        </w:rPr>
        <w:t>Rassegna della letteratura italiana, </w:t>
      </w:r>
      <w:r w:rsidRPr="008A785C">
        <w:rPr>
          <w:rFonts w:ascii="Minion Pro" w:eastAsia="Times New Roman" w:hAnsi="Minion Pro"/>
          <w:color w:val="000000"/>
          <w:lang w:val="it-IT"/>
        </w:rPr>
        <w:t>LXXI (1967), 477.</w:t>
      </w:r>
    </w:p>
    <w:p w14:paraId="1453FA10" w14:textId="77777777" w:rsidR="00785A9A" w:rsidRPr="002E21BA" w:rsidRDefault="00785A9A" w:rsidP="00785A9A">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rPr>
        <w:t>Vittorini, Domenico</w:t>
      </w:r>
      <w:r w:rsidRPr="002E21BA">
        <w:rPr>
          <w:rFonts w:ascii="Minion Pro" w:eastAsia="Times New Roman" w:hAnsi="Minion Pro"/>
          <w:color w:val="000000"/>
        </w:rPr>
        <w:t>.</w:t>
      </w:r>
      <w:r w:rsidRPr="00170CD2">
        <w:rPr>
          <w:rFonts w:ascii="Minion Pro" w:eastAsia="Times New Roman" w:hAnsi="Minion Pro"/>
          <w:color w:val="000000"/>
        </w:rPr>
        <w:t> </w:t>
      </w:r>
      <w:r w:rsidRPr="002E21BA">
        <w:rPr>
          <w:rFonts w:ascii="Minion Pro" w:eastAsia="Times New Roman" w:hAnsi="Minion Pro"/>
          <w:i/>
          <w:iCs/>
          <w:color w:val="000000"/>
        </w:rPr>
        <w:t>The Age of Dante. A Concise History of Italian Culture in the Years of the Early Renaissance.</w:t>
      </w:r>
      <w:r w:rsidRPr="00170CD2">
        <w:rPr>
          <w:rFonts w:ascii="Minion Pro" w:eastAsia="Times New Roman" w:hAnsi="Minion Pro"/>
          <w:i/>
          <w:iCs/>
          <w:color w:val="000000"/>
        </w:rPr>
        <w:t> </w:t>
      </w:r>
      <w:r w:rsidRPr="002E21BA">
        <w:rPr>
          <w:rFonts w:ascii="Minion Pro" w:eastAsia="Times New Roman" w:hAnsi="Minion Pro"/>
          <w:color w:val="000000"/>
        </w:rPr>
        <w:t>Syracuse, N.Y.: Syracuse University Press, 1957. (See</w:t>
      </w:r>
      <w:r w:rsidRPr="00170CD2">
        <w:rPr>
          <w:rFonts w:ascii="Minion Pro" w:eastAsia="Times New Roman" w:hAnsi="Minion Pro"/>
          <w:color w:val="000000"/>
        </w:rPr>
        <w:t> </w:t>
      </w:r>
      <w:r w:rsidRPr="002E21BA">
        <w:rPr>
          <w:rFonts w:ascii="Minion Pro" w:eastAsia="Times New Roman" w:hAnsi="Minion Pro"/>
          <w:i/>
          <w:iCs/>
          <w:color w:val="000000"/>
        </w:rPr>
        <w:t>76th Report,</w:t>
      </w:r>
      <w:r w:rsidRPr="00170CD2">
        <w:rPr>
          <w:rFonts w:ascii="Minion Pro" w:eastAsia="Times New Roman" w:hAnsi="Minion Pro"/>
          <w:i/>
          <w:iCs/>
          <w:color w:val="000000"/>
        </w:rPr>
        <w:t> </w:t>
      </w:r>
      <w:r w:rsidRPr="002E21BA">
        <w:rPr>
          <w:rFonts w:ascii="Minion Pro" w:eastAsia="Times New Roman" w:hAnsi="Minion Pro"/>
          <w:color w:val="000000"/>
        </w:rPr>
        <w:t>54,</w:t>
      </w:r>
      <w:r w:rsidRPr="00170CD2">
        <w:rPr>
          <w:rFonts w:ascii="Minion Pro" w:eastAsia="Times New Roman" w:hAnsi="Minion Pro"/>
          <w:color w:val="000000"/>
        </w:rPr>
        <w:t> </w:t>
      </w:r>
      <w:r w:rsidRPr="002E21BA">
        <w:rPr>
          <w:rFonts w:ascii="Minion Pro" w:eastAsia="Times New Roman" w:hAnsi="Minion Pro"/>
          <w:i/>
          <w:iCs/>
          <w:color w:val="000000"/>
        </w:rPr>
        <w:t>77th Report,</w:t>
      </w:r>
      <w:r w:rsidRPr="00170CD2">
        <w:rPr>
          <w:rFonts w:ascii="Minion Pro" w:eastAsia="Times New Roman" w:hAnsi="Minion Pro"/>
          <w:i/>
          <w:iCs/>
          <w:color w:val="000000"/>
        </w:rPr>
        <w:t> </w:t>
      </w:r>
      <w:r w:rsidRPr="002E21BA">
        <w:rPr>
          <w:rFonts w:ascii="Minion Pro" w:eastAsia="Times New Roman" w:hAnsi="Minion Pro"/>
          <w:color w:val="000000"/>
        </w:rPr>
        <w:t>59, and</w:t>
      </w:r>
      <w:r w:rsidRPr="00170CD2">
        <w:rPr>
          <w:rFonts w:ascii="Minion Pro" w:eastAsia="Times New Roman" w:hAnsi="Minion Pro"/>
          <w:color w:val="000000"/>
        </w:rPr>
        <w:t> </w:t>
      </w:r>
      <w:r w:rsidRPr="002E21BA">
        <w:rPr>
          <w:rFonts w:ascii="Minion Pro" w:eastAsia="Times New Roman" w:hAnsi="Minion Pro"/>
          <w:i/>
          <w:iCs/>
          <w:color w:val="000000"/>
        </w:rPr>
        <w:t>78th Report,</w:t>
      </w:r>
      <w:r w:rsidRPr="00170CD2">
        <w:rPr>
          <w:rFonts w:ascii="Minion Pro" w:eastAsia="Times New Roman" w:hAnsi="Minion Pro"/>
          <w:i/>
          <w:iCs/>
          <w:color w:val="000000"/>
        </w:rPr>
        <w:t> </w:t>
      </w:r>
      <w:r w:rsidRPr="002E21BA">
        <w:rPr>
          <w:rFonts w:ascii="Minion Pro" w:eastAsia="Times New Roman" w:hAnsi="Minion Pro"/>
          <w:color w:val="000000"/>
        </w:rPr>
        <w:t xml:space="preserve">41.) </w:t>
      </w:r>
      <w:r w:rsidRPr="002E21BA">
        <w:rPr>
          <w:rFonts w:ascii="Minion Pro" w:eastAsia="Times New Roman" w:hAnsi="Minion Pro"/>
          <w:color w:val="000000"/>
          <w:lang w:val="it-IT"/>
        </w:rPr>
        <w:t>Reviewed by:</w:t>
      </w:r>
    </w:p>
    <w:p w14:paraId="74AD031D" w14:textId="77777777" w:rsidR="00785A9A" w:rsidRPr="002E21BA" w:rsidRDefault="00785A9A" w:rsidP="008A785C">
      <w:pPr>
        <w:spacing w:before="100" w:beforeAutospacing="1" w:after="100" w:afterAutospacing="1"/>
        <w:ind w:firstLine="720"/>
        <w:rPr>
          <w:rFonts w:ascii="Minion Pro" w:eastAsia="Times New Roman" w:hAnsi="Minion Pro"/>
          <w:color w:val="000000"/>
          <w:lang w:val="it-IT"/>
        </w:rPr>
      </w:pPr>
      <w:r w:rsidRPr="008A785C">
        <w:rPr>
          <w:rFonts w:ascii="Minion Pro" w:eastAsia="Times New Roman" w:hAnsi="Minion Pro"/>
          <w:b/>
          <w:color w:val="000000"/>
          <w:lang w:val="it-IT"/>
        </w:rPr>
        <w:t>R[iccardo] S[crivano]</w:t>
      </w:r>
      <w:r w:rsidRPr="002E21BA">
        <w:rPr>
          <w:rFonts w:ascii="Minion Pro" w:eastAsia="Times New Roman" w:hAnsi="Minion Pro"/>
          <w:color w:val="000000"/>
          <w:lang w:val="it-IT"/>
        </w:rPr>
        <w:t>,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Rassegna della letteratura italiana,</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LXXI (1967), 458-459.</w:t>
      </w:r>
    </w:p>
    <w:p w14:paraId="2C5D5E6E" w14:textId="77777777" w:rsidR="00785A9A" w:rsidRPr="002E21BA" w:rsidRDefault="00785A9A" w:rsidP="00785A9A">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rPr>
        <w:t>Weinberg, Bernard</w:t>
      </w:r>
      <w:r w:rsidRPr="002E21BA">
        <w:rPr>
          <w:rFonts w:ascii="Minion Pro" w:eastAsia="Times New Roman" w:hAnsi="Minion Pro"/>
          <w:color w:val="000000"/>
        </w:rPr>
        <w:t>.</w:t>
      </w:r>
      <w:r w:rsidRPr="00170CD2">
        <w:rPr>
          <w:rFonts w:ascii="Minion Pro" w:eastAsia="Times New Roman" w:hAnsi="Minion Pro"/>
          <w:color w:val="000000"/>
        </w:rPr>
        <w:t> </w:t>
      </w:r>
      <w:r w:rsidRPr="002E21BA">
        <w:rPr>
          <w:rFonts w:ascii="Minion Pro" w:eastAsia="Times New Roman" w:hAnsi="Minion Pro"/>
          <w:i/>
          <w:iCs/>
          <w:color w:val="000000"/>
        </w:rPr>
        <w:t>A History of Literary Criticism in the Italian Renaissance.</w:t>
      </w:r>
      <w:r w:rsidRPr="00170CD2">
        <w:rPr>
          <w:rFonts w:ascii="Minion Pro" w:eastAsia="Times New Roman" w:hAnsi="Minion Pro"/>
          <w:i/>
          <w:iCs/>
          <w:color w:val="000000"/>
        </w:rPr>
        <w:t> </w:t>
      </w:r>
      <w:r w:rsidRPr="002E21BA">
        <w:rPr>
          <w:rFonts w:ascii="Minion Pro" w:eastAsia="Times New Roman" w:hAnsi="Minion Pro"/>
          <w:color w:val="000000"/>
        </w:rPr>
        <w:t>Chicago: University of Chicago Press, 1961. (See</w:t>
      </w:r>
      <w:r w:rsidRPr="00170CD2">
        <w:rPr>
          <w:rFonts w:ascii="Minion Pro" w:eastAsia="Times New Roman" w:hAnsi="Minion Pro"/>
          <w:color w:val="000000"/>
        </w:rPr>
        <w:t> </w:t>
      </w:r>
      <w:r w:rsidRPr="002E21BA">
        <w:rPr>
          <w:rFonts w:ascii="Minion Pro" w:eastAsia="Times New Roman" w:hAnsi="Minion Pro"/>
          <w:i/>
          <w:iCs/>
          <w:color w:val="000000"/>
        </w:rPr>
        <w:t>80th Report,</w:t>
      </w:r>
      <w:r w:rsidRPr="00170CD2">
        <w:rPr>
          <w:rFonts w:ascii="Minion Pro" w:eastAsia="Times New Roman" w:hAnsi="Minion Pro"/>
          <w:i/>
          <w:iCs/>
          <w:color w:val="000000"/>
        </w:rPr>
        <w:t> </w:t>
      </w:r>
      <w:r w:rsidRPr="002E21BA">
        <w:rPr>
          <w:rFonts w:ascii="Minion Pro" w:eastAsia="Times New Roman" w:hAnsi="Minion Pro"/>
          <w:color w:val="000000"/>
        </w:rPr>
        <w:t>33,</w:t>
      </w:r>
      <w:r w:rsidRPr="00170CD2">
        <w:rPr>
          <w:rFonts w:ascii="Minion Pro" w:eastAsia="Times New Roman" w:hAnsi="Minion Pro"/>
          <w:color w:val="000000"/>
        </w:rPr>
        <w:t> </w:t>
      </w:r>
      <w:r w:rsidRPr="002E21BA">
        <w:rPr>
          <w:rFonts w:ascii="Minion Pro" w:eastAsia="Times New Roman" w:hAnsi="Minion Pro"/>
          <w:i/>
          <w:iCs/>
          <w:color w:val="000000"/>
        </w:rPr>
        <w:t>81st Report,</w:t>
      </w:r>
      <w:r w:rsidRPr="00170CD2">
        <w:rPr>
          <w:rFonts w:ascii="Minion Pro" w:eastAsia="Times New Roman" w:hAnsi="Minion Pro"/>
          <w:i/>
          <w:iCs/>
          <w:color w:val="000000"/>
        </w:rPr>
        <w:t> </w:t>
      </w:r>
      <w:r w:rsidRPr="002E21BA">
        <w:rPr>
          <w:rFonts w:ascii="Minion Pro" w:eastAsia="Times New Roman" w:hAnsi="Minion Pro"/>
          <w:color w:val="000000"/>
        </w:rPr>
        <w:t>33,</w:t>
      </w:r>
      <w:r w:rsidRPr="00170CD2">
        <w:rPr>
          <w:rFonts w:ascii="Minion Pro" w:eastAsia="Times New Roman" w:hAnsi="Minion Pro"/>
          <w:color w:val="000000"/>
        </w:rPr>
        <w:t> </w:t>
      </w:r>
      <w:r w:rsidRPr="002E21BA">
        <w:rPr>
          <w:rFonts w:ascii="Minion Pro" w:eastAsia="Times New Roman" w:hAnsi="Minion Pro"/>
          <w:i/>
          <w:iCs/>
          <w:color w:val="000000"/>
        </w:rPr>
        <w:t>82nd Report,</w:t>
      </w:r>
      <w:r w:rsidRPr="00170CD2">
        <w:rPr>
          <w:rFonts w:ascii="Minion Pro" w:eastAsia="Times New Roman" w:hAnsi="Minion Pro"/>
          <w:i/>
          <w:iCs/>
          <w:color w:val="000000"/>
        </w:rPr>
        <w:t> </w:t>
      </w:r>
      <w:r w:rsidRPr="002E21BA">
        <w:rPr>
          <w:rFonts w:ascii="Minion Pro" w:eastAsia="Times New Roman" w:hAnsi="Minion Pro"/>
          <w:color w:val="000000"/>
        </w:rPr>
        <w:t xml:space="preserve">58 and 59 [Corrigendum].) </w:t>
      </w:r>
      <w:r w:rsidRPr="002E21BA">
        <w:rPr>
          <w:rFonts w:ascii="Minion Pro" w:eastAsia="Times New Roman" w:hAnsi="Minion Pro"/>
          <w:color w:val="000000"/>
          <w:lang w:val="it-IT"/>
        </w:rPr>
        <w:t>Reviewed by:</w:t>
      </w:r>
    </w:p>
    <w:p w14:paraId="14FC7536" w14:textId="77777777" w:rsidR="008A785C" w:rsidRDefault="00785A9A" w:rsidP="008A785C">
      <w:pPr>
        <w:pStyle w:val="NormalWeb"/>
        <w:ind w:left="720"/>
        <w:rPr>
          <w:rFonts w:ascii="Minion Pro" w:eastAsia="Times New Roman" w:hAnsi="Minion Pro"/>
          <w:color w:val="000000"/>
        </w:rPr>
      </w:pPr>
      <w:r w:rsidRPr="008A785C">
        <w:rPr>
          <w:rFonts w:ascii="Minion Pro" w:eastAsia="Times New Roman" w:hAnsi="Minion Pro"/>
          <w:b/>
          <w:color w:val="000000"/>
          <w:lang w:val="it-IT"/>
        </w:rPr>
        <w:t>Gian Angelo Vergani</w:t>
      </w:r>
      <w:r w:rsidRPr="002E21BA">
        <w:rPr>
          <w:rFonts w:ascii="Minion Pro" w:eastAsia="Times New Roman" w:hAnsi="Minion Pro"/>
          <w:color w:val="000000"/>
          <w:lang w:val="it-IT"/>
        </w:rPr>
        <w:t>,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Filologia e letteratura</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 xml:space="preserve">(Napoli), XIII, Fasc. </w:t>
      </w:r>
      <w:r w:rsidRPr="002E21BA">
        <w:rPr>
          <w:rFonts w:ascii="Minion Pro" w:eastAsia="Times New Roman" w:hAnsi="Minion Pro"/>
          <w:color w:val="000000"/>
        </w:rPr>
        <w:t>IV, No. 52 (1967), 461-463.</w:t>
      </w:r>
    </w:p>
    <w:p w14:paraId="34294487" w14:textId="77777777" w:rsidR="000D34AD" w:rsidRPr="00720C1A" w:rsidRDefault="00A86BB9">
      <w:pPr>
        <w:pStyle w:val="NormalWeb"/>
        <w:rPr>
          <w:rFonts w:ascii="Minion Pro" w:hAnsi="Minion Pro"/>
        </w:rPr>
      </w:pPr>
      <w:r w:rsidRPr="00720C1A">
        <w:rPr>
          <w:rFonts w:ascii="Minion Pro" w:hAnsi="Minion Pro"/>
          <w:b/>
          <w:bCs/>
        </w:rPr>
        <w:t>Wilhelm, James J.</w:t>
      </w:r>
      <w:r w:rsidRPr="00720C1A">
        <w:rPr>
          <w:rFonts w:ascii="Minion Pro" w:hAnsi="Minion Pro"/>
        </w:rPr>
        <w:t xml:space="preserve"> </w:t>
      </w:r>
      <w:r w:rsidRPr="00720C1A">
        <w:rPr>
          <w:rFonts w:ascii="Minion Pro" w:hAnsi="Minion Pro"/>
          <w:i/>
          <w:iCs/>
        </w:rPr>
        <w:t xml:space="preserve">The Cruelest Month: Spring, Nature, and Love in Classical and Medieval Lyrics </w:t>
      </w:r>
      <w:r w:rsidRPr="00720C1A">
        <w:rPr>
          <w:rFonts w:ascii="Minion Pro" w:hAnsi="Minion Pro"/>
        </w:rPr>
        <w:t xml:space="preserve">New Haven and London: Yale University Press, 1965. (See </w:t>
      </w:r>
      <w:r w:rsidRPr="00720C1A">
        <w:rPr>
          <w:rFonts w:ascii="Minion Pro" w:hAnsi="Minion Pro"/>
          <w:i/>
          <w:iCs/>
        </w:rPr>
        <w:t xml:space="preserve">Dante Studies, </w:t>
      </w:r>
      <w:r w:rsidRPr="00720C1A">
        <w:rPr>
          <w:rFonts w:ascii="Minion Pro" w:hAnsi="Minion Pro"/>
        </w:rPr>
        <w:t xml:space="preserve">LXXXV, 122) Reviewed by: </w:t>
      </w:r>
    </w:p>
    <w:p w14:paraId="2E36B374" w14:textId="77777777" w:rsidR="000D34AD" w:rsidRPr="00720C1A" w:rsidRDefault="00A86BB9" w:rsidP="00166036">
      <w:pPr>
        <w:pStyle w:val="NormalWeb"/>
        <w:ind w:left="720"/>
        <w:rPr>
          <w:rFonts w:ascii="Minion Pro" w:hAnsi="Minion Pro"/>
        </w:rPr>
      </w:pPr>
      <w:r w:rsidRPr="00720C1A">
        <w:rPr>
          <w:rFonts w:ascii="Minion Pro" w:hAnsi="Minion Pro"/>
        </w:rPr>
        <w:t xml:space="preserve">Joseph Szövérffy, in </w:t>
      </w:r>
      <w:r w:rsidRPr="00720C1A">
        <w:rPr>
          <w:rFonts w:ascii="Minion Pro" w:hAnsi="Minion Pro"/>
          <w:i/>
          <w:iCs/>
        </w:rPr>
        <w:t xml:space="preserve">Medium Aevum, </w:t>
      </w:r>
      <w:r w:rsidRPr="00720C1A">
        <w:rPr>
          <w:rFonts w:ascii="Minion Pro" w:hAnsi="Minion Pro"/>
        </w:rPr>
        <w:t xml:space="preserve">XXXVI, 176-177; </w:t>
      </w:r>
    </w:p>
    <w:p w14:paraId="038F3CC4" w14:textId="77777777" w:rsidR="000D34AD" w:rsidRPr="00720C1A" w:rsidRDefault="00A86BB9" w:rsidP="00166036">
      <w:pPr>
        <w:pStyle w:val="NormalWeb"/>
        <w:ind w:left="720"/>
        <w:rPr>
          <w:rFonts w:ascii="Minion Pro" w:hAnsi="Minion Pro"/>
        </w:rPr>
      </w:pPr>
      <w:r w:rsidRPr="00720C1A">
        <w:rPr>
          <w:rFonts w:ascii="Minion Pro" w:hAnsi="Minion Pro"/>
        </w:rPr>
        <w:t xml:space="preserve">Hildegard Weiss, in </w:t>
      </w:r>
      <w:r w:rsidRPr="00720C1A">
        <w:rPr>
          <w:rFonts w:ascii="Minion Pro" w:hAnsi="Minion Pro"/>
          <w:i/>
          <w:iCs/>
        </w:rPr>
        <w:t xml:space="preserve">Comparative Literature, </w:t>
      </w:r>
      <w:r w:rsidRPr="00720C1A">
        <w:rPr>
          <w:rFonts w:ascii="Minion Pro" w:hAnsi="Minion Pro"/>
        </w:rPr>
        <w:t xml:space="preserve">XIX, 276-279. </w:t>
      </w:r>
    </w:p>
    <w:p w14:paraId="291AD397" w14:textId="77777777" w:rsidR="000D34AD" w:rsidRPr="00720C1A" w:rsidRDefault="00A86BB9">
      <w:pPr>
        <w:pStyle w:val="NormalWeb"/>
        <w:rPr>
          <w:rFonts w:ascii="Minion Pro" w:hAnsi="Minion Pro"/>
        </w:rPr>
      </w:pPr>
      <w:r w:rsidRPr="00720C1A">
        <w:rPr>
          <w:rFonts w:ascii="Minion Pro" w:hAnsi="Minion Pro"/>
          <w:b/>
          <w:bCs/>
        </w:rPr>
        <w:t>Wilkins, Ernest Hatch</w:t>
      </w:r>
      <w:r w:rsidRPr="00720C1A">
        <w:rPr>
          <w:rFonts w:ascii="Minion Pro" w:hAnsi="Minion Pro"/>
        </w:rPr>
        <w:t xml:space="preserve">, and </w:t>
      </w:r>
      <w:r w:rsidRPr="00720C1A">
        <w:rPr>
          <w:rFonts w:ascii="Minion Pro" w:hAnsi="Minion Pro"/>
          <w:b/>
          <w:bCs/>
        </w:rPr>
        <w:t>Thomas G. Bergin</w:t>
      </w:r>
      <w:r w:rsidRPr="00720C1A">
        <w:rPr>
          <w:rFonts w:ascii="Minion Pro" w:hAnsi="Minion Pro"/>
        </w:rPr>
        <w:t xml:space="preserve">, eds. </w:t>
      </w:r>
      <w:r w:rsidRPr="00720C1A">
        <w:rPr>
          <w:rFonts w:ascii="Minion Pro" w:hAnsi="Minion Pro"/>
          <w:i/>
          <w:iCs/>
        </w:rPr>
        <w:t xml:space="preserve">A Concordance to the Divine Comedy of Dante Alighieri . . . </w:t>
      </w:r>
      <w:r w:rsidRPr="00720C1A">
        <w:rPr>
          <w:rFonts w:ascii="Minion Pro" w:hAnsi="Minion Pro"/>
        </w:rPr>
        <w:t xml:space="preserve">Cambridge, Mass.: The Belknap Press of Harvard University Press, 1965. (See </w:t>
      </w:r>
      <w:r w:rsidRPr="00720C1A">
        <w:rPr>
          <w:rFonts w:ascii="Minion Pro" w:hAnsi="Minion Pro"/>
          <w:i/>
          <w:iCs/>
        </w:rPr>
        <w:t>Dante Studies</w:t>
      </w:r>
      <w:r w:rsidRPr="00720C1A">
        <w:rPr>
          <w:rFonts w:ascii="Minion Pro" w:hAnsi="Minion Pro"/>
        </w:rPr>
        <w:t xml:space="preserve">, LXXXIV, 104 and 108, and LXXXV, 118 and 122.) Reviewed by: </w:t>
      </w:r>
    </w:p>
    <w:p w14:paraId="05341E07" w14:textId="77777777" w:rsidR="000D34AD" w:rsidRPr="00720C1A" w:rsidRDefault="00A86BB9" w:rsidP="00166036">
      <w:pPr>
        <w:pStyle w:val="NormalWeb"/>
        <w:ind w:left="720"/>
        <w:rPr>
          <w:rFonts w:ascii="Minion Pro" w:hAnsi="Minion Pro"/>
        </w:rPr>
      </w:pPr>
      <w:r w:rsidRPr="00482578">
        <w:rPr>
          <w:rFonts w:ascii="Minion Pro" w:hAnsi="Minion Pro"/>
          <w:b/>
        </w:rPr>
        <w:t>Joseph Chierici</w:t>
      </w:r>
      <w:r w:rsidRPr="00720C1A">
        <w:rPr>
          <w:rFonts w:ascii="Minion Pro" w:hAnsi="Minion Pro"/>
        </w:rPr>
        <w:t xml:space="preserve">, in </w:t>
      </w:r>
      <w:r w:rsidRPr="00720C1A">
        <w:rPr>
          <w:rFonts w:ascii="Minion Pro" w:hAnsi="Minion Pro"/>
          <w:i/>
          <w:iCs/>
        </w:rPr>
        <w:t xml:space="preserve">Modern Language Journal, </w:t>
      </w:r>
      <w:r w:rsidRPr="00720C1A">
        <w:rPr>
          <w:rFonts w:ascii="Minion Pro" w:hAnsi="Minion Pro"/>
        </w:rPr>
        <w:t xml:space="preserve">LI (Jan.), 63-64; </w:t>
      </w:r>
    </w:p>
    <w:p w14:paraId="3B70A1AC" w14:textId="77777777" w:rsidR="00482578" w:rsidRDefault="00A86BB9" w:rsidP="00166036">
      <w:pPr>
        <w:pStyle w:val="NormalWeb"/>
        <w:spacing w:after="240" w:afterAutospacing="0"/>
        <w:ind w:left="720"/>
        <w:rPr>
          <w:rFonts w:ascii="Minion Pro" w:hAnsi="Minion Pro"/>
          <w:lang w:val="it-IT"/>
        </w:rPr>
      </w:pPr>
      <w:r w:rsidRPr="00482578">
        <w:rPr>
          <w:rFonts w:ascii="Minion Pro" w:hAnsi="Minion Pro"/>
          <w:b/>
          <w:lang w:val="it-IT"/>
        </w:rPr>
        <w:t>Enzo Esposito</w:t>
      </w:r>
      <w:r w:rsidRPr="00720C1A">
        <w:rPr>
          <w:rFonts w:ascii="Minion Pro" w:hAnsi="Minion Pro"/>
          <w:lang w:val="it-IT"/>
        </w:rPr>
        <w:t xml:space="preserve">, in </w:t>
      </w:r>
      <w:r w:rsidRPr="00720C1A">
        <w:rPr>
          <w:rFonts w:ascii="Minion Pro" w:hAnsi="Minion Pro"/>
          <w:i/>
          <w:iCs/>
          <w:lang w:val="it-IT"/>
        </w:rPr>
        <w:t xml:space="preserve">Alighieri, </w:t>
      </w:r>
      <w:r w:rsidRPr="00720C1A">
        <w:rPr>
          <w:rFonts w:ascii="Minion Pro" w:hAnsi="Minion Pro"/>
          <w:lang w:val="it-IT"/>
        </w:rPr>
        <w:t>VIII</w:t>
      </w:r>
      <w:r w:rsidRPr="00720C1A">
        <w:rPr>
          <w:rFonts w:ascii="Minion Pro" w:hAnsi="Minion Pro"/>
          <w:i/>
          <w:iCs/>
          <w:lang w:val="it-IT"/>
        </w:rPr>
        <w:t xml:space="preserve"> </w:t>
      </w:r>
      <w:r w:rsidRPr="00720C1A">
        <w:rPr>
          <w:rFonts w:ascii="Minion Pro" w:hAnsi="Minion Pro"/>
          <w:lang w:val="it-IT"/>
        </w:rPr>
        <w:t>(luglio-dic.), 85, 87-90.</w:t>
      </w:r>
    </w:p>
    <w:p w14:paraId="6AF726FD" w14:textId="77777777" w:rsidR="00A86BB9" w:rsidRPr="00720C1A" w:rsidRDefault="00A86BB9" w:rsidP="00482578">
      <w:pPr>
        <w:pStyle w:val="NormalWeb"/>
        <w:spacing w:after="240" w:afterAutospacing="0"/>
        <w:rPr>
          <w:rFonts w:ascii="Minion Pro" w:hAnsi="Minion Pro"/>
          <w:lang w:val="it-IT"/>
        </w:rPr>
      </w:pPr>
      <w:r w:rsidRPr="00720C1A">
        <w:rPr>
          <w:rFonts w:ascii="Minion Pro" w:hAnsi="Minion Pro"/>
          <w:lang w:val="it-IT"/>
        </w:rPr>
        <w:br/>
      </w:r>
    </w:p>
    <w:sectPr w:rsidR="00A86BB9" w:rsidRPr="0072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9E"/>
    <w:rsid w:val="00004767"/>
    <w:rsid w:val="00007277"/>
    <w:rsid w:val="000153FA"/>
    <w:rsid w:val="00020D70"/>
    <w:rsid w:val="00032237"/>
    <w:rsid w:val="00032D59"/>
    <w:rsid w:val="00035FAC"/>
    <w:rsid w:val="00060EEC"/>
    <w:rsid w:val="000676D9"/>
    <w:rsid w:val="00075D76"/>
    <w:rsid w:val="000761D2"/>
    <w:rsid w:val="000B19C0"/>
    <w:rsid w:val="000D2510"/>
    <w:rsid w:val="000D34AD"/>
    <w:rsid w:val="0012663A"/>
    <w:rsid w:val="00155825"/>
    <w:rsid w:val="00166036"/>
    <w:rsid w:val="00173720"/>
    <w:rsid w:val="0018738D"/>
    <w:rsid w:val="001A3F5D"/>
    <w:rsid w:val="001C0976"/>
    <w:rsid w:val="001C6C41"/>
    <w:rsid w:val="001E18DE"/>
    <w:rsid w:val="001E610F"/>
    <w:rsid w:val="00225296"/>
    <w:rsid w:val="00236619"/>
    <w:rsid w:val="00261278"/>
    <w:rsid w:val="002B310B"/>
    <w:rsid w:val="002D27D5"/>
    <w:rsid w:val="002E24CB"/>
    <w:rsid w:val="002F2C1B"/>
    <w:rsid w:val="002F493A"/>
    <w:rsid w:val="00307C56"/>
    <w:rsid w:val="00325FCA"/>
    <w:rsid w:val="0032760D"/>
    <w:rsid w:val="00344D9C"/>
    <w:rsid w:val="00354502"/>
    <w:rsid w:val="003B129F"/>
    <w:rsid w:val="003D0347"/>
    <w:rsid w:val="003D179F"/>
    <w:rsid w:val="003D6D50"/>
    <w:rsid w:val="003E239F"/>
    <w:rsid w:val="003E434C"/>
    <w:rsid w:val="003F5B8B"/>
    <w:rsid w:val="0040387C"/>
    <w:rsid w:val="00412AE7"/>
    <w:rsid w:val="00451247"/>
    <w:rsid w:val="00461FD5"/>
    <w:rsid w:val="00476DA8"/>
    <w:rsid w:val="00482578"/>
    <w:rsid w:val="004C1D6E"/>
    <w:rsid w:val="004E47E5"/>
    <w:rsid w:val="004F5759"/>
    <w:rsid w:val="005018C2"/>
    <w:rsid w:val="005112CF"/>
    <w:rsid w:val="005367E3"/>
    <w:rsid w:val="00550D8E"/>
    <w:rsid w:val="0055352B"/>
    <w:rsid w:val="00567462"/>
    <w:rsid w:val="005736EE"/>
    <w:rsid w:val="00577911"/>
    <w:rsid w:val="0059497A"/>
    <w:rsid w:val="005B5FF2"/>
    <w:rsid w:val="005C5BDD"/>
    <w:rsid w:val="005D7526"/>
    <w:rsid w:val="005E206B"/>
    <w:rsid w:val="0061048B"/>
    <w:rsid w:val="00616C8E"/>
    <w:rsid w:val="006A1AB8"/>
    <w:rsid w:val="006B6501"/>
    <w:rsid w:val="006C684C"/>
    <w:rsid w:val="006C7F5B"/>
    <w:rsid w:val="006D0AFC"/>
    <w:rsid w:val="00720C1A"/>
    <w:rsid w:val="00727BA8"/>
    <w:rsid w:val="0073460E"/>
    <w:rsid w:val="00751AEF"/>
    <w:rsid w:val="007556E3"/>
    <w:rsid w:val="00785A9A"/>
    <w:rsid w:val="007C23B4"/>
    <w:rsid w:val="007C3F2B"/>
    <w:rsid w:val="007C5EC6"/>
    <w:rsid w:val="007D7C9E"/>
    <w:rsid w:val="007E06C1"/>
    <w:rsid w:val="00800ED8"/>
    <w:rsid w:val="008633FB"/>
    <w:rsid w:val="00866102"/>
    <w:rsid w:val="00867FEB"/>
    <w:rsid w:val="0087092D"/>
    <w:rsid w:val="00871471"/>
    <w:rsid w:val="00880754"/>
    <w:rsid w:val="0088613B"/>
    <w:rsid w:val="008A2C4F"/>
    <w:rsid w:val="008A785C"/>
    <w:rsid w:val="008B37A1"/>
    <w:rsid w:val="008B67B6"/>
    <w:rsid w:val="008D22AA"/>
    <w:rsid w:val="00904E39"/>
    <w:rsid w:val="00907254"/>
    <w:rsid w:val="00922E09"/>
    <w:rsid w:val="00935911"/>
    <w:rsid w:val="00952F8A"/>
    <w:rsid w:val="00961479"/>
    <w:rsid w:val="00976431"/>
    <w:rsid w:val="00983A35"/>
    <w:rsid w:val="009B6816"/>
    <w:rsid w:val="009C22FC"/>
    <w:rsid w:val="009C650E"/>
    <w:rsid w:val="009D30C6"/>
    <w:rsid w:val="009D6876"/>
    <w:rsid w:val="009E19B9"/>
    <w:rsid w:val="009E6607"/>
    <w:rsid w:val="00A07D2F"/>
    <w:rsid w:val="00A110EE"/>
    <w:rsid w:val="00A128EB"/>
    <w:rsid w:val="00A31AC2"/>
    <w:rsid w:val="00A37AE5"/>
    <w:rsid w:val="00A41339"/>
    <w:rsid w:val="00A50DA0"/>
    <w:rsid w:val="00A76940"/>
    <w:rsid w:val="00A86BB9"/>
    <w:rsid w:val="00AF7041"/>
    <w:rsid w:val="00B17594"/>
    <w:rsid w:val="00B34FEC"/>
    <w:rsid w:val="00B41898"/>
    <w:rsid w:val="00B52F4C"/>
    <w:rsid w:val="00B60C35"/>
    <w:rsid w:val="00B70D64"/>
    <w:rsid w:val="00BA46DD"/>
    <w:rsid w:val="00BA4F71"/>
    <w:rsid w:val="00BB23F2"/>
    <w:rsid w:val="00BE6FD6"/>
    <w:rsid w:val="00C07A5D"/>
    <w:rsid w:val="00C30A8F"/>
    <w:rsid w:val="00C32F0D"/>
    <w:rsid w:val="00C43CE6"/>
    <w:rsid w:val="00C46805"/>
    <w:rsid w:val="00CB00A1"/>
    <w:rsid w:val="00CB250A"/>
    <w:rsid w:val="00CE2067"/>
    <w:rsid w:val="00CE4E6F"/>
    <w:rsid w:val="00D00101"/>
    <w:rsid w:val="00D43E29"/>
    <w:rsid w:val="00DB78F9"/>
    <w:rsid w:val="00DB7DEB"/>
    <w:rsid w:val="00DC093C"/>
    <w:rsid w:val="00DC1217"/>
    <w:rsid w:val="00DC357C"/>
    <w:rsid w:val="00E140FC"/>
    <w:rsid w:val="00E23AED"/>
    <w:rsid w:val="00E275DD"/>
    <w:rsid w:val="00E35821"/>
    <w:rsid w:val="00E607D9"/>
    <w:rsid w:val="00E73FE0"/>
    <w:rsid w:val="00E80B9D"/>
    <w:rsid w:val="00EE6E36"/>
    <w:rsid w:val="00EF5298"/>
    <w:rsid w:val="00F069D3"/>
    <w:rsid w:val="00F20AE2"/>
    <w:rsid w:val="00F32D3E"/>
    <w:rsid w:val="00F753BD"/>
    <w:rsid w:val="00F7645C"/>
    <w:rsid w:val="00FB758E"/>
    <w:rsid w:val="00FF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E9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11672</Words>
  <Characters>66533</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American Dante Bibliography for 1967</vt:lpstr>
    </vt:vector>
  </TitlesOfParts>
  <Company/>
  <LinksUpToDate>false</LinksUpToDate>
  <CharactersWithSpaces>78049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1967</dc:title>
  <dc:subject/>
  <dc:creator>RL</dc:creator>
  <cp:keywords/>
  <dc:description/>
  <cp:lastModifiedBy>Dominic Ferrante</cp:lastModifiedBy>
  <cp:revision>130</cp:revision>
  <dcterms:created xsi:type="dcterms:W3CDTF">2015-07-06T16:44:00Z</dcterms:created>
  <dcterms:modified xsi:type="dcterms:W3CDTF">2016-01-21T14:24:00Z</dcterms:modified>
</cp:coreProperties>
</file>